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2223138" w14:textId="77777777" w:rsidR="00D65C47" w:rsidRDefault="00D65C47" w:rsidP="00D65C47">
      <w:pPr>
        <w:pStyle w:val="af9"/>
        <w:framePr w:w="1329" w:h="1239" w:hRule="exact" w:wrap="around" w:vAnchor="page" w:hAnchor="page" w:x="1537" w:y="714"/>
        <w:ind w:firstLine="640"/>
      </w:pPr>
      <w:r>
        <w:rPr>
          <w:rFonts w:hAnsi="黑体"/>
          <w:sz w:val="32"/>
          <w:szCs w:val="32"/>
        </w:rPr>
        <w:br w:type="page"/>
      </w:r>
      <w:r>
        <w:rPr>
          <w:rFonts w:ascii="Times New Roman"/>
        </w:rPr>
        <w:t>ICS</w:t>
      </w:r>
      <w:r>
        <w:rPr>
          <w:rFonts w:hAnsi="黑体"/>
        </w:rPr>
        <w:t> </w:t>
      </w:r>
    </w:p>
    <w:p w14:paraId="64C701E4" w14:textId="77777777" w:rsidR="00D65C47" w:rsidRPr="00F10802" w:rsidRDefault="00D65C47" w:rsidP="00D65C47">
      <w:pPr>
        <w:pStyle w:val="af5"/>
        <w:framePr w:w="5359" w:wrap="around" w:vAnchor="page" w:hAnchor="page" w:x="5660" w:y="739"/>
        <w:rPr>
          <w:sz w:val="72"/>
          <w:szCs w:val="72"/>
        </w:rPr>
      </w:pPr>
      <w:r w:rsidRPr="00F10802">
        <w:rPr>
          <w:sz w:val="72"/>
          <w:szCs w:val="72"/>
        </w:rPr>
        <w:t>JYHQ</w:t>
      </w:r>
    </w:p>
    <w:p w14:paraId="41A06BC8" w14:textId="77777777" w:rsidR="00D65C47" w:rsidRPr="00F10802" w:rsidRDefault="00D65C47" w:rsidP="00D65C47">
      <w:pPr>
        <w:pStyle w:val="afd"/>
        <w:framePr w:wrap="around" w:x="1618" w:y="1809"/>
        <w:rPr>
          <w:sz w:val="44"/>
          <w:szCs w:val="44"/>
        </w:rPr>
      </w:pPr>
      <w:r w:rsidRPr="00F10802">
        <w:rPr>
          <w:rFonts w:hint="eastAsia"/>
          <w:sz w:val="44"/>
          <w:szCs w:val="44"/>
        </w:rPr>
        <w:t>团体标准</w:t>
      </w:r>
    </w:p>
    <w:p w14:paraId="4253BD56" w14:textId="77777777" w:rsidR="00D65C47" w:rsidRDefault="00D65C47" w:rsidP="00D65C47">
      <w:pPr>
        <w:pStyle w:val="20"/>
        <w:framePr w:h="739" w:hRule="exact" w:wrap="around" w:x="1594" w:y="2351"/>
        <w:wordWrap w:val="0"/>
        <w:rPr>
          <w:rFonts w:hAnsi="黑体"/>
        </w:rPr>
      </w:pPr>
      <w:r>
        <w:rPr>
          <w:rFonts w:ascii="Times New Roman"/>
        </w:rPr>
        <w:t>T/</w:t>
      </w:r>
      <w:r>
        <w:rPr>
          <w:rFonts w:hAnsi="黑体"/>
        </w:rPr>
        <w:t>JYHQ xxxx-xxxx</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9356"/>
      </w:tblGrid>
      <w:tr w:rsidR="00D65C47" w14:paraId="2BCC0751" w14:textId="77777777" w:rsidTr="00D65C47">
        <w:tc>
          <w:tcPr>
            <w:tcW w:w="9356" w:type="dxa"/>
            <w:tcBorders>
              <w:top w:val="nil"/>
              <w:left w:val="nil"/>
              <w:bottom w:val="nil"/>
              <w:right w:val="nil"/>
            </w:tcBorders>
          </w:tcPr>
          <w:p w14:paraId="21935261" w14:textId="77777777" w:rsidR="00D65C47" w:rsidRDefault="00D65C47" w:rsidP="00D65C47">
            <w:pPr>
              <w:pStyle w:val="afe"/>
              <w:framePr w:h="739" w:hRule="exact" w:wrap="around" w:x="1594" w:y="2351"/>
              <w:spacing w:before="156" w:after="156"/>
            </w:pPr>
            <w:r>
              <w:rPr>
                <w:noProof/>
              </w:rPr>
              <mc:AlternateContent>
                <mc:Choice Requires="wps">
                  <w:drawing>
                    <wp:anchor distT="0" distB="0" distL="114300" distR="114300" simplePos="0" relativeHeight="251663360" behindDoc="0" locked="0" layoutInCell="1" allowOverlap="1" wp14:anchorId="7360142F" wp14:editId="47F337F9">
                      <wp:simplePos x="0" y="0"/>
                      <wp:positionH relativeFrom="column">
                        <wp:posOffset>-63323</wp:posOffset>
                      </wp:positionH>
                      <wp:positionV relativeFrom="paragraph">
                        <wp:posOffset>34468</wp:posOffset>
                      </wp:positionV>
                      <wp:extent cx="5837529" cy="21945"/>
                      <wp:effectExtent l="0" t="0" r="30480" b="35560"/>
                      <wp:wrapNone/>
                      <wp:docPr id="6" name="直接连接符 6"/>
                      <wp:cNvGraphicFramePr/>
                      <a:graphic xmlns:a="http://schemas.openxmlformats.org/drawingml/2006/main">
                        <a:graphicData uri="http://schemas.microsoft.com/office/word/2010/wordprocessingShape">
                          <wps:wsp>
                            <wps:cNvCnPr/>
                            <wps:spPr>
                              <a:xfrm flipV="1">
                                <a:off x="0" y="0"/>
                                <a:ext cx="5837529" cy="21945"/>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2C041912" id="直接连接符 6" o:spid="_x0000_s1026" style="position:absolute;left:0;text-align:left;flip:y;z-index:251663360;visibility:visible;mso-wrap-style:square;mso-wrap-distance-left:9pt;mso-wrap-distance-top:0;mso-wrap-distance-right:9pt;mso-wrap-distance-bottom:0;mso-position-horizontal:absolute;mso-position-horizontal-relative:text;mso-position-vertical:absolute;mso-position-vertical-relative:text" from="-5pt,2.7pt" to="454.65pt,4.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" strokecolor="black [3200]" strokeweight=".5pt">
                      <v:stroke joinstyle="miter"/>
                    </v:line>
                  </w:pict>
                </mc:Fallback>
              </mc:AlternateContent>
            </w:r>
            <w:r>
              <w:rPr>
                <w:noProof/>
              </w:rPr>
              <mc:AlternateContent>
                <mc:Choice Requires="wps">
                  <w:drawing>
                    <wp:anchor distT="0" distB="0" distL="114300" distR="114300" simplePos="0" relativeHeight="251659264" behindDoc="1" locked="0" layoutInCell="1" allowOverlap="1" wp14:anchorId="58B730AF" wp14:editId="06D392A1">
                      <wp:simplePos x="0" y="0"/>
                      <wp:positionH relativeFrom="column">
                        <wp:posOffset>4734560</wp:posOffset>
                      </wp:positionH>
                      <wp:positionV relativeFrom="paragraph">
                        <wp:posOffset>34290</wp:posOffset>
                      </wp:positionV>
                      <wp:extent cx="1143000" cy="228600"/>
                      <wp:effectExtent l="0" t="0" r="3175" b="0"/>
                      <wp:wrapNone/>
                      <wp:docPr id="4" name="矩形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43000" cy="2286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E936400" id="矩形 4" o:spid="_x0000_s1026" style="position:absolute;left:0;text-align:left;margin-left:372.8pt;margin-top:2.7pt;width:90pt;height:18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" stroked="f"/>
                  </w:pict>
                </mc:Fallback>
              </mc:AlternateContent>
            </w:r>
          </w:p>
        </w:tc>
      </w:tr>
    </w:tbl>
    <w:p w14:paraId="4D416B1E" w14:textId="77777777" w:rsidR="00D65C47" w:rsidRDefault="00D65C47" w:rsidP="00D65C47">
      <w:pPr>
        <w:pStyle w:val="20"/>
        <w:framePr w:h="739" w:hRule="exact" w:wrap="around" w:x="1594" w:y="2351"/>
        <w:rPr>
          <w:rFonts w:hAnsi="黑体"/>
        </w:rPr>
      </w:pPr>
    </w:p>
    <w:p w14:paraId="61B73CAE" w14:textId="77777777" w:rsidR="00D65C47" w:rsidRDefault="00D65C47" w:rsidP="00D65C47">
      <w:pPr>
        <w:pStyle w:val="20"/>
        <w:framePr w:h="739" w:hRule="exact" w:wrap="around" w:x="1594" w:y="2351"/>
        <w:rPr>
          <w:rFonts w:hAnsi="黑体"/>
        </w:rPr>
      </w:pPr>
    </w:p>
    <w:p w14:paraId="4D9FD6CC" w14:textId="77777777" w:rsidR="00D65C47" w:rsidRDefault="00D65C47" w:rsidP="00D65C47">
      <w:pPr>
        <w:pStyle w:val="af6"/>
        <w:framePr w:wrap="around"/>
      </w:pPr>
      <w:r>
        <w:fldChar w:fldCharType="begin">
          <w:ffData>
            <w:name w:val="StdName"/>
            <w:enabled/>
            <w:calcOnExit w:val="0"/>
            <w:textInput>
              <w:default w:val="高等学校学生公寓星级管理服务评价规范"/>
            </w:textInput>
          </w:ffData>
        </w:fldChar>
      </w:r>
      <w:bookmarkStart w:id="0" w:name="StdName"/>
      <w:r>
        <w:instrText xml:space="preserve"> FORMTEXT </w:instrText>
      </w:r>
      <w:r>
        <w:fldChar w:fldCharType="separate"/>
      </w:r>
      <w:r>
        <w:rPr>
          <w:rFonts w:hint="eastAsia"/>
          <w:noProof/>
        </w:rPr>
        <w:t>高等学校学生公寓星级管理服务评价规范</w:t>
      </w:r>
      <w:r>
        <w:fldChar w:fldCharType="end"/>
      </w:r>
      <w:bookmarkEnd w:id="0"/>
    </w:p>
    <w:p w14:paraId="0800260E" w14:textId="77777777" w:rsidR="00D65C47" w:rsidRDefault="00D65C47" w:rsidP="00D65C47">
      <w:pPr>
        <w:pStyle w:val="af8"/>
        <w:framePr w:wrap="around"/>
      </w:pPr>
      <w:r>
        <w:fldChar w:fldCharType="begin">
          <w:ffData>
            <w:name w:val="StdEnglishName"/>
            <w:enabled/>
            <w:calcOnExit w:val="0"/>
            <w:textInput>
              <w:default w:val="Specifications of star rating for campus student apartments"/>
            </w:textInput>
          </w:ffData>
        </w:fldChar>
      </w:r>
      <w:bookmarkStart w:id="1" w:name="StdEnglishName"/>
      <w:r>
        <w:instrText xml:space="preserve"> FORMTEXT </w:instrText>
      </w:r>
      <w:r>
        <w:fldChar w:fldCharType="separate"/>
      </w:r>
      <w:r>
        <w:rPr>
          <w:noProof/>
        </w:rPr>
        <w:t>Specifications of star rating for campus student apartments</w:t>
      </w:r>
      <w:r>
        <w:fldChar w:fldCharType="end"/>
      </w:r>
      <w:bookmarkEnd w:id="1"/>
    </w:p>
    <w:p w14:paraId="08C0A7AE" w14:textId="77777777" w:rsidR="00D65C47" w:rsidRDefault="00D65C47" w:rsidP="00D65C47">
      <w:pPr>
        <w:pStyle w:val="af7"/>
        <w:framePr w:wrap="around"/>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9855"/>
      </w:tblGrid>
      <w:tr w:rsidR="00D65C47" w14:paraId="6ABC9ACD" w14:textId="77777777" w:rsidTr="00D65C47">
        <w:tc>
          <w:tcPr>
            <w:tcW w:w="9855" w:type="dxa"/>
            <w:tcBorders>
              <w:top w:val="nil"/>
              <w:left w:val="nil"/>
              <w:bottom w:val="nil"/>
              <w:right w:val="nil"/>
            </w:tcBorders>
          </w:tcPr>
          <w:p w14:paraId="61ED615A" w14:textId="77777777" w:rsidR="00D65C47" w:rsidRDefault="00D65C47" w:rsidP="00D65C47">
            <w:pPr>
              <w:pStyle w:val="afa"/>
              <w:framePr w:wrap="around"/>
            </w:pPr>
            <w:r>
              <w:rPr>
                <w:noProof/>
              </w:rPr>
              <mc:AlternateContent>
                <mc:Choice Requires="wps">
                  <w:drawing>
                    <wp:anchor distT="0" distB="0" distL="114300" distR="114300" simplePos="0" relativeHeight="251661312" behindDoc="1" locked="1" layoutInCell="1" allowOverlap="1" wp14:anchorId="7DACD0EC" wp14:editId="69D7F4E7">
                      <wp:simplePos x="0" y="0"/>
                      <wp:positionH relativeFrom="column">
                        <wp:posOffset>2200910</wp:posOffset>
                      </wp:positionH>
                      <wp:positionV relativeFrom="paragraph">
                        <wp:posOffset>573405</wp:posOffset>
                      </wp:positionV>
                      <wp:extent cx="1905000" cy="254000"/>
                      <wp:effectExtent l="4445" t="0" r="0" b="3175"/>
                      <wp:wrapNone/>
                      <wp:docPr id="3" name="矩形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905000" cy="2540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8E70DE4" id="矩形 3" o:spid="_x0000_s1026" style="position:absolute;left:0;text-align:left;margin-left:173.3pt;margin-top:45.15pt;width:150pt;height:20pt;z-index:-251655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" stroked="f">
                      <w10:anchorlock/>
                    </v:rect>
                  </w:pict>
                </mc:Fallback>
              </mc:AlternateContent>
            </w:r>
            <w:r>
              <w:rPr>
                <w:noProof/>
              </w:rPr>
              <mc:AlternateContent>
                <mc:Choice Requires="wps">
                  <w:drawing>
                    <wp:anchor distT="0" distB="0" distL="114300" distR="114300" simplePos="0" relativeHeight="251660288" behindDoc="1" locked="0" layoutInCell="1" allowOverlap="1" wp14:anchorId="1CDB35D6" wp14:editId="20AD0625">
                      <wp:simplePos x="0" y="0"/>
                      <wp:positionH relativeFrom="column">
                        <wp:posOffset>2454910</wp:posOffset>
                      </wp:positionH>
                      <wp:positionV relativeFrom="paragraph">
                        <wp:posOffset>255905</wp:posOffset>
                      </wp:positionV>
                      <wp:extent cx="1270000" cy="304800"/>
                      <wp:effectExtent l="1270" t="0" r="0" b="3175"/>
                      <wp:wrapNone/>
                      <wp:docPr id="2" name="矩形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70000" cy="3048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A082A40" id="矩形 2" o:spid="_x0000_s1026" style="position:absolute;left:0;text-align:left;margin-left:193.3pt;margin-top:20.15pt;width:100pt;height:24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" stroked="f"/>
                  </w:pict>
                </mc:Fallback>
              </mc:AlternateContent>
            </w:r>
          </w:p>
        </w:tc>
      </w:tr>
      <w:tr w:rsidR="00D65C47" w14:paraId="65B5A7D5" w14:textId="77777777" w:rsidTr="00D65C47">
        <w:tc>
          <w:tcPr>
            <w:tcW w:w="9855" w:type="dxa"/>
            <w:tcBorders>
              <w:top w:val="nil"/>
              <w:left w:val="nil"/>
              <w:bottom w:val="nil"/>
              <w:right w:val="nil"/>
            </w:tcBorders>
          </w:tcPr>
          <w:p w14:paraId="608B93E5" w14:textId="77777777" w:rsidR="00D65C47" w:rsidRDefault="00D65C47" w:rsidP="00D65C47">
            <w:pPr>
              <w:pStyle w:val="afc"/>
              <w:framePr w:wrap="around"/>
            </w:pPr>
          </w:p>
        </w:tc>
      </w:tr>
    </w:tbl>
    <w:p w14:paraId="04F488F3" w14:textId="77777777" w:rsidR="00D65C47" w:rsidRDefault="00D65C47" w:rsidP="00D65C47">
      <w:pPr>
        <w:pStyle w:val="aff"/>
        <w:framePr w:h="842" w:hRule="exact" w:wrap="around" w:x="1291" w:y="14044"/>
        <w:spacing w:before="156" w:after="156"/>
      </w:pPr>
      <w:r>
        <w:rPr>
          <w:rFonts w:ascii="黑体"/>
        </w:rPr>
        <w:fldChar w:fldCharType="begin">
          <w:ffData>
            <w:name w:val="FY"/>
            <w:enabled/>
            <w:calcOnExit w:val="0"/>
            <w:textInput>
              <w:default w:val="xxxx"/>
              <w:maxLength w:val="4"/>
            </w:textInput>
          </w:ffData>
        </w:fldChar>
      </w:r>
      <w:bookmarkStart w:id="2" w:name="FY"/>
      <w:r>
        <w:rPr>
          <w:rFonts w:ascii="黑体"/>
        </w:rPr>
        <w:instrText xml:space="preserve"> FORMTEXT </w:instrText>
      </w:r>
      <w:r>
        <w:rPr>
          <w:rFonts w:ascii="黑体"/>
        </w:rPr>
      </w:r>
      <w:r>
        <w:rPr>
          <w:rFonts w:ascii="黑体"/>
        </w:rPr>
        <w:fldChar w:fldCharType="separate"/>
      </w:r>
      <w:r>
        <w:rPr>
          <w:rFonts w:ascii="黑体"/>
          <w:noProof/>
        </w:rPr>
        <w:t>xxxx</w:t>
      </w:r>
      <w:r>
        <w:rPr>
          <w:rFonts w:ascii="黑体"/>
        </w:rPr>
        <w:fldChar w:fldCharType="end"/>
      </w:r>
      <w:bookmarkEnd w:id="2"/>
      <w:r>
        <w:t xml:space="preserve"> </w:t>
      </w:r>
      <w:r>
        <w:rPr>
          <w:rFonts w:ascii="黑体"/>
        </w:rPr>
        <w:t>-</w:t>
      </w:r>
      <w:r>
        <w:t xml:space="preserve"> </w:t>
      </w:r>
      <w:r>
        <w:rPr>
          <w:rFonts w:ascii="黑体"/>
        </w:rPr>
        <w:fldChar w:fldCharType="begin">
          <w:ffData>
            <w:name w:val=""/>
            <w:enabled/>
            <w:calcOnExit w:val="0"/>
            <w:textInput>
              <w:default w:val="XX"/>
              <w:maxLength w:val="2"/>
            </w:textInput>
          </w:ffData>
        </w:fldChar>
      </w:r>
      <w:r>
        <w:rPr>
          <w:rFonts w:ascii="黑体"/>
        </w:rPr>
        <w:instrText xml:space="preserve"> FORMTEXT </w:instrText>
      </w:r>
      <w:r>
        <w:rPr>
          <w:rFonts w:ascii="黑体"/>
        </w:rPr>
      </w:r>
      <w:r>
        <w:rPr>
          <w:rFonts w:ascii="黑体"/>
        </w:rPr>
        <w:fldChar w:fldCharType="separate"/>
      </w:r>
      <w:r>
        <w:rPr>
          <w:rFonts w:ascii="黑体"/>
          <w:noProof/>
        </w:rPr>
        <w:t>XX</w:t>
      </w:r>
      <w:r>
        <w:rPr>
          <w:rFonts w:ascii="黑体"/>
        </w:rPr>
        <w:fldChar w:fldCharType="end"/>
      </w:r>
      <w:r>
        <w:t xml:space="preserve"> </w:t>
      </w:r>
      <w:r>
        <w:rPr>
          <w:rFonts w:ascii="黑体"/>
        </w:rPr>
        <w:t>-</w:t>
      </w:r>
      <w:r>
        <w:t xml:space="preserve"> </w:t>
      </w:r>
      <w:r>
        <w:rPr>
          <w:rFonts w:ascii="黑体"/>
        </w:rPr>
        <w:fldChar w:fldCharType="begin">
          <w:ffData>
            <w:name w:val="FD"/>
            <w:enabled/>
            <w:calcOnExit w:val="0"/>
            <w:textInput>
              <w:default w:val="XX"/>
              <w:maxLength w:val="2"/>
            </w:textInput>
          </w:ffData>
        </w:fldChar>
      </w:r>
      <w:bookmarkStart w:id="3" w:name="FD"/>
      <w:r>
        <w:rPr>
          <w:rFonts w:ascii="黑体"/>
        </w:rPr>
        <w:instrText xml:space="preserve"> FORMTEXT </w:instrText>
      </w:r>
      <w:r>
        <w:rPr>
          <w:rFonts w:ascii="黑体"/>
        </w:rPr>
      </w:r>
      <w:r>
        <w:rPr>
          <w:rFonts w:ascii="黑体"/>
        </w:rPr>
        <w:fldChar w:fldCharType="separate"/>
      </w:r>
      <w:r>
        <w:rPr>
          <w:rFonts w:ascii="黑体"/>
          <w:noProof/>
        </w:rPr>
        <w:t>XX</w:t>
      </w:r>
      <w:r>
        <w:rPr>
          <w:rFonts w:ascii="黑体"/>
        </w:rPr>
        <w:fldChar w:fldCharType="end"/>
      </w:r>
      <w:bookmarkEnd w:id="3"/>
      <w:r>
        <w:rPr>
          <w:rFonts w:hint="eastAsia"/>
        </w:rPr>
        <w:t>发布</w:t>
      </w:r>
      <w:r>
        <w:rPr>
          <w:noProof/>
        </w:rPr>
        <mc:AlternateContent>
          <mc:Choice Requires="wps">
            <w:drawing>
              <wp:anchor distT="0" distB="0" distL="114300" distR="114300" simplePos="0" relativeHeight="251662336" behindDoc="0" locked="1" layoutInCell="1" allowOverlap="1" wp14:anchorId="28D18426" wp14:editId="08C75CF5">
                <wp:simplePos x="0" y="0"/>
                <wp:positionH relativeFrom="column">
                  <wp:posOffset>-635</wp:posOffset>
                </wp:positionH>
                <wp:positionV relativeFrom="page">
                  <wp:posOffset>9251950</wp:posOffset>
                </wp:positionV>
                <wp:extent cx="6120130" cy="0"/>
                <wp:effectExtent l="13970" t="12700" r="9525" b="6350"/>
                <wp:wrapNone/>
                <wp:docPr id="1" name="直接连接符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2013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C3624B9" id="直接连接符 1" o:spid="_x0000_s1026" style="position:absolute;left:0;text-align:lef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 from="-.05pt,728.5pt" to="481.85pt,72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">
                <w10:wrap anchory="page"/>
                <w10:anchorlock/>
              </v:line>
            </w:pict>
          </mc:Fallback>
        </mc:AlternateContent>
      </w:r>
    </w:p>
    <w:p w14:paraId="34367B57" w14:textId="77777777" w:rsidR="00D65C47" w:rsidRDefault="00D65C47" w:rsidP="00D65C47">
      <w:pPr>
        <w:pStyle w:val="afb"/>
        <w:framePr w:wrap="around" w:x="6948" w:y="14124"/>
      </w:pPr>
      <w:r>
        <w:rPr>
          <w:rFonts w:ascii="黑体"/>
        </w:rPr>
        <w:fldChar w:fldCharType="begin">
          <w:ffData>
            <w:name w:val="SY"/>
            <w:enabled/>
            <w:calcOnExit w:val="0"/>
            <w:textInput>
              <w:default w:val="xxxx"/>
              <w:maxLength w:val="4"/>
            </w:textInput>
          </w:ffData>
        </w:fldChar>
      </w:r>
      <w:bookmarkStart w:id="4" w:name="SY"/>
      <w:r>
        <w:rPr>
          <w:rFonts w:ascii="黑体"/>
        </w:rPr>
        <w:instrText xml:space="preserve"> FORMTEXT </w:instrText>
      </w:r>
      <w:r>
        <w:rPr>
          <w:rFonts w:ascii="黑体"/>
        </w:rPr>
      </w:r>
      <w:r>
        <w:rPr>
          <w:rFonts w:ascii="黑体"/>
        </w:rPr>
        <w:fldChar w:fldCharType="separate"/>
      </w:r>
      <w:r>
        <w:rPr>
          <w:rFonts w:ascii="黑体"/>
          <w:noProof/>
        </w:rPr>
        <w:t>xxxx</w:t>
      </w:r>
      <w:r>
        <w:rPr>
          <w:rFonts w:ascii="黑体"/>
        </w:rPr>
        <w:fldChar w:fldCharType="end"/>
      </w:r>
      <w:bookmarkEnd w:id="4"/>
      <w:r>
        <w:t xml:space="preserve"> </w:t>
      </w:r>
      <w:r>
        <w:rPr>
          <w:rFonts w:ascii="黑体"/>
        </w:rPr>
        <w:t>-</w:t>
      </w:r>
      <w:r>
        <w:t xml:space="preserve"> </w:t>
      </w:r>
      <w:r>
        <w:rPr>
          <w:rFonts w:ascii="黑体"/>
        </w:rPr>
        <w:fldChar w:fldCharType="begin">
          <w:ffData>
            <w:name w:val="SM"/>
            <w:enabled/>
            <w:calcOnExit w:val="0"/>
            <w:textInput>
              <w:default w:val="XX"/>
              <w:maxLength w:val="2"/>
            </w:textInput>
          </w:ffData>
        </w:fldChar>
      </w:r>
      <w:bookmarkStart w:id="5" w:name="SM"/>
      <w:r>
        <w:rPr>
          <w:rFonts w:ascii="黑体"/>
        </w:rPr>
        <w:instrText xml:space="preserve"> FORMTEXT </w:instrText>
      </w:r>
      <w:r>
        <w:rPr>
          <w:rFonts w:ascii="黑体"/>
        </w:rPr>
      </w:r>
      <w:r>
        <w:rPr>
          <w:rFonts w:ascii="黑体"/>
        </w:rPr>
        <w:fldChar w:fldCharType="separate"/>
      </w:r>
      <w:r>
        <w:rPr>
          <w:rFonts w:ascii="黑体"/>
          <w:noProof/>
        </w:rPr>
        <w:t>XX</w:t>
      </w:r>
      <w:r>
        <w:rPr>
          <w:rFonts w:ascii="黑体"/>
        </w:rPr>
        <w:fldChar w:fldCharType="end"/>
      </w:r>
      <w:bookmarkEnd w:id="5"/>
      <w:r>
        <w:t xml:space="preserve"> </w:t>
      </w:r>
      <w:r>
        <w:rPr>
          <w:rFonts w:ascii="黑体"/>
        </w:rPr>
        <w:t>-</w:t>
      </w:r>
      <w:r>
        <w:t xml:space="preserve"> </w:t>
      </w:r>
      <w:r>
        <w:rPr>
          <w:rFonts w:ascii="黑体"/>
        </w:rPr>
        <w:fldChar w:fldCharType="begin">
          <w:ffData>
            <w:name w:val="SD"/>
            <w:enabled/>
            <w:calcOnExit w:val="0"/>
            <w:textInput>
              <w:default w:val="XX"/>
              <w:maxLength w:val="2"/>
            </w:textInput>
          </w:ffData>
        </w:fldChar>
      </w:r>
      <w:bookmarkStart w:id="6" w:name="SD"/>
      <w:r>
        <w:rPr>
          <w:rFonts w:ascii="黑体"/>
        </w:rPr>
        <w:instrText xml:space="preserve"> FORMTEXT </w:instrText>
      </w:r>
      <w:r>
        <w:rPr>
          <w:rFonts w:ascii="黑体"/>
        </w:rPr>
      </w:r>
      <w:r>
        <w:rPr>
          <w:rFonts w:ascii="黑体"/>
        </w:rPr>
        <w:fldChar w:fldCharType="separate"/>
      </w:r>
      <w:r>
        <w:rPr>
          <w:rFonts w:ascii="黑体"/>
          <w:noProof/>
        </w:rPr>
        <w:t>XX</w:t>
      </w:r>
      <w:r>
        <w:rPr>
          <w:rFonts w:ascii="黑体"/>
        </w:rPr>
        <w:fldChar w:fldCharType="end"/>
      </w:r>
      <w:bookmarkEnd w:id="6"/>
      <w:r>
        <w:rPr>
          <w:rFonts w:hint="eastAsia"/>
        </w:rPr>
        <w:t>实施</w:t>
      </w:r>
    </w:p>
    <w:p w14:paraId="292680C3" w14:textId="77777777" w:rsidR="00D65C47" w:rsidRDefault="00D65C47" w:rsidP="00D65C47">
      <w:pPr>
        <w:pStyle w:val="af4"/>
        <w:framePr w:h="497" w:hRule="exact" w:wrap="around" w:x="2215" w:y="14930"/>
      </w:pPr>
      <w:r>
        <w:fldChar w:fldCharType="begin">
          <w:ffData>
            <w:name w:val="fm"/>
            <w:enabled/>
            <w:calcOnExit w:val="0"/>
            <w:textInput/>
          </w:ffData>
        </w:fldChar>
      </w:r>
      <w:bookmarkStart w:id="7" w:name="fm"/>
      <w:r>
        <w:instrText xml:space="preserve"> FORMTEXT </w:instrText>
      </w:r>
      <w:r>
        <w:fldChar w:fldCharType="separate"/>
      </w:r>
      <w:r>
        <w:t> </w:t>
      </w:r>
      <w:r>
        <w:rPr>
          <w:rFonts w:hint="eastAsia"/>
        </w:rPr>
        <w:t>中国</w:t>
      </w:r>
      <w:r>
        <w:t>教育后勤协会</w:t>
      </w:r>
      <w:r>
        <w:fldChar w:fldCharType="end"/>
      </w:r>
      <w:bookmarkEnd w:id="7"/>
      <w:r>
        <w:rPr>
          <w:rFonts w:hAnsi="黑体"/>
        </w:rPr>
        <w:t xml:space="preserve"> </w:t>
      </w:r>
      <w:r>
        <w:rPr>
          <w:rStyle w:val="af3"/>
          <w:rFonts w:hint="eastAsia"/>
        </w:rPr>
        <w:t>发布</w:t>
      </w:r>
    </w:p>
    <w:p w14:paraId="45268F9B" w14:textId="77777777" w:rsidR="00D65C47" w:rsidRPr="00F10802" w:rsidRDefault="00D65C47" w:rsidP="00D65C47">
      <w:r>
        <w:rPr>
          <w:noProof/>
        </w:rPr>
        <mc:AlternateContent>
          <mc:Choice Requires="wps">
            <w:drawing>
              <wp:anchor distT="0" distB="0" distL="114300" distR="114300" simplePos="0" relativeHeight="251664384" behindDoc="0" locked="0" layoutInCell="1" allowOverlap="1" wp14:anchorId="6345CA7D" wp14:editId="0776130D">
                <wp:simplePos x="0" y="0"/>
                <wp:positionH relativeFrom="column">
                  <wp:posOffset>-83185</wp:posOffset>
                </wp:positionH>
                <wp:positionV relativeFrom="paragraph">
                  <wp:posOffset>8518525</wp:posOffset>
                </wp:positionV>
                <wp:extent cx="6174029" cy="21946"/>
                <wp:effectExtent l="0" t="0" r="36830" b="35560"/>
                <wp:wrapNone/>
                <wp:docPr id="7" name="直接连接符 7"/>
                <wp:cNvGraphicFramePr/>
                <a:graphic xmlns:a="http://schemas.openxmlformats.org/drawingml/2006/main">
                  <a:graphicData uri="http://schemas.microsoft.com/office/word/2010/wordprocessingShape">
                    <wps:wsp>
                      <wps:cNvCnPr/>
                      <wps:spPr>
                        <a:xfrm flipV="1">
                          <a:off x="0" y="0"/>
                          <a:ext cx="6174029" cy="21946"/>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287CE3D2" id="直接连接符 7" o:spid="_x0000_s1026" style="position:absolute;left:0;text-align:left;flip:y;z-index:251664384;visibility:visible;mso-wrap-style:square;mso-wrap-distance-left:9pt;mso-wrap-distance-top:0;mso-wrap-distance-right:9pt;mso-wrap-distance-bottom:0;mso-position-horizontal:absolute;mso-position-horizontal-relative:text;mso-position-vertical:absolute;mso-position-vertical-relative:text" from="-6.55pt,670.75pt" to="479.6pt,67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" strokecolor="black [3200]" strokeweight=".5pt">
                <v:stroke joinstyle="miter"/>
              </v:line>
            </w:pict>
          </mc:Fallback>
        </mc:AlternateContent>
      </w:r>
    </w:p>
    <w:p w14:paraId="5ADA6ED2" w14:textId="77777777" w:rsidR="00D65C47" w:rsidRPr="00D65C47" w:rsidRDefault="00D65C47">
      <w:pPr>
        <w:widowControl/>
        <w:jc w:val="left"/>
        <w:rPr>
          <w:rFonts w:ascii="黑体" w:eastAsia="黑体" w:hAnsi="黑体"/>
          <w:sz w:val="32"/>
          <w:szCs w:val="32"/>
        </w:rPr>
        <w:sectPr w:rsidR="00D65C47" w:rsidRPr="00D65C47" w:rsidSect="001756AB">
          <w:headerReference w:type="default" r:id="rId9"/>
          <w:footerReference w:type="default" r:id="rId10"/>
          <w:pgSz w:w="11906" w:h="16838"/>
          <w:pgMar w:top="1418" w:right="1134" w:bottom="1418" w:left="1418" w:header="851" w:footer="992" w:gutter="0"/>
          <w:pgNumType w:fmt="upperRoman"/>
          <w:cols w:space="425"/>
          <w:docGrid w:type="lines" w:linePitch="312"/>
        </w:sectPr>
      </w:pPr>
    </w:p>
    <w:p w14:paraId="2DD5789F" w14:textId="799B6E11" w:rsidR="00D65C47" w:rsidRPr="00D65C47" w:rsidRDefault="00D65C47">
      <w:pPr>
        <w:widowControl/>
        <w:jc w:val="left"/>
        <w:rPr>
          <w:rFonts w:ascii="黑体" w:eastAsia="黑体" w:hAnsi="黑体"/>
          <w:sz w:val="32"/>
          <w:szCs w:val="32"/>
        </w:rPr>
      </w:pPr>
    </w:p>
    <w:p w14:paraId="488D61BD" w14:textId="4BE1BB26" w:rsidR="0080380D" w:rsidRDefault="00551049">
      <w:pPr>
        <w:widowControl/>
        <w:jc w:val="center"/>
        <w:rPr>
          <w:rFonts w:ascii="黑体" w:eastAsia="黑体" w:hAnsi="黑体"/>
          <w:sz w:val="32"/>
          <w:szCs w:val="32"/>
        </w:rPr>
      </w:pPr>
      <w:r>
        <w:rPr>
          <w:rFonts w:ascii="黑体" w:eastAsia="黑体" w:hAnsi="黑体" w:hint="eastAsia"/>
          <w:sz w:val="32"/>
          <w:szCs w:val="32"/>
        </w:rPr>
        <w:t xml:space="preserve">目 </w:t>
      </w:r>
      <w:r>
        <w:rPr>
          <w:rFonts w:ascii="黑体" w:eastAsia="黑体" w:hAnsi="黑体"/>
          <w:sz w:val="32"/>
          <w:szCs w:val="32"/>
        </w:rPr>
        <w:t xml:space="preserve"> </w:t>
      </w:r>
      <w:r>
        <w:rPr>
          <w:rFonts w:ascii="黑体" w:eastAsia="黑体" w:hAnsi="黑体" w:hint="eastAsia"/>
          <w:sz w:val="32"/>
          <w:szCs w:val="32"/>
        </w:rPr>
        <w:t>次</w:t>
      </w:r>
    </w:p>
    <w:sdt>
      <w:sdtPr>
        <w:rPr>
          <w:rFonts w:ascii="宋体" w:eastAsia="宋体" w:hAnsi="宋体"/>
        </w:rPr>
        <w:id w:val="147466357"/>
        <w15:color w:val="DBDBDB"/>
        <w:docPartObj>
          <w:docPartGallery w:val="Table of Contents"/>
          <w:docPartUnique/>
        </w:docPartObj>
      </w:sdtPr>
      <w:sdtEndPr>
        <w:rPr>
          <w:rFonts w:ascii="黑体" w:eastAsia="黑体" w:hAnsi="黑体" w:hint="eastAsia"/>
          <w:szCs w:val="32"/>
        </w:rPr>
      </w:sdtEndPr>
      <w:sdtContent>
        <w:p w14:paraId="6759B388" w14:textId="77777777" w:rsidR="009A0238" w:rsidRPr="008B7CF4" w:rsidRDefault="009A0238" w:rsidP="00900E9E">
          <w:pPr>
            <w:spacing w:line="276" w:lineRule="auto"/>
            <w:jc w:val="center"/>
            <w:rPr>
              <w:rFonts w:asciiTheme="minorEastAsia" w:hAnsiTheme="minorEastAsia"/>
              <w:sz w:val="24"/>
              <w:szCs w:val="24"/>
            </w:rPr>
          </w:pPr>
        </w:p>
        <w:p w14:paraId="2D952656" w14:textId="77777777" w:rsidR="00BD6A13" w:rsidRPr="008B7CF4" w:rsidRDefault="009A0238" w:rsidP="00900E9E">
          <w:pPr>
            <w:pStyle w:val="1"/>
            <w:tabs>
              <w:tab w:val="right" w:leader="dot" w:pos="9344"/>
            </w:tabs>
            <w:spacing w:line="276" w:lineRule="auto"/>
            <w:rPr>
              <w:rFonts w:asciiTheme="minorEastAsia" w:hAnsiTheme="minorEastAsia"/>
              <w:noProof/>
              <w:sz w:val="24"/>
              <w:szCs w:val="24"/>
            </w:rPr>
          </w:pPr>
          <w:r w:rsidRPr="008B7CF4">
            <w:rPr>
              <w:rFonts w:asciiTheme="minorEastAsia" w:hAnsiTheme="minorEastAsia" w:hint="eastAsia"/>
              <w:sz w:val="24"/>
              <w:szCs w:val="24"/>
            </w:rPr>
            <w:fldChar w:fldCharType="begin"/>
          </w:r>
          <w:r w:rsidRPr="008B7CF4">
            <w:rPr>
              <w:rFonts w:asciiTheme="minorEastAsia" w:hAnsiTheme="minorEastAsia" w:hint="eastAsia"/>
              <w:sz w:val="24"/>
              <w:szCs w:val="24"/>
            </w:rPr>
            <w:instrText xml:space="preserve">TOC \o "1-3" \h \u </w:instrText>
          </w:r>
          <w:r w:rsidRPr="008B7CF4">
            <w:rPr>
              <w:rFonts w:asciiTheme="minorEastAsia" w:hAnsiTheme="minorEastAsia" w:hint="eastAsia"/>
              <w:sz w:val="24"/>
              <w:szCs w:val="24"/>
            </w:rPr>
            <w:fldChar w:fldCharType="separate"/>
          </w:r>
          <w:hyperlink w:anchor="_Toc88060633" w:history="1">
            <w:r w:rsidR="00BD6A13" w:rsidRPr="008B7CF4">
              <w:rPr>
                <w:rStyle w:val="af2"/>
                <w:rFonts w:asciiTheme="minorEastAsia" w:hAnsiTheme="minorEastAsia" w:hint="eastAsia"/>
                <w:noProof/>
                <w:sz w:val="24"/>
                <w:szCs w:val="24"/>
              </w:rPr>
              <w:t>前</w:t>
            </w:r>
            <w:r w:rsidR="00BD6A13" w:rsidRPr="008B7CF4">
              <w:rPr>
                <w:rStyle w:val="af2"/>
                <w:rFonts w:asciiTheme="minorEastAsia" w:hAnsiTheme="minorEastAsia"/>
                <w:noProof/>
                <w:sz w:val="24"/>
                <w:szCs w:val="24"/>
              </w:rPr>
              <w:t xml:space="preserve">   </w:t>
            </w:r>
            <w:r w:rsidR="00BD6A13" w:rsidRPr="008B7CF4">
              <w:rPr>
                <w:rStyle w:val="af2"/>
                <w:rFonts w:asciiTheme="minorEastAsia" w:hAnsiTheme="minorEastAsia" w:hint="eastAsia"/>
                <w:noProof/>
                <w:sz w:val="24"/>
                <w:szCs w:val="24"/>
              </w:rPr>
              <w:t>言</w:t>
            </w:r>
            <w:r w:rsidR="00BD6A13" w:rsidRPr="008B7CF4">
              <w:rPr>
                <w:rFonts w:asciiTheme="minorEastAsia" w:hAnsiTheme="minorEastAsia"/>
                <w:noProof/>
                <w:sz w:val="24"/>
                <w:szCs w:val="24"/>
              </w:rPr>
              <w:tab/>
            </w:r>
            <w:r w:rsidR="00BD6A13" w:rsidRPr="008B7CF4">
              <w:rPr>
                <w:rFonts w:asciiTheme="minorEastAsia" w:hAnsiTheme="minorEastAsia"/>
                <w:noProof/>
                <w:sz w:val="24"/>
                <w:szCs w:val="24"/>
              </w:rPr>
              <w:fldChar w:fldCharType="begin"/>
            </w:r>
            <w:r w:rsidR="00BD6A13" w:rsidRPr="008B7CF4">
              <w:rPr>
                <w:rFonts w:asciiTheme="minorEastAsia" w:hAnsiTheme="minorEastAsia"/>
                <w:noProof/>
                <w:sz w:val="24"/>
                <w:szCs w:val="24"/>
              </w:rPr>
              <w:instrText xml:space="preserve"> PAGEREF _Toc88060633 \h </w:instrText>
            </w:r>
            <w:r w:rsidR="00BD6A13" w:rsidRPr="008B7CF4">
              <w:rPr>
                <w:rFonts w:asciiTheme="minorEastAsia" w:hAnsiTheme="minorEastAsia"/>
                <w:noProof/>
                <w:sz w:val="24"/>
                <w:szCs w:val="24"/>
              </w:rPr>
            </w:r>
            <w:r w:rsidR="00BD6A13" w:rsidRPr="008B7CF4">
              <w:rPr>
                <w:rFonts w:asciiTheme="minorEastAsia" w:hAnsiTheme="minorEastAsia"/>
                <w:noProof/>
                <w:sz w:val="24"/>
                <w:szCs w:val="24"/>
              </w:rPr>
              <w:fldChar w:fldCharType="separate"/>
            </w:r>
            <w:r w:rsidR="00AD4E75">
              <w:rPr>
                <w:rFonts w:asciiTheme="minorEastAsia" w:hAnsiTheme="minorEastAsia"/>
                <w:noProof/>
                <w:sz w:val="24"/>
                <w:szCs w:val="24"/>
              </w:rPr>
              <w:t>III</w:t>
            </w:r>
            <w:r w:rsidR="00BD6A13" w:rsidRPr="008B7CF4">
              <w:rPr>
                <w:rFonts w:asciiTheme="minorEastAsia" w:hAnsiTheme="minorEastAsia"/>
                <w:noProof/>
                <w:sz w:val="24"/>
                <w:szCs w:val="24"/>
              </w:rPr>
              <w:fldChar w:fldCharType="end"/>
            </w:r>
          </w:hyperlink>
        </w:p>
        <w:p w14:paraId="4DEC7DBE" w14:textId="77777777" w:rsidR="00BD6A13" w:rsidRPr="008B7CF4" w:rsidRDefault="00395A4E" w:rsidP="00900E9E">
          <w:pPr>
            <w:pStyle w:val="1"/>
            <w:tabs>
              <w:tab w:val="right" w:leader="dot" w:pos="9344"/>
            </w:tabs>
            <w:spacing w:line="276" w:lineRule="auto"/>
            <w:rPr>
              <w:rFonts w:asciiTheme="minorEastAsia" w:hAnsiTheme="minorEastAsia"/>
              <w:noProof/>
              <w:sz w:val="24"/>
              <w:szCs w:val="24"/>
            </w:rPr>
          </w:pPr>
          <w:hyperlink w:anchor="_Toc88060634" w:history="1">
            <w:r w:rsidR="00BD6A13" w:rsidRPr="008B7CF4">
              <w:rPr>
                <w:rStyle w:val="af2"/>
                <w:rFonts w:asciiTheme="minorEastAsia" w:hAnsiTheme="minorEastAsia" w:hint="eastAsia"/>
                <w:noProof/>
                <w:sz w:val="24"/>
                <w:szCs w:val="24"/>
              </w:rPr>
              <w:t>引</w:t>
            </w:r>
            <w:r w:rsidR="00BD6A13" w:rsidRPr="008B7CF4">
              <w:rPr>
                <w:rStyle w:val="af2"/>
                <w:rFonts w:asciiTheme="minorEastAsia" w:hAnsiTheme="minorEastAsia"/>
                <w:noProof/>
                <w:sz w:val="24"/>
                <w:szCs w:val="24"/>
              </w:rPr>
              <w:t xml:space="preserve">   </w:t>
            </w:r>
            <w:r w:rsidR="00BD6A13" w:rsidRPr="008B7CF4">
              <w:rPr>
                <w:rStyle w:val="af2"/>
                <w:rFonts w:asciiTheme="minorEastAsia" w:hAnsiTheme="minorEastAsia" w:hint="eastAsia"/>
                <w:noProof/>
                <w:sz w:val="24"/>
                <w:szCs w:val="24"/>
              </w:rPr>
              <w:t>言</w:t>
            </w:r>
            <w:r w:rsidR="00BD6A13" w:rsidRPr="008B7CF4">
              <w:rPr>
                <w:rFonts w:asciiTheme="minorEastAsia" w:hAnsiTheme="minorEastAsia"/>
                <w:noProof/>
                <w:sz w:val="24"/>
                <w:szCs w:val="24"/>
              </w:rPr>
              <w:tab/>
            </w:r>
            <w:r w:rsidR="00BD6A13" w:rsidRPr="008B7CF4">
              <w:rPr>
                <w:rFonts w:asciiTheme="minorEastAsia" w:hAnsiTheme="minorEastAsia"/>
                <w:noProof/>
                <w:sz w:val="24"/>
                <w:szCs w:val="24"/>
              </w:rPr>
              <w:fldChar w:fldCharType="begin"/>
            </w:r>
            <w:r w:rsidR="00BD6A13" w:rsidRPr="008B7CF4">
              <w:rPr>
                <w:rFonts w:asciiTheme="minorEastAsia" w:hAnsiTheme="minorEastAsia"/>
                <w:noProof/>
                <w:sz w:val="24"/>
                <w:szCs w:val="24"/>
              </w:rPr>
              <w:instrText xml:space="preserve"> PAGEREF _Toc88060634 \h </w:instrText>
            </w:r>
            <w:r w:rsidR="00BD6A13" w:rsidRPr="008B7CF4">
              <w:rPr>
                <w:rFonts w:asciiTheme="minorEastAsia" w:hAnsiTheme="minorEastAsia"/>
                <w:noProof/>
                <w:sz w:val="24"/>
                <w:szCs w:val="24"/>
              </w:rPr>
            </w:r>
            <w:r w:rsidR="00BD6A13" w:rsidRPr="008B7CF4">
              <w:rPr>
                <w:rFonts w:asciiTheme="minorEastAsia" w:hAnsiTheme="minorEastAsia"/>
                <w:noProof/>
                <w:sz w:val="24"/>
                <w:szCs w:val="24"/>
              </w:rPr>
              <w:fldChar w:fldCharType="separate"/>
            </w:r>
            <w:r w:rsidR="00AD4E75">
              <w:rPr>
                <w:rFonts w:asciiTheme="minorEastAsia" w:hAnsiTheme="minorEastAsia"/>
                <w:noProof/>
                <w:sz w:val="24"/>
                <w:szCs w:val="24"/>
              </w:rPr>
              <w:t>IV</w:t>
            </w:r>
            <w:r w:rsidR="00BD6A13" w:rsidRPr="008B7CF4">
              <w:rPr>
                <w:rFonts w:asciiTheme="minorEastAsia" w:hAnsiTheme="minorEastAsia"/>
                <w:noProof/>
                <w:sz w:val="24"/>
                <w:szCs w:val="24"/>
              </w:rPr>
              <w:fldChar w:fldCharType="end"/>
            </w:r>
          </w:hyperlink>
        </w:p>
        <w:p w14:paraId="04A0CD53" w14:textId="77777777" w:rsidR="00BD6A13" w:rsidRPr="008B7CF4" w:rsidRDefault="00395A4E" w:rsidP="00900E9E">
          <w:pPr>
            <w:pStyle w:val="1"/>
            <w:tabs>
              <w:tab w:val="right" w:leader="dot" w:pos="9344"/>
            </w:tabs>
            <w:spacing w:line="276" w:lineRule="auto"/>
            <w:rPr>
              <w:rFonts w:asciiTheme="minorEastAsia" w:hAnsiTheme="minorEastAsia"/>
              <w:noProof/>
              <w:sz w:val="24"/>
              <w:szCs w:val="24"/>
            </w:rPr>
          </w:pPr>
          <w:hyperlink w:anchor="_Toc88060635" w:history="1">
            <w:r w:rsidR="00BD6A13" w:rsidRPr="008B7CF4">
              <w:rPr>
                <w:rStyle w:val="af2"/>
                <w:rFonts w:asciiTheme="minorEastAsia" w:hAnsiTheme="minorEastAsia" w:cs="微软雅黑"/>
                <w:bCs/>
                <w:noProof/>
                <w:sz w:val="24"/>
                <w:szCs w:val="24"/>
              </w:rPr>
              <w:t xml:space="preserve">1 </w:t>
            </w:r>
            <w:r w:rsidR="00BD6A13" w:rsidRPr="008B7CF4">
              <w:rPr>
                <w:rStyle w:val="af2"/>
                <w:rFonts w:asciiTheme="minorEastAsia" w:hAnsiTheme="minorEastAsia" w:cs="微软雅黑" w:hint="eastAsia"/>
                <w:bCs/>
                <w:noProof/>
                <w:sz w:val="24"/>
                <w:szCs w:val="24"/>
              </w:rPr>
              <w:t>范围</w:t>
            </w:r>
            <w:r w:rsidR="00BD6A13" w:rsidRPr="008B7CF4">
              <w:rPr>
                <w:rFonts w:asciiTheme="minorEastAsia" w:hAnsiTheme="minorEastAsia"/>
                <w:noProof/>
                <w:sz w:val="24"/>
                <w:szCs w:val="24"/>
              </w:rPr>
              <w:tab/>
            </w:r>
            <w:r w:rsidR="00BD6A13" w:rsidRPr="008B7CF4">
              <w:rPr>
                <w:rFonts w:asciiTheme="minorEastAsia" w:hAnsiTheme="minorEastAsia"/>
                <w:noProof/>
                <w:sz w:val="24"/>
                <w:szCs w:val="24"/>
              </w:rPr>
              <w:fldChar w:fldCharType="begin"/>
            </w:r>
            <w:r w:rsidR="00BD6A13" w:rsidRPr="008B7CF4">
              <w:rPr>
                <w:rFonts w:asciiTheme="minorEastAsia" w:hAnsiTheme="minorEastAsia"/>
                <w:noProof/>
                <w:sz w:val="24"/>
                <w:szCs w:val="24"/>
              </w:rPr>
              <w:instrText xml:space="preserve"> PAGEREF _Toc88060635 \h </w:instrText>
            </w:r>
            <w:r w:rsidR="00BD6A13" w:rsidRPr="008B7CF4">
              <w:rPr>
                <w:rFonts w:asciiTheme="minorEastAsia" w:hAnsiTheme="minorEastAsia"/>
                <w:noProof/>
                <w:sz w:val="24"/>
                <w:szCs w:val="24"/>
              </w:rPr>
            </w:r>
            <w:r w:rsidR="00BD6A13" w:rsidRPr="008B7CF4">
              <w:rPr>
                <w:rFonts w:asciiTheme="minorEastAsia" w:hAnsiTheme="minorEastAsia"/>
                <w:noProof/>
                <w:sz w:val="24"/>
                <w:szCs w:val="24"/>
              </w:rPr>
              <w:fldChar w:fldCharType="separate"/>
            </w:r>
            <w:r w:rsidR="00AD4E75">
              <w:rPr>
                <w:rFonts w:asciiTheme="minorEastAsia" w:hAnsiTheme="minorEastAsia"/>
                <w:noProof/>
                <w:sz w:val="24"/>
                <w:szCs w:val="24"/>
              </w:rPr>
              <w:t>1</w:t>
            </w:r>
            <w:r w:rsidR="00BD6A13" w:rsidRPr="008B7CF4">
              <w:rPr>
                <w:rFonts w:asciiTheme="minorEastAsia" w:hAnsiTheme="minorEastAsia"/>
                <w:noProof/>
                <w:sz w:val="24"/>
                <w:szCs w:val="24"/>
              </w:rPr>
              <w:fldChar w:fldCharType="end"/>
            </w:r>
          </w:hyperlink>
        </w:p>
        <w:p w14:paraId="27F1A0D3" w14:textId="77777777" w:rsidR="00BD6A13" w:rsidRPr="008B7CF4" w:rsidRDefault="00395A4E" w:rsidP="00900E9E">
          <w:pPr>
            <w:pStyle w:val="1"/>
            <w:tabs>
              <w:tab w:val="right" w:leader="dot" w:pos="9344"/>
            </w:tabs>
            <w:spacing w:line="276" w:lineRule="auto"/>
            <w:rPr>
              <w:rFonts w:asciiTheme="minorEastAsia" w:hAnsiTheme="minorEastAsia"/>
              <w:noProof/>
              <w:sz w:val="24"/>
              <w:szCs w:val="24"/>
            </w:rPr>
          </w:pPr>
          <w:hyperlink w:anchor="_Toc88060636" w:history="1">
            <w:r w:rsidR="00BD6A13" w:rsidRPr="008B7CF4">
              <w:rPr>
                <w:rStyle w:val="af2"/>
                <w:rFonts w:asciiTheme="minorEastAsia" w:hAnsiTheme="minorEastAsia" w:cs="微软雅黑"/>
                <w:bCs/>
                <w:noProof/>
                <w:sz w:val="24"/>
                <w:szCs w:val="24"/>
              </w:rPr>
              <w:t xml:space="preserve">2 </w:t>
            </w:r>
            <w:r w:rsidR="00BD6A13" w:rsidRPr="008B7CF4">
              <w:rPr>
                <w:rStyle w:val="af2"/>
                <w:rFonts w:asciiTheme="minorEastAsia" w:hAnsiTheme="minorEastAsia" w:cs="微软雅黑" w:hint="eastAsia"/>
                <w:bCs/>
                <w:noProof/>
                <w:sz w:val="24"/>
                <w:szCs w:val="24"/>
              </w:rPr>
              <w:t>规范性引用文件</w:t>
            </w:r>
            <w:r w:rsidR="00BD6A13" w:rsidRPr="008B7CF4">
              <w:rPr>
                <w:rFonts w:asciiTheme="minorEastAsia" w:hAnsiTheme="minorEastAsia"/>
                <w:noProof/>
                <w:sz w:val="24"/>
                <w:szCs w:val="24"/>
              </w:rPr>
              <w:tab/>
            </w:r>
            <w:r w:rsidR="00BD6A13" w:rsidRPr="008B7CF4">
              <w:rPr>
                <w:rFonts w:asciiTheme="minorEastAsia" w:hAnsiTheme="minorEastAsia"/>
                <w:noProof/>
                <w:sz w:val="24"/>
                <w:szCs w:val="24"/>
              </w:rPr>
              <w:fldChar w:fldCharType="begin"/>
            </w:r>
            <w:r w:rsidR="00BD6A13" w:rsidRPr="008B7CF4">
              <w:rPr>
                <w:rFonts w:asciiTheme="minorEastAsia" w:hAnsiTheme="minorEastAsia"/>
                <w:noProof/>
                <w:sz w:val="24"/>
                <w:szCs w:val="24"/>
              </w:rPr>
              <w:instrText xml:space="preserve"> PAGEREF _Toc88060636 \h </w:instrText>
            </w:r>
            <w:r w:rsidR="00BD6A13" w:rsidRPr="008B7CF4">
              <w:rPr>
                <w:rFonts w:asciiTheme="minorEastAsia" w:hAnsiTheme="minorEastAsia"/>
                <w:noProof/>
                <w:sz w:val="24"/>
                <w:szCs w:val="24"/>
              </w:rPr>
            </w:r>
            <w:r w:rsidR="00BD6A13" w:rsidRPr="008B7CF4">
              <w:rPr>
                <w:rFonts w:asciiTheme="minorEastAsia" w:hAnsiTheme="minorEastAsia"/>
                <w:noProof/>
                <w:sz w:val="24"/>
                <w:szCs w:val="24"/>
              </w:rPr>
              <w:fldChar w:fldCharType="separate"/>
            </w:r>
            <w:r w:rsidR="00AD4E75">
              <w:rPr>
                <w:rFonts w:asciiTheme="minorEastAsia" w:hAnsiTheme="minorEastAsia"/>
                <w:noProof/>
                <w:sz w:val="24"/>
                <w:szCs w:val="24"/>
              </w:rPr>
              <w:t>1</w:t>
            </w:r>
            <w:r w:rsidR="00BD6A13" w:rsidRPr="008B7CF4">
              <w:rPr>
                <w:rFonts w:asciiTheme="minorEastAsia" w:hAnsiTheme="minorEastAsia"/>
                <w:noProof/>
                <w:sz w:val="24"/>
                <w:szCs w:val="24"/>
              </w:rPr>
              <w:fldChar w:fldCharType="end"/>
            </w:r>
          </w:hyperlink>
        </w:p>
        <w:p w14:paraId="7BB396EA" w14:textId="77777777" w:rsidR="00BD6A13" w:rsidRPr="008B7CF4" w:rsidRDefault="00395A4E" w:rsidP="00900E9E">
          <w:pPr>
            <w:pStyle w:val="1"/>
            <w:tabs>
              <w:tab w:val="right" w:leader="dot" w:pos="9344"/>
            </w:tabs>
            <w:spacing w:line="276" w:lineRule="auto"/>
            <w:rPr>
              <w:rFonts w:asciiTheme="minorEastAsia" w:hAnsiTheme="minorEastAsia"/>
              <w:noProof/>
              <w:sz w:val="24"/>
              <w:szCs w:val="24"/>
            </w:rPr>
          </w:pPr>
          <w:hyperlink w:anchor="_Toc88060637" w:history="1">
            <w:r w:rsidR="00BD6A13" w:rsidRPr="008B7CF4">
              <w:rPr>
                <w:rStyle w:val="af2"/>
                <w:rFonts w:asciiTheme="minorEastAsia" w:hAnsiTheme="minorEastAsia" w:cs="微软雅黑"/>
                <w:bCs/>
                <w:noProof/>
                <w:sz w:val="24"/>
                <w:szCs w:val="24"/>
              </w:rPr>
              <w:t xml:space="preserve">3 </w:t>
            </w:r>
            <w:r w:rsidR="00BD6A13" w:rsidRPr="008B7CF4">
              <w:rPr>
                <w:rStyle w:val="af2"/>
                <w:rFonts w:asciiTheme="minorEastAsia" w:hAnsiTheme="minorEastAsia" w:cs="微软雅黑" w:hint="eastAsia"/>
                <w:bCs/>
                <w:noProof/>
                <w:sz w:val="24"/>
                <w:szCs w:val="24"/>
              </w:rPr>
              <w:t>术语和定义</w:t>
            </w:r>
            <w:r w:rsidR="00BD6A13" w:rsidRPr="008B7CF4">
              <w:rPr>
                <w:rFonts w:asciiTheme="minorEastAsia" w:hAnsiTheme="minorEastAsia"/>
                <w:noProof/>
                <w:sz w:val="24"/>
                <w:szCs w:val="24"/>
              </w:rPr>
              <w:tab/>
            </w:r>
            <w:r w:rsidR="00BD6A13" w:rsidRPr="008B7CF4">
              <w:rPr>
                <w:rFonts w:asciiTheme="minorEastAsia" w:hAnsiTheme="minorEastAsia"/>
                <w:noProof/>
                <w:sz w:val="24"/>
                <w:szCs w:val="24"/>
              </w:rPr>
              <w:fldChar w:fldCharType="begin"/>
            </w:r>
            <w:r w:rsidR="00BD6A13" w:rsidRPr="008B7CF4">
              <w:rPr>
                <w:rFonts w:asciiTheme="minorEastAsia" w:hAnsiTheme="minorEastAsia"/>
                <w:noProof/>
                <w:sz w:val="24"/>
                <w:szCs w:val="24"/>
              </w:rPr>
              <w:instrText xml:space="preserve"> PAGEREF _Toc88060637 \h </w:instrText>
            </w:r>
            <w:r w:rsidR="00BD6A13" w:rsidRPr="008B7CF4">
              <w:rPr>
                <w:rFonts w:asciiTheme="minorEastAsia" w:hAnsiTheme="minorEastAsia"/>
                <w:noProof/>
                <w:sz w:val="24"/>
                <w:szCs w:val="24"/>
              </w:rPr>
            </w:r>
            <w:r w:rsidR="00BD6A13" w:rsidRPr="008B7CF4">
              <w:rPr>
                <w:rFonts w:asciiTheme="minorEastAsia" w:hAnsiTheme="minorEastAsia"/>
                <w:noProof/>
                <w:sz w:val="24"/>
                <w:szCs w:val="24"/>
              </w:rPr>
              <w:fldChar w:fldCharType="separate"/>
            </w:r>
            <w:r w:rsidR="00AD4E75">
              <w:rPr>
                <w:rFonts w:asciiTheme="minorEastAsia" w:hAnsiTheme="minorEastAsia"/>
                <w:noProof/>
                <w:sz w:val="24"/>
                <w:szCs w:val="24"/>
              </w:rPr>
              <w:t>1</w:t>
            </w:r>
            <w:r w:rsidR="00BD6A13" w:rsidRPr="008B7CF4">
              <w:rPr>
                <w:rFonts w:asciiTheme="minorEastAsia" w:hAnsiTheme="minorEastAsia"/>
                <w:noProof/>
                <w:sz w:val="24"/>
                <w:szCs w:val="24"/>
              </w:rPr>
              <w:fldChar w:fldCharType="end"/>
            </w:r>
          </w:hyperlink>
        </w:p>
        <w:p w14:paraId="33B18E2A" w14:textId="77777777" w:rsidR="00BD6A13" w:rsidRPr="008B7CF4" w:rsidRDefault="00395A4E" w:rsidP="00900E9E">
          <w:pPr>
            <w:pStyle w:val="1"/>
            <w:tabs>
              <w:tab w:val="right" w:leader="dot" w:pos="9344"/>
            </w:tabs>
            <w:spacing w:line="276" w:lineRule="auto"/>
            <w:rPr>
              <w:rFonts w:asciiTheme="minorEastAsia" w:hAnsiTheme="minorEastAsia"/>
              <w:noProof/>
              <w:sz w:val="24"/>
              <w:szCs w:val="24"/>
            </w:rPr>
          </w:pPr>
          <w:hyperlink w:anchor="_Toc88060638" w:history="1">
            <w:r w:rsidR="00BD6A13" w:rsidRPr="008B7CF4">
              <w:rPr>
                <w:rStyle w:val="af2"/>
                <w:rFonts w:asciiTheme="minorEastAsia" w:hAnsiTheme="minorEastAsia"/>
                <w:noProof/>
                <w:sz w:val="24"/>
                <w:szCs w:val="24"/>
              </w:rPr>
              <w:t xml:space="preserve">4 </w:t>
            </w:r>
            <w:r w:rsidR="00BD6A13" w:rsidRPr="008B7CF4">
              <w:rPr>
                <w:rStyle w:val="af2"/>
                <w:rFonts w:asciiTheme="minorEastAsia" w:hAnsiTheme="minorEastAsia" w:cstheme="majorEastAsia" w:hint="eastAsia"/>
                <w:bCs/>
                <w:noProof/>
                <w:sz w:val="24"/>
                <w:szCs w:val="24"/>
              </w:rPr>
              <w:t>基础设施和配套保障</w:t>
            </w:r>
            <w:r w:rsidR="00BD6A13" w:rsidRPr="008B7CF4">
              <w:rPr>
                <w:rFonts w:asciiTheme="minorEastAsia" w:hAnsiTheme="minorEastAsia"/>
                <w:noProof/>
                <w:sz w:val="24"/>
                <w:szCs w:val="24"/>
              </w:rPr>
              <w:tab/>
            </w:r>
            <w:r w:rsidR="00BD6A13" w:rsidRPr="008B7CF4">
              <w:rPr>
                <w:rFonts w:asciiTheme="minorEastAsia" w:hAnsiTheme="minorEastAsia"/>
                <w:noProof/>
                <w:sz w:val="24"/>
                <w:szCs w:val="24"/>
              </w:rPr>
              <w:fldChar w:fldCharType="begin"/>
            </w:r>
            <w:r w:rsidR="00BD6A13" w:rsidRPr="008B7CF4">
              <w:rPr>
                <w:rFonts w:asciiTheme="minorEastAsia" w:hAnsiTheme="minorEastAsia"/>
                <w:noProof/>
                <w:sz w:val="24"/>
                <w:szCs w:val="24"/>
              </w:rPr>
              <w:instrText xml:space="preserve"> PAGEREF _Toc88060638 \h </w:instrText>
            </w:r>
            <w:r w:rsidR="00BD6A13" w:rsidRPr="008B7CF4">
              <w:rPr>
                <w:rFonts w:asciiTheme="minorEastAsia" w:hAnsiTheme="minorEastAsia"/>
                <w:noProof/>
                <w:sz w:val="24"/>
                <w:szCs w:val="24"/>
              </w:rPr>
            </w:r>
            <w:r w:rsidR="00BD6A13" w:rsidRPr="008B7CF4">
              <w:rPr>
                <w:rFonts w:asciiTheme="minorEastAsia" w:hAnsiTheme="minorEastAsia"/>
                <w:noProof/>
                <w:sz w:val="24"/>
                <w:szCs w:val="24"/>
              </w:rPr>
              <w:fldChar w:fldCharType="separate"/>
            </w:r>
            <w:r w:rsidR="00AD4E75">
              <w:rPr>
                <w:rFonts w:asciiTheme="minorEastAsia" w:hAnsiTheme="minorEastAsia"/>
                <w:noProof/>
                <w:sz w:val="24"/>
                <w:szCs w:val="24"/>
              </w:rPr>
              <w:t>2</w:t>
            </w:r>
            <w:r w:rsidR="00BD6A13" w:rsidRPr="008B7CF4">
              <w:rPr>
                <w:rFonts w:asciiTheme="minorEastAsia" w:hAnsiTheme="minorEastAsia"/>
                <w:noProof/>
                <w:sz w:val="24"/>
                <w:szCs w:val="24"/>
              </w:rPr>
              <w:fldChar w:fldCharType="end"/>
            </w:r>
          </w:hyperlink>
        </w:p>
        <w:p w14:paraId="3DA79E2D" w14:textId="77777777" w:rsidR="00BD6A13" w:rsidRPr="008B7CF4" w:rsidRDefault="00395A4E" w:rsidP="00900E9E">
          <w:pPr>
            <w:pStyle w:val="2"/>
            <w:tabs>
              <w:tab w:val="right" w:leader="dot" w:pos="9344"/>
            </w:tabs>
            <w:spacing w:line="276" w:lineRule="auto"/>
            <w:rPr>
              <w:rFonts w:asciiTheme="minorEastAsia" w:hAnsiTheme="minorEastAsia"/>
              <w:noProof/>
              <w:sz w:val="24"/>
              <w:szCs w:val="24"/>
            </w:rPr>
          </w:pPr>
          <w:hyperlink w:anchor="_Toc88060639" w:history="1">
            <w:r w:rsidR="00BD6A13" w:rsidRPr="008B7CF4">
              <w:rPr>
                <w:rStyle w:val="af2"/>
                <w:rFonts w:asciiTheme="minorEastAsia" w:hAnsiTheme="minorEastAsia" w:cstheme="majorEastAsia"/>
                <w:bCs/>
                <w:noProof/>
                <w:sz w:val="24"/>
                <w:szCs w:val="24"/>
              </w:rPr>
              <w:t xml:space="preserve">4.1 </w:t>
            </w:r>
            <w:r w:rsidR="00BD6A13" w:rsidRPr="008B7CF4">
              <w:rPr>
                <w:rStyle w:val="af2"/>
                <w:rFonts w:asciiTheme="minorEastAsia" w:hAnsiTheme="minorEastAsia" w:cstheme="majorEastAsia" w:hint="eastAsia"/>
                <w:bCs/>
                <w:noProof/>
                <w:sz w:val="24"/>
                <w:szCs w:val="24"/>
              </w:rPr>
              <w:t>基础设施保障条件</w:t>
            </w:r>
            <w:r w:rsidR="00BD6A13" w:rsidRPr="008B7CF4">
              <w:rPr>
                <w:rFonts w:asciiTheme="minorEastAsia" w:hAnsiTheme="minorEastAsia"/>
                <w:noProof/>
                <w:sz w:val="24"/>
                <w:szCs w:val="24"/>
              </w:rPr>
              <w:tab/>
            </w:r>
            <w:r w:rsidR="00BD6A13" w:rsidRPr="008B7CF4">
              <w:rPr>
                <w:rFonts w:asciiTheme="minorEastAsia" w:hAnsiTheme="minorEastAsia"/>
                <w:noProof/>
                <w:sz w:val="24"/>
                <w:szCs w:val="24"/>
              </w:rPr>
              <w:fldChar w:fldCharType="begin"/>
            </w:r>
            <w:r w:rsidR="00BD6A13" w:rsidRPr="008B7CF4">
              <w:rPr>
                <w:rFonts w:asciiTheme="minorEastAsia" w:hAnsiTheme="minorEastAsia"/>
                <w:noProof/>
                <w:sz w:val="24"/>
                <w:szCs w:val="24"/>
              </w:rPr>
              <w:instrText xml:space="preserve"> PAGEREF _Toc88060639 \h </w:instrText>
            </w:r>
            <w:r w:rsidR="00BD6A13" w:rsidRPr="008B7CF4">
              <w:rPr>
                <w:rFonts w:asciiTheme="minorEastAsia" w:hAnsiTheme="minorEastAsia"/>
                <w:noProof/>
                <w:sz w:val="24"/>
                <w:szCs w:val="24"/>
              </w:rPr>
            </w:r>
            <w:r w:rsidR="00BD6A13" w:rsidRPr="008B7CF4">
              <w:rPr>
                <w:rFonts w:asciiTheme="minorEastAsia" w:hAnsiTheme="minorEastAsia"/>
                <w:noProof/>
                <w:sz w:val="24"/>
                <w:szCs w:val="24"/>
              </w:rPr>
              <w:fldChar w:fldCharType="separate"/>
            </w:r>
            <w:r w:rsidR="00AD4E75">
              <w:rPr>
                <w:rFonts w:asciiTheme="minorEastAsia" w:hAnsiTheme="minorEastAsia"/>
                <w:noProof/>
                <w:sz w:val="24"/>
                <w:szCs w:val="24"/>
              </w:rPr>
              <w:t>2</w:t>
            </w:r>
            <w:r w:rsidR="00BD6A13" w:rsidRPr="008B7CF4">
              <w:rPr>
                <w:rFonts w:asciiTheme="minorEastAsia" w:hAnsiTheme="minorEastAsia"/>
                <w:noProof/>
                <w:sz w:val="24"/>
                <w:szCs w:val="24"/>
              </w:rPr>
              <w:fldChar w:fldCharType="end"/>
            </w:r>
          </w:hyperlink>
        </w:p>
        <w:p w14:paraId="626BF1AC" w14:textId="77777777" w:rsidR="00BD6A13" w:rsidRPr="008B7CF4" w:rsidRDefault="00395A4E" w:rsidP="00900E9E">
          <w:pPr>
            <w:pStyle w:val="2"/>
            <w:tabs>
              <w:tab w:val="right" w:leader="dot" w:pos="9344"/>
            </w:tabs>
            <w:spacing w:line="276" w:lineRule="auto"/>
            <w:rPr>
              <w:rFonts w:asciiTheme="minorEastAsia" w:hAnsiTheme="minorEastAsia"/>
              <w:noProof/>
              <w:sz w:val="24"/>
              <w:szCs w:val="24"/>
            </w:rPr>
          </w:pPr>
          <w:hyperlink w:anchor="_Toc88060640" w:history="1">
            <w:r w:rsidR="00BD6A13" w:rsidRPr="008B7CF4">
              <w:rPr>
                <w:rStyle w:val="af2"/>
                <w:rFonts w:asciiTheme="minorEastAsia" w:hAnsiTheme="minorEastAsia" w:cstheme="majorEastAsia"/>
                <w:bCs/>
                <w:noProof/>
                <w:sz w:val="24"/>
                <w:szCs w:val="24"/>
              </w:rPr>
              <w:t xml:space="preserve">4.2 </w:t>
            </w:r>
            <w:r w:rsidR="00BD6A13" w:rsidRPr="008B7CF4">
              <w:rPr>
                <w:rStyle w:val="af2"/>
                <w:rFonts w:asciiTheme="minorEastAsia" w:hAnsiTheme="minorEastAsia" w:cstheme="majorEastAsia" w:hint="eastAsia"/>
                <w:bCs/>
                <w:noProof/>
                <w:sz w:val="24"/>
                <w:szCs w:val="24"/>
              </w:rPr>
              <w:t>配套设施保障条件</w:t>
            </w:r>
            <w:r w:rsidR="00BD6A13" w:rsidRPr="008B7CF4">
              <w:rPr>
                <w:rFonts w:asciiTheme="minorEastAsia" w:hAnsiTheme="minorEastAsia"/>
                <w:noProof/>
                <w:sz w:val="24"/>
                <w:szCs w:val="24"/>
              </w:rPr>
              <w:tab/>
            </w:r>
            <w:r w:rsidR="00BD6A13" w:rsidRPr="008B7CF4">
              <w:rPr>
                <w:rFonts w:asciiTheme="minorEastAsia" w:hAnsiTheme="minorEastAsia"/>
                <w:noProof/>
                <w:sz w:val="24"/>
                <w:szCs w:val="24"/>
              </w:rPr>
              <w:fldChar w:fldCharType="begin"/>
            </w:r>
            <w:r w:rsidR="00BD6A13" w:rsidRPr="008B7CF4">
              <w:rPr>
                <w:rFonts w:asciiTheme="minorEastAsia" w:hAnsiTheme="minorEastAsia"/>
                <w:noProof/>
                <w:sz w:val="24"/>
                <w:szCs w:val="24"/>
              </w:rPr>
              <w:instrText xml:space="preserve"> PAGEREF _Toc88060640 \h </w:instrText>
            </w:r>
            <w:r w:rsidR="00BD6A13" w:rsidRPr="008B7CF4">
              <w:rPr>
                <w:rFonts w:asciiTheme="minorEastAsia" w:hAnsiTheme="minorEastAsia"/>
                <w:noProof/>
                <w:sz w:val="24"/>
                <w:szCs w:val="24"/>
              </w:rPr>
            </w:r>
            <w:r w:rsidR="00BD6A13" w:rsidRPr="008B7CF4">
              <w:rPr>
                <w:rFonts w:asciiTheme="minorEastAsia" w:hAnsiTheme="minorEastAsia"/>
                <w:noProof/>
                <w:sz w:val="24"/>
                <w:szCs w:val="24"/>
              </w:rPr>
              <w:fldChar w:fldCharType="separate"/>
            </w:r>
            <w:r w:rsidR="00AD4E75">
              <w:rPr>
                <w:rFonts w:asciiTheme="minorEastAsia" w:hAnsiTheme="minorEastAsia"/>
                <w:noProof/>
                <w:sz w:val="24"/>
                <w:szCs w:val="24"/>
              </w:rPr>
              <w:t>2</w:t>
            </w:r>
            <w:r w:rsidR="00BD6A13" w:rsidRPr="008B7CF4">
              <w:rPr>
                <w:rFonts w:asciiTheme="minorEastAsia" w:hAnsiTheme="minorEastAsia"/>
                <w:noProof/>
                <w:sz w:val="24"/>
                <w:szCs w:val="24"/>
              </w:rPr>
              <w:fldChar w:fldCharType="end"/>
            </w:r>
          </w:hyperlink>
        </w:p>
        <w:p w14:paraId="62233EB4" w14:textId="77777777" w:rsidR="00BD6A13" w:rsidRPr="008B7CF4" w:rsidRDefault="00395A4E" w:rsidP="00900E9E">
          <w:pPr>
            <w:pStyle w:val="2"/>
            <w:tabs>
              <w:tab w:val="right" w:leader="dot" w:pos="9344"/>
            </w:tabs>
            <w:spacing w:line="276" w:lineRule="auto"/>
            <w:rPr>
              <w:rFonts w:asciiTheme="minorEastAsia" w:hAnsiTheme="minorEastAsia"/>
              <w:noProof/>
              <w:sz w:val="24"/>
              <w:szCs w:val="24"/>
            </w:rPr>
          </w:pPr>
          <w:hyperlink w:anchor="_Toc88060641" w:history="1">
            <w:r w:rsidR="00BD6A13" w:rsidRPr="008B7CF4">
              <w:rPr>
                <w:rStyle w:val="af2"/>
                <w:rFonts w:asciiTheme="minorEastAsia" w:hAnsiTheme="minorEastAsia" w:cstheme="majorEastAsia"/>
                <w:bCs/>
                <w:noProof/>
                <w:sz w:val="24"/>
                <w:szCs w:val="24"/>
              </w:rPr>
              <w:t xml:space="preserve">4.3 </w:t>
            </w:r>
            <w:r w:rsidR="00BD6A13" w:rsidRPr="008B7CF4">
              <w:rPr>
                <w:rStyle w:val="af2"/>
                <w:rFonts w:asciiTheme="minorEastAsia" w:hAnsiTheme="minorEastAsia" w:cstheme="majorEastAsia" w:hint="eastAsia"/>
                <w:bCs/>
                <w:noProof/>
                <w:sz w:val="24"/>
                <w:szCs w:val="24"/>
              </w:rPr>
              <w:t>工作配套保障条件</w:t>
            </w:r>
            <w:r w:rsidR="00BD6A13" w:rsidRPr="008B7CF4">
              <w:rPr>
                <w:rFonts w:asciiTheme="minorEastAsia" w:hAnsiTheme="minorEastAsia"/>
                <w:noProof/>
                <w:sz w:val="24"/>
                <w:szCs w:val="24"/>
              </w:rPr>
              <w:tab/>
            </w:r>
            <w:r w:rsidR="00BD6A13" w:rsidRPr="008B7CF4">
              <w:rPr>
                <w:rFonts w:asciiTheme="minorEastAsia" w:hAnsiTheme="minorEastAsia"/>
                <w:noProof/>
                <w:sz w:val="24"/>
                <w:szCs w:val="24"/>
              </w:rPr>
              <w:fldChar w:fldCharType="begin"/>
            </w:r>
            <w:r w:rsidR="00BD6A13" w:rsidRPr="008B7CF4">
              <w:rPr>
                <w:rFonts w:asciiTheme="minorEastAsia" w:hAnsiTheme="minorEastAsia"/>
                <w:noProof/>
                <w:sz w:val="24"/>
                <w:szCs w:val="24"/>
              </w:rPr>
              <w:instrText xml:space="preserve"> PAGEREF _Toc88060641 \h </w:instrText>
            </w:r>
            <w:r w:rsidR="00BD6A13" w:rsidRPr="008B7CF4">
              <w:rPr>
                <w:rFonts w:asciiTheme="minorEastAsia" w:hAnsiTheme="minorEastAsia"/>
                <w:noProof/>
                <w:sz w:val="24"/>
                <w:szCs w:val="24"/>
              </w:rPr>
            </w:r>
            <w:r w:rsidR="00BD6A13" w:rsidRPr="008B7CF4">
              <w:rPr>
                <w:rFonts w:asciiTheme="minorEastAsia" w:hAnsiTheme="minorEastAsia"/>
                <w:noProof/>
                <w:sz w:val="24"/>
                <w:szCs w:val="24"/>
              </w:rPr>
              <w:fldChar w:fldCharType="separate"/>
            </w:r>
            <w:r w:rsidR="00AD4E75">
              <w:rPr>
                <w:rFonts w:asciiTheme="minorEastAsia" w:hAnsiTheme="minorEastAsia"/>
                <w:noProof/>
                <w:sz w:val="24"/>
                <w:szCs w:val="24"/>
              </w:rPr>
              <w:t>3</w:t>
            </w:r>
            <w:r w:rsidR="00BD6A13" w:rsidRPr="008B7CF4">
              <w:rPr>
                <w:rFonts w:asciiTheme="minorEastAsia" w:hAnsiTheme="minorEastAsia"/>
                <w:noProof/>
                <w:sz w:val="24"/>
                <w:szCs w:val="24"/>
              </w:rPr>
              <w:fldChar w:fldCharType="end"/>
            </w:r>
          </w:hyperlink>
        </w:p>
        <w:p w14:paraId="7D297CD1" w14:textId="77777777" w:rsidR="00BD6A13" w:rsidRPr="008B7CF4" w:rsidRDefault="00395A4E" w:rsidP="00900E9E">
          <w:pPr>
            <w:pStyle w:val="2"/>
            <w:tabs>
              <w:tab w:val="right" w:leader="dot" w:pos="9344"/>
            </w:tabs>
            <w:spacing w:line="276" w:lineRule="auto"/>
            <w:rPr>
              <w:rFonts w:asciiTheme="minorEastAsia" w:hAnsiTheme="minorEastAsia"/>
              <w:noProof/>
              <w:sz w:val="24"/>
              <w:szCs w:val="24"/>
            </w:rPr>
          </w:pPr>
          <w:hyperlink w:anchor="_Toc88060642" w:history="1">
            <w:r w:rsidR="00BD6A13" w:rsidRPr="008B7CF4">
              <w:rPr>
                <w:rStyle w:val="af2"/>
                <w:rFonts w:asciiTheme="minorEastAsia" w:hAnsiTheme="minorEastAsia" w:cstheme="majorEastAsia"/>
                <w:bCs/>
                <w:noProof/>
                <w:sz w:val="24"/>
                <w:szCs w:val="24"/>
              </w:rPr>
              <w:t xml:space="preserve">4.4 </w:t>
            </w:r>
            <w:r w:rsidR="00BD6A13" w:rsidRPr="008B7CF4">
              <w:rPr>
                <w:rStyle w:val="af2"/>
                <w:rFonts w:asciiTheme="minorEastAsia" w:hAnsiTheme="minorEastAsia" w:cstheme="majorEastAsia" w:hint="eastAsia"/>
                <w:bCs/>
                <w:noProof/>
                <w:sz w:val="24"/>
                <w:szCs w:val="24"/>
              </w:rPr>
              <w:t>经费保障条件</w:t>
            </w:r>
            <w:r w:rsidR="00BD6A13" w:rsidRPr="008B7CF4">
              <w:rPr>
                <w:rFonts w:asciiTheme="minorEastAsia" w:hAnsiTheme="minorEastAsia"/>
                <w:noProof/>
                <w:sz w:val="24"/>
                <w:szCs w:val="24"/>
              </w:rPr>
              <w:tab/>
            </w:r>
            <w:r w:rsidR="00BD6A13" w:rsidRPr="008B7CF4">
              <w:rPr>
                <w:rFonts w:asciiTheme="minorEastAsia" w:hAnsiTheme="minorEastAsia"/>
                <w:noProof/>
                <w:sz w:val="24"/>
                <w:szCs w:val="24"/>
              </w:rPr>
              <w:fldChar w:fldCharType="begin"/>
            </w:r>
            <w:r w:rsidR="00BD6A13" w:rsidRPr="008B7CF4">
              <w:rPr>
                <w:rFonts w:asciiTheme="minorEastAsia" w:hAnsiTheme="minorEastAsia"/>
                <w:noProof/>
                <w:sz w:val="24"/>
                <w:szCs w:val="24"/>
              </w:rPr>
              <w:instrText xml:space="preserve"> PAGEREF _Toc88060642 \h </w:instrText>
            </w:r>
            <w:r w:rsidR="00BD6A13" w:rsidRPr="008B7CF4">
              <w:rPr>
                <w:rFonts w:asciiTheme="minorEastAsia" w:hAnsiTheme="minorEastAsia"/>
                <w:noProof/>
                <w:sz w:val="24"/>
                <w:szCs w:val="24"/>
              </w:rPr>
            </w:r>
            <w:r w:rsidR="00BD6A13" w:rsidRPr="008B7CF4">
              <w:rPr>
                <w:rFonts w:asciiTheme="minorEastAsia" w:hAnsiTheme="minorEastAsia"/>
                <w:noProof/>
                <w:sz w:val="24"/>
                <w:szCs w:val="24"/>
              </w:rPr>
              <w:fldChar w:fldCharType="separate"/>
            </w:r>
            <w:r w:rsidR="00AD4E75">
              <w:rPr>
                <w:rFonts w:asciiTheme="minorEastAsia" w:hAnsiTheme="minorEastAsia"/>
                <w:noProof/>
                <w:sz w:val="24"/>
                <w:szCs w:val="24"/>
              </w:rPr>
              <w:t>3</w:t>
            </w:r>
            <w:r w:rsidR="00BD6A13" w:rsidRPr="008B7CF4">
              <w:rPr>
                <w:rFonts w:asciiTheme="minorEastAsia" w:hAnsiTheme="minorEastAsia"/>
                <w:noProof/>
                <w:sz w:val="24"/>
                <w:szCs w:val="24"/>
              </w:rPr>
              <w:fldChar w:fldCharType="end"/>
            </w:r>
          </w:hyperlink>
        </w:p>
        <w:p w14:paraId="78D7A556" w14:textId="77777777" w:rsidR="00BD6A13" w:rsidRPr="008B7CF4" w:rsidRDefault="00395A4E" w:rsidP="00900E9E">
          <w:pPr>
            <w:pStyle w:val="1"/>
            <w:tabs>
              <w:tab w:val="right" w:leader="dot" w:pos="9344"/>
            </w:tabs>
            <w:spacing w:line="276" w:lineRule="auto"/>
            <w:rPr>
              <w:rFonts w:asciiTheme="minorEastAsia" w:hAnsiTheme="minorEastAsia"/>
              <w:noProof/>
              <w:sz w:val="24"/>
              <w:szCs w:val="24"/>
            </w:rPr>
          </w:pPr>
          <w:hyperlink w:anchor="_Toc88060644" w:history="1">
            <w:r w:rsidR="00BD6A13" w:rsidRPr="008B7CF4">
              <w:rPr>
                <w:rStyle w:val="af2"/>
                <w:rFonts w:asciiTheme="minorEastAsia" w:hAnsiTheme="minorEastAsia" w:cstheme="majorEastAsia"/>
                <w:bCs/>
                <w:noProof/>
                <w:sz w:val="24"/>
                <w:szCs w:val="24"/>
              </w:rPr>
              <w:t xml:space="preserve">5 </w:t>
            </w:r>
            <w:r w:rsidR="00BD6A13" w:rsidRPr="008B7CF4">
              <w:rPr>
                <w:rStyle w:val="af2"/>
                <w:rFonts w:asciiTheme="minorEastAsia" w:hAnsiTheme="minorEastAsia" w:cstheme="majorEastAsia" w:hint="eastAsia"/>
                <w:bCs/>
                <w:noProof/>
                <w:sz w:val="24"/>
                <w:szCs w:val="24"/>
              </w:rPr>
              <w:t>制度建设</w:t>
            </w:r>
            <w:r w:rsidR="00BD6A13" w:rsidRPr="008B7CF4">
              <w:rPr>
                <w:rFonts w:asciiTheme="minorEastAsia" w:hAnsiTheme="minorEastAsia"/>
                <w:noProof/>
                <w:sz w:val="24"/>
                <w:szCs w:val="24"/>
              </w:rPr>
              <w:tab/>
            </w:r>
            <w:r w:rsidR="00BD6A13" w:rsidRPr="008B7CF4">
              <w:rPr>
                <w:rFonts w:asciiTheme="minorEastAsia" w:hAnsiTheme="minorEastAsia"/>
                <w:noProof/>
                <w:sz w:val="24"/>
                <w:szCs w:val="24"/>
              </w:rPr>
              <w:fldChar w:fldCharType="begin"/>
            </w:r>
            <w:r w:rsidR="00BD6A13" w:rsidRPr="008B7CF4">
              <w:rPr>
                <w:rFonts w:asciiTheme="minorEastAsia" w:hAnsiTheme="minorEastAsia"/>
                <w:noProof/>
                <w:sz w:val="24"/>
                <w:szCs w:val="24"/>
              </w:rPr>
              <w:instrText xml:space="preserve"> PAGEREF _Toc88060644 \h </w:instrText>
            </w:r>
            <w:r w:rsidR="00BD6A13" w:rsidRPr="008B7CF4">
              <w:rPr>
                <w:rFonts w:asciiTheme="minorEastAsia" w:hAnsiTheme="minorEastAsia"/>
                <w:noProof/>
                <w:sz w:val="24"/>
                <w:szCs w:val="24"/>
              </w:rPr>
            </w:r>
            <w:r w:rsidR="00BD6A13" w:rsidRPr="008B7CF4">
              <w:rPr>
                <w:rFonts w:asciiTheme="minorEastAsia" w:hAnsiTheme="minorEastAsia"/>
                <w:noProof/>
                <w:sz w:val="24"/>
                <w:szCs w:val="24"/>
              </w:rPr>
              <w:fldChar w:fldCharType="separate"/>
            </w:r>
            <w:r w:rsidR="00AD4E75">
              <w:rPr>
                <w:rFonts w:asciiTheme="minorEastAsia" w:hAnsiTheme="minorEastAsia"/>
                <w:noProof/>
                <w:sz w:val="24"/>
                <w:szCs w:val="24"/>
              </w:rPr>
              <w:t>3</w:t>
            </w:r>
            <w:r w:rsidR="00BD6A13" w:rsidRPr="008B7CF4">
              <w:rPr>
                <w:rFonts w:asciiTheme="minorEastAsia" w:hAnsiTheme="minorEastAsia"/>
                <w:noProof/>
                <w:sz w:val="24"/>
                <w:szCs w:val="24"/>
              </w:rPr>
              <w:fldChar w:fldCharType="end"/>
            </w:r>
          </w:hyperlink>
        </w:p>
        <w:p w14:paraId="03EEC1F1" w14:textId="77777777" w:rsidR="00BD6A13" w:rsidRPr="008B7CF4" w:rsidRDefault="00395A4E" w:rsidP="00900E9E">
          <w:pPr>
            <w:pStyle w:val="2"/>
            <w:tabs>
              <w:tab w:val="right" w:leader="dot" w:pos="9344"/>
            </w:tabs>
            <w:spacing w:line="276" w:lineRule="auto"/>
            <w:rPr>
              <w:rFonts w:asciiTheme="minorEastAsia" w:hAnsiTheme="minorEastAsia"/>
              <w:noProof/>
              <w:sz w:val="24"/>
              <w:szCs w:val="24"/>
            </w:rPr>
          </w:pPr>
          <w:hyperlink w:anchor="_Toc88060645" w:history="1">
            <w:r w:rsidR="00BD6A13" w:rsidRPr="008B7CF4">
              <w:rPr>
                <w:rStyle w:val="af2"/>
                <w:rFonts w:asciiTheme="minorEastAsia" w:hAnsiTheme="minorEastAsia"/>
                <w:bCs/>
                <w:noProof/>
                <w:sz w:val="24"/>
                <w:szCs w:val="24"/>
              </w:rPr>
              <w:t xml:space="preserve">5.1 </w:t>
            </w:r>
            <w:r w:rsidR="00BD6A13" w:rsidRPr="008B7CF4">
              <w:rPr>
                <w:rStyle w:val="af2"/>
                <w:rFonts w:asciiTheme="minorEastAsia" w:hAnsiTheme="minorEastAsia" w:hint="eastAsia"/>
                <w:bCs/>
                <w:noProof/>
                <w:sz w:val="24"/>
                <w:szCs w:val="24"/>
              </w:rPr>
              <w:t>制度策划通则</w:t>
            </w:r>
            <w:r w:rsidR="00BD6A13" w:rsidRPr="008B7CF4">
              <w:rPr>
                <w:rFonts w:asciiTheme="minorEastAsia" w:hAnsiTheme="minorEastAsia"/>
                <w:noProof/>
                <w:sz w:val="24"/>
                <w:szCs w:val="24"/>
              </w:rPr>
              <w:tab/>
            </w:r>
            <w:r w:rsidR="00BD6A13" w:rsidRPr="008B7CF4">
              <w:rPr>
                <w:rFonts w:asciiTheme="minorEastAsia" w:hAnsiTheme="minorEastAsia"/>
                <w:noProof/>
                <w:sz w:val="24"/>
                <w:szCs w:val="24"/>
              </w:rPr>
              <w:fldChar w:fldCharType="begin"/>
            </w:r>
            <w:r w:rsidR="00BD6A13" w:rsidRPr="008B7CF4">
              <w:rPr>
                <w:rFonts w:asciiTheme="minorEastAsia" w:hAnsiTheme="minorEastAsia"/>
                <w:noProof/>
                <w:sz w:val="24"/>
                <w:szCs w:val="24"/>
              </w:rPr>
              <w:instrText xml:space="preserve"> PAGEREF _Toc88060645 \h </w:instrText>
            </w:r>
            <w:r w:rsidR="00BD6A13" w:rsidRPr="008B7CF4">
              <w:rPr>
                <w:rFonts w:asciiTheme="minorEastAsia" w:hAnsiTheme="minorEastAsia"/>
                <w:noProof/>
                <w:sz w:val="24"/>
                <w:szCs w:val="24"/>
              </w:rPr>
            </w:r>
            <w:r w:rsidR="00BD6A13" w:rsidRPr="008B7CF4">
              <w:rPr>
                <w:rFonts w:asciiTheme="minorEastAsia" w:hAnsiTheme="minorEastAsia"/>
                <w:noProof/>
                <w:sz w:val="24"/>
                <w:szCs w:val="24"/>
              </w:rPr>
              <w:fldChar w:fldCharType="separate"/>
            </w:r>
            <w:r w:rsidR="00AD4E75">
              <w:rPr>
                <w:rFonts w:asciiTheme="minorEastAsia" w:hAnsiTheme="minorEastAsia"/>
                <w:noProof/>
                <w:sz w:val="24"/>
                <w:szCs w:val="24"/>
              </w:rPr>
              <w:t>4</w:t>
            </w:r>
            <w:r w:rsidR="00BD6A13" w:rsidRPr="008B7CF4">
              <w:rPr>
                <w:rFonts w:asciiTheme="minorEastAsia" w:hAnsiTheme="minorEastAsia"/>
                <w:noProof/>
                <w:sz w:val="24"/>
                <w:szCs w:val="24"/>
              </w:rPr>
              <w:fldChar w:fldCharType="end"/>
            </w:r>
          </w:hyperlink>
        </w:p>
        <w:p w14:paraId="7992EB07" w14:textId="77777777" w:rsidR="00BD6A13" w:rsidRPr="008B7CF4" w:rsidRDefault="00395A4E" w:rsidP="00900E9E">
          <w:pPr>
            <w:pStyle w:val="2"/>
            <w:tabs>
              <w:tab w:val="right" w:leader="dot" w:pos="9344"/>
            </w:tabs>
            <w:spacing w:line="276" w:lineRule="auto"/>
            <w:rPr>
              <w:rFonts w:asciiTheme="minorEastAsia" w:hAnsiTheme="minorEastAsia"/>
              <w:noProof/>
              <w:sz w:val="24"/>
              <w:szCs w:val="24"/>
            </w:rPr>
          </w:pPr>
          <w:hyperlink w:anchor="_Toc88060646" w:history="1">
            <w:r w:rsidR="00BD6A13" w:rsidRPr="008B7CF4">
              <w:rPr>
                <w:rStyle w:val="af2"/>
                <w:rFonts w:asciiTheme="minorEastAsia" w:hAnsiTheme="minorEastAsia"/>
                <w:bCs/>
                <w:noProof/>
                <w:sz w:val="24"/>
                <w:szCs w:val="24"/>
              </w:rPr>
              <w:t xml:space="preserve">5.2 </w:t>
            </w:r>
            <w:r w:rsidR="00BD6A13" w:rsidRPr="008B7CF4">
              <w:rPr>
                <w:rStyle w:val="af2"/>
                <w:rFonts w:asciiTheme="minorEastAsia" w:hAnsiTheme="minorEastAsia" w:hint="eastAsia"/>
                <w:bCs/>
                <w:noProof/>
                <w:sz w:val="24"/>
                <w:szCs w:val="24"/>
              </w:rPr>
              <w:t>学工方面的制度</w:t>
            </w:r>
            <w:r w:rsidR="00BD6A13" w:rsidRPr="008B7CF4">
              <w:rPr>
                <w:rFonts w:asciiTheme="minorEastAsia" w:hAnsiTheme="minorEastAsia"/>
                <w:noProof/>
                <w:sz w:val="24"/>
                <w:szCs w:val="24"/>
              </w:rPr>
              <w:tab/>
            </w:r>
            <w:r w:rsidR="00BD6A13" w:rsidRPr="008B7CF4">
              <w:rPr>
                <w:rFonts w:asciiTheme="minorEastAsia" w:hAnsiTheme="minorEastAsia"/>
                <w:noProof/>
                <w:sz w:val="24"/>
                <w:szCs w:val="24"/>
              </w:rPr>
              <w:fldChar w:fldCharType="begin"/>
            </w:r>
            <w:r w:rsidR="00BD6A13" w:rsidRPr="008B7CF4">
              <w:rPr>
                <w:rFonts w:asciiTheme="minorEastAsia" w:hAnsiTheme="minorEastAsia"/>
                <w:noProof/>
                <w:sz w:val="24"/>
                <w:szCs w:val="24"/>
              </w:rPr>
              <w:instrText xml:space="preserve"> PAGEREF _Toc88060646 \h </w:instrText>
            </w:r>
            <w:r w:rsidR="00BD6A13" w:rsidRPr="008B7CF4">
              <w:rPr>
                <w:rFonts w:asciiTheme="minorEastAsia" w:hAnsiTheme="minorEastAsia"/>
                <w:noProof/>
                <w:sz w:val="24"/>
                <w:szCs w:val="24"/>
              </w:rPr>
            </w:r>
            <w:r w:rsidR="00BD6A13" w:rsidRPr="008B7CF4">
              <w:rPr>
                <w:rFonts w:asciiTheme="minorEastAsia" w:hAnsiTheme="minorEastAsia"/>
                <w:noProof/>
                <w:sz w:val="24"/>
                <w:szCs w:val="24"/>
              </w:rPr>
              <w:fldChar w:fldCharType="separate"/>
            </w:r>
            <w:r w:rsidR="00AD4E75">
              <w:rPr>
                <w:rFonts w:asciiTheme="minorEastAsia" w:hAnsiTheme="minorEastAsia"/>
                <w:noProof/>
                <w:sz w:val="24"/>
                <w:szCs w:val="24"/>
              </w:rPr>
              <w:t>4</w:t>
            </w:r>
            <w:r w:rsidR="00BD6A13" w:rsidRPr="008B7CF4">
              <w:rPr>
                <w:rFonts w:asciiTheme="minorEastAsia" w:hAnsiTheme="minorEastAsia"/>
                <w:noProof/>
                <w:sz w:val="24"/>
                <w:szCs w:val="24"/>
              </w:rPr>
              <w:fldChar w:fldCharType="end"/>
            </w:r>
          </w:hyperlink>
        </w:p>
        <w:p w14:paraId="144F5964" w14:textId="77777777" w:rsidR="00BD6A13" w:rsidRPr="008B7CF4" w:rsidRDefault="00395A4E" w:rsidP="00900E9E">
          <w:pPr>
            <w:pStyle w:val="2"/>
            <w:tabs>
              <w:tab w:val="right" w:leader="dot" w:pos="9344"/>
            </w:tabs>
            <w:spacing w:line="276" w:lineRule="auto"/>
            <w:rPr>
              <w:rFonts w:asciiTheme="minorEastAsia" w:hAnsiTheme="minorEastAsia"/>
              <w:noProof/>
              <w:sz w:val="24"/>
              <w:szCs w:val="24"/>
            </w:rPr>
          </w:pPr>
          <w:hyperlink w:anchor="_Toc88060647" w:history="1">
            <w:r w:rsidR="00BD6A13" w:rsidRPr="008B7CF4">
              <w:rPr>
                <w:rStyle w:val="af2"/>
                <w:rFonts w:asciiTheme="minorEastAsia" w:hAnsiTheme="minorEastAsia" w:cs="宋体"/>
                <w:noProof/>
                <w:sz w:val="24"/>
                <w:szCs w:val="24"/>
              </w:rPr>
              <w:t xml:space="preserve">5.3 </w:t>
            </w:r>
            <w:r w:rsidR="00BD6A13" w:rsidRPr="008B7CF4">
              <w:rPr>
                <w:rStyle w:val="af2"/>
                <w:rFonts w:asciiTheme="minorEastAsia" w:hAnsiTheme="minorEastAsia" w:cs="宋体" w:hint="eastAsia"/>
                <w:noProof/>
                <w:sz w:val="24"/>
                <w:szCs w:val="24"/>
              </w:rPr>
              <w:t>房屋及设施方面的制度</w:t>
            </w:r>
            <w:r w:rsidR="00BD6A13" w:rsidRPr="008B7CF4">
              <w:rPr>
                <w:rFonts w:asciiTheme="minorEastAsia" w:hAnsiTheme="minorEastAsia"/>
                <w:noProof/>
                <w:sz w:val="24"/>
                <w:szCs w:val="24"/>
              </w:rPr>
              <w:tab/>
            </w:r>
            <w:r w:rsidR="00BD6A13" w:rsidRPr="008B7CF4">
              <w:rPr>
                <w:rFonts w:asciiTheme="minorEastAsia" w:hAnsiTheme="minorEastAsia"/>
                <w:noProof/>
                <w:sz w:val="24"/>
                <w:szCs w:val="24"/>
              </w:rPr>
              <w:fldChar w:fldCharType="begin"/>
            </w:r>
            <w:r w:rsidR="00BD6A13" w:rsidRPr="008B7CF4">
              <w:rPr>
                <w:rFonts w:asciiTheme="minorEastAsia" w:hAnsiTheme="minorEastAsia"/>
                <w:noProof/>
                <w:sz w:val="24"/>
                <w:szCs w:val="24"/>
              </w:rPr>
              <w:instrText xml:space="preserve"> PAGEREF _Toc88060647 \h </w:instrText>
            </w:r>
            <w:r w:rsidR="00BD6A13" w:rsidRPr="008B7CF4">
              <w:rPr>
                <w:rFonts w:asciiTheme="minorEastAsia" w:hAnsiTheme="minorEastAsia"/>
                <w:noProof/>
                <w:sz w:val="24"/>
                <w:szCs w:val="24"/>
              </w:rPr>
            </w:r>
            <w:r w:rsidR="00BD6A13" w:rsidRPr="008B7CF4">
              <w:rPr>
                <w:rFonts w:asciiTheme="minorEastAsia" w:hAnsiTheme="minorEastAsia"/>
                <w:noProof/>
                <w:sz w:val="24"/>
                <w:szCs w:val="24"/>
              </w:rPr>
              <w:fldChar w:fldCharType="separate"/>
            </w:r>
            <w:r w:rsidR="00AD4E75">
              <w:rPr>
                <w:rFonts w:asciiTheme="minorEastAsia" w:hAnsiTheme="minorEastAsia"/>
                <w:noProof/>
                <w:sz w:val="24"/>
                <w:szCs w:val="24"/>
              </w:rPr>
              <w:t>4</w:t>
            </w:r>
            <w:r w:rsidR="00BD6A13" w:rsidRPr="008B7CF4">
              <w:rPr>
                <w:rFonts w:asciiTheme="minorEastAsia" w:hAnsiTheme="minorEastAsia"/>
                <w:noProof/>
                <w:sz w:val="24"/>
                <w:szCs w:val="24"/>
              </w:rPr>
              <w:fldChar w:fldCharType="end"/>
            </w:r>
          </w:hyperlink>
        </w:p>
        <w:p w14:paraId="43250FE5" w14:textId="77777777" w:rsidR="00BD6A13" w:rsidRPr="008B7CF4" w:rsidRDefault="00395A4E" w:rsidP="00900E9E">
          <w:pPr>
            <w:pStyle w:val="2"/>
            <w:tabs>
              <w:tab w:val="right" w:leader="dot" w:pos="9344"/>
            </w:tabs>
            <w:spacing w:line="276" w:lineRule="auto"/>
            <w:rPr>
              <w:rFonts w:asciiTheme="minorEastAsia" w:hAnsiTheme="minorEastAsia"/>
              <w:noProof/>
              <w:sz w:val="24"/>
              <w:szCs w:val="24"/>
            </w:rPr>
          </w:pPr>
          <w:hyperlink w:anchor="_Toc88060648" w:history="1">
            <w:r w:rsidR="00BD6A13" w:rsidRPr="008B7CF4">
              <w:rPr>
                <w:rStyle w:val="af2"/>
                <w:rFonts w:asciiTheme="minorEastAsia" w:hAnsiTheme="minorEastAsia"/>
                <w:noProof/>
                <w:sz w:val="24"/>
                <w:szCs w:val="24"/>
              </w:rPr>
              <w:t xml:space="preserve">5.4 </w:t>
            </w:r>
            <w:r w:rsidR="00BD6A13" w:rsidRPr="008B7CF4">
              <w:rPr>
                <w:rStyle w:val="af2"/>
                <w:rFonts w:asciiTheme="minorEastAsia" w:hAnsiTheme="minorEastAsia" w:cs="宋体" w:hint="eastAsia"/>
                <w:noProof/>
                <w:sz w:val="24"/>
                <w:szCs w:val="24"/>
              </w:rPr>
              <w:t>服务提供方面的制度</w:t>
            </w:r>
            <w:r w:rsidR="00BD6A13" w:rsidRPr="008B7CF4">
              <w:rPr>
                <w:rFonts w:asciiTheme="minorEastAsia" w:hAnsiTheme="minorEastAsia"/>
                <w:noProof/>
                <w:sz w:val="24"/>
                <w:szCs w:val="24"/>
              </w:rPr>
              <w:tab/>
            </w:r>
            <w:r w:rsidR="00BD6A13" w:rsidRPr="008B7CF4">
              <w:rPr>
                <w:rFonts w:asciiTheme="minorEastAsia" w:hAnsiTheme="minorEastAsia"/>
                <w:noProof/>
                <w:sz w:val="24"/>
                <w:szCs w:val="24"/>
              </w:rPr>
              <w:fldChar w:fldCharType="begin"/>
            </w:r>
            <w:r w:rsidR="00BD6A13" w:rsidRPr="008B7CF4">
              <w:rPr>
                <w:rFonts w:asciiTheme="minorEastAsia" w:hAnsiTheme="minorEastAsia"/>
                <w:noProof/>
                <w:sz w:val="24"/>
                <w:szCs w:val="24"/>
              </w:rPr>
              <w:instrText xml:space="preserve"> PAGEREF _Toc88060648 \h </w:instrText>
            </w:r>
            <w:r w:rsidR="00BD6A13" w:rsidRPr="008B7CF4">
              <w:rPr>
                <w:rFonts w:asciiTheme="minorEastAsia" w:hAnsiTheme="minorEastAsia"/>
                <w:noProof/>
                <w:sz w:val="24"/>
                <w:szCs w:val="24"/>
              </w:rPr>
            </w:r>
            <w:r w:rsidR="00BD6A13" w:rsidRPr="008B7CF4">
              <w:rPr>
                <w:rFonts w:asciiTheme="minorEastAsia" w:hAnsiTheme="minorEastAsia"/>
                <w:noProof/>
                <w:sz w:val="24"/>
                <w:szCs w:val="24"/>
              </w:rPr>
              <w:fldChar w:fldCharType="separate"/>
            </w:r>
            <w:r w:rsidR="00AD4E75">
              <w:rPr>
                <w:rFonts w:asciiTheme="minorEastAsia" w:hAnsiTheme="minorEastAsia"/>
                <w:noProof/>
                <w:sz w:val="24"/>
                <w:szCs w:val="24"/>
              </w:rPr>
              <w:t>4</w:t>
            </w:r>
            <w:r w:rsidR="00BD6A13" w:rsidRPr="008B7CF4">
              <w:rPr>
                <w:rFonts w:asciiTheme="minorEastAsia" w:hAnsiTheme="minorEastAsia"/>
                <w:noProof/>
                <w:sz w:val="24"/>
                <w:szCs w:val="24"/>
              </w:rPr>
              <w:fldChar w:fldCharType="end"/>
            </w:r>
          </w:hyperlink>
        </w:p>
        <w:p w14:paraId="7FDF915D" w14:textId="77777777" w:rsidR="00BD6A13" w:rsidRPr="008B7CF4" w:rsidRDefault="00395A4E" w:rsidP="00900E9E">
          <w:pPr>
            <w:pStyle w:val="2"/>
            <w:tabs>
              <w:tab w:val="right" w:leader="dot" w:pos="9344"/>
            </w:tabs>
            <w:spacing w:line="276" w:lineRule="auto"/>
            <w:rPr>
              <w:rFonts w:asciiTheme="minorEastAsia" w:hAnsiTheme="minorEastAsia"/>
              <w:noProof/>
              <w:sz w:val="24"/>
              <w:szCs w:val="24"/>
            </w:rPr>
          </w:pPr>
          <w:hyperlink w:anchor="_Toc88060649" w:history="1">
            <w:r w:rsidR="00BD6A13" w:rsidRPr="008B7CF4">
              <w:rPr>
                <w:rStyle w:val="af2"/>
                <w:rFonts w:asciiTheme="minorEastAsia" w:hAnsiTheme="minorEastAsia" w:cstheme="majorEastAsia"/>
                <w:bCs/>
                <w:noProof/>
                <w:sz w:val="24"/>
                <w:szCs w:val="24"/>
              </w:rPr>
              <w:t xml:space="preserve">5.5 </w:t>
            </w:r>
            <w:r w:rsidR="00BD6A13" w:rsidRPr="008B7CF4">
              <w:rPr>
                <w:rStyle w:val="af2"/>
                <w:rFonts w:asciiTheme="minorEastAsia" w:hAnsiTheme="minorEastAsia" w:cstheme="majorEastAsia" w:hint="eastAsia"/>
                <w:bCs/>
                <w:noProof/>
                <w:sz w:val="24"/>
                <w:szCs w:val="24"/>
              </w:rPr>
              <w:t>安全管理制度</w:t>
            </w:r>
            <w:r w:rsidR="00BD6A13" w:rsidRPr="008B7CF4">
              <w:rPr>
                <w:rFonts w:asciiTheme="minorEastAsia" w:hAnsiTheme="minorEastAsia"/>
                <w:noProof/>
                <w:sz w:val="24"/>
                <w:szCs w:val="24"/>
              </w:rPr>
              <w:tab/>
            </w:r>
            <w:r w:rsidR="00BD6A13" w:rsidRPr="008B7CF4">
              <w:rPr>
                <w:rFonts w:asciiTheme="minorEastAsia" w:hAnsiTheme="minorEastAsia"/>
                <w:noProof/>
                <w:sz w:val="24"/>
                <w:szCs w:val="24"/>
              </w:rPr>
              <w:fldChar w:fldCharType="begin"/>
            </w:r>
            <w:r w:rsidR="00BD6A13" w:rsidRPr="008B7CF4">
              <w:rPr>
                <w:rFonts w:asciiTheme="minorEastAsia" w:hAnsiTheme="minorEastAsia"/>
                <w:noProof/>
                <w:sz w:val="24"/>
                <w:szCs w:val="24"/>
              </w:rPr>
              <w:instrText xml:space="preserve"> PAGEREF _Toc88060649 \h </w:instrText>
            </w:r>
            <w:r w:rsidR="00BD6A13" w:rsidRPr="008B7CF4">
              <w:rPr>
                <w:rFonts w:asciiTheme="minorEastAsia" w:hAnsiTheme="minorEastAsia"/>
                <w:noProof/>
                <w:sz w:val="24"/>
                <w:szCs w:val="24"/>
              </w:rPr>
            </w:r>
            <w:r w:rsidR="00BD6A13" w:rsidRPr="008B7CF4">
              <w:rPr>
                <w:rFonts w:asciiTheme="minorEastAsia" w:hAnsiTheme="minorEastAsia"/>
                <w:noProof/>
                <w:sz w:val="24"/>
                <w:szCs w:val="24"/>
              </w:rPr>
              <w:fldChar w:fldCharType="separate"/>
            </w:r>
            <w:r w:rsidR="00AD4E75">
              <w:rPr>
                <w:rFonts w:asciiTheme="minorEastAsia" w:hAnsiTheme="minorEastAsia"/>
                <w:noProof/>
                <w:sz w:val="24"/>
                <w:szCs w:val="24"/>
              </w:rPr>
              <w:t>5</w:t>
            </w:r>
            <w:r w:rsidR="00BD6A13" w:rsidRPr="008B7CF4">
              <w:rPr>
                <w:rFonts w:asciiTheme="minorEastAsia" w:hAnsiTheme="minorEastAsia"/>
                <w:noProof/>
                <w:sz w:val="24"/>
                <w:szCs w:val="24"/>
              </w:rPr>
              <w:fldChar w:fldCharType="end"/>
            </w:r>
          </w:hyperlink>
        </w:p>
        <w:p w14:paraId="3ED8A06F" w14:textId="77777777" w:rsidR="00BD6A13" w:rsidRPr="008B7CF4" w:rsidRDefault="00395A4E" w:rsidP="00900E9E">
          <w:pPr>
            <w:pStyle w:val="2"/>
            <w:tabs>
              <w:tab w:val="right" w:leader="dot" w:pos="9344"/>
            </w:tabs>
            <w:spacing w:line="276" w:lineRule="auto"/>
            <w:rPr>
              <w:rFonts w:asciiTheme="minorEastAsia" w:hAnsiTheme="minorEastAsia"/>
              <w:noProof/>
              <w:sz w:val="24"/>
              <w:szCs w:val="24"/>
            </w:rPr>
          </w:pPr>
          <w:hyperlink w:anchor="_Toc88060650" w:history="1">
            <w:r w:rsidR="00BD6A13" w:rsidRPr="008B7CF4">
              <w:rPr>
                <w:rStyle w:val="af2"/>
                <w:rFonts w:asciiTheme="minorEastAsia" w:hAnsiTheme="minorEastAsia" w:cs="宋体"/>
                <w:noProof/>
                <w:sz w:val="24"/>
                <w:szCs w:val="24"/>
              </w:rPr>
              <w:t xml:space="preserve">5.6 </w:t>
            </w:r>
            <w:r w:rsidR="00BD6A13" w:rsidRPr="008B7CF4">
              <w:rPr>
                <w:rStyle w:val="af2"/>
                <w:rFonts w:asciiTheme="minorEastAsia" w:hAnsiTheme="minorEastAsia" w:cs="宋体" w:hint="eastAsia"/>
                <w:noProof/>
                <w:sz w:val="24"/>
                <w:szCs w:val="24"/>
              </w:rPr>
              <w:t>综合类管理制度</w:t>
            </w:r>
            <w:r w:rsidR="00BD6A13" w:rsidRPr="008B7CF4">
              <w:rPr>
                <w:rFonts w:asciiTheme="minorEastAsia" w:hAnsiTheme="minorEastAsia"/>
                <w:noProof/>
                <w:sz w:val="24"/>
                <w:szCs w:val="24"/>
              </w:rPr>
              <w:tab/>
            </w:r>
            <w:r w:rsidR="00BD6A13" w:rsidRPr="008B7CF4">
              <w:rPr>
                <w:rFonts w:asciiTheme="minorEastAsia" w:hAnsiTheme="minorEastAsia"/>
                <w:noProof/>
                <w:sz w:val="24"/>
                <w:szCs w:val="24"/>
              </w:rPr>
              <w:fldChar w:fldCharType="begin"/>
            </w:r>
            <w:r w:rsidR="00BD6A13" w:rsidRPr="008B7CF4">
              <w:rPr>
                <w:rFonts w:asciiTheme="minorEastAsia" w:hAnsiTheme="minorEastAsia"/>
                <w:noProof/>
                <w:sz w:val="24"/>
                <w:szCs w:val="24"/>
              </w:rPr>
              <w:instrText xml:space="preserve"> PAGEREF _Toc88060650 \h </w:instrText>
            </w:r>
            <w:r w:rsidR="00BD6A13" w:rsidRPr="008B7CF4">
              <w:rPr>
                <w:rFonts w:asciiTheme="minorEastAsia" w:hAnsiTheme="minorEastAsia"/>
                <w:noProof/>
                <w:sz w:val="24"/>
                <w:szCs w:val="24"/>
              </w:rPr>
            </w:r>
            <w:r w:rsidR="00BD6A13" w:rsidRPr="008B7CF4">
              <w:rPr>
                <w:rFonts w:asciiTheme="minorEastAsia" w:hAnsiTheme="minorEastAsia"/>
                <w:noProof/>
                <w:sz w:val="24"/>
                <w:szCs w:val="24"/>
              </w:rPr>
              <w:fldChar w:fldCharType="separate"/>
            </w:r>
            <w:r w:rsidR="00AD4E75">
              <w:rPr>
                <w:rFonts w:asciiTheme="minorEastAsia" w:hAnsiTheme="minorEastAsia"/>
                <w:noProof/>
                <w:sz w:val="24"/>
                <w:szCs w:val="24"/>
              </w:rPr>
              <w:t>5</w:t>
            </w:r>
            <w:r w:rsidR="00BD6A13" w:rsidRPr="008B7CF4">
              <w:rPr>
                <w:rFonts w:asciiTheme="minorEastAsia" w:hAnsiTheme="minorEastAsia"/>
                <w:noProof/>
                <w:sz w:val="24"/>
                <w:szCs w:val="24"/>
              </w:rPr>
              <w:fldChar w:fldCharType="end"/>
            </w:r>
          </w:hyperlink>
        </w:p>
        <w:p w14:paraId="178FA1B6" w14:textId="77777777" w:rsidR="00BD6A13" w:rsidRPr="008B7CF4" w:rsidRDefault="00395A4E" w:rsidP="00900E9E">
          <w:pPr>
            <w:pStyle w:val="1"/>
            <w:tabs>
              <w:tab w:val="right" w:leader="dot" w:pos="9344"/>
            </w:tabs>
            <w:spacing w:line="276" w:lineRule="auto"/>
            <w:rPr>
              <w:rFonts w:asciiTheme="minorEastAsia" w:hAnsiTheme="minorEastAsia"/>
              <w:noProof/>
              <w:sz w:val="24"/>
              <w:szCs w:val="24"/>
            </w:rPr>
          </w:pPr>
          <w:hyperlink w:anchor="_Toc88060651" w:history="1">
            <w:r w:rsidR="00BD6A13" w:rsidRPr="008B7CF4">
              <w:rPr>
                <w:rStyle w:val="af2"/>
                <w:rFonts w:asciiTheme="minorEastAsia" w:hAnsiTheme="minorEastAsia" w:cstheme="majorEastAsia"/>
                <w:bCs/>
                <w:noProof/>
                <w:sz w:val="24"/>
                <w:szCs w:val="24"/>
              </w:rPr>
              <w:t xml:space="preserve">6 </w:t>
            </w:r>
            <w:r w:rsidR="00BD6A13" w:rsidRPr="008B7CF4">
              <w:rPr>
                <w:rStyle w:val="af2"/>
                <w:rFonts w:asciiTheme="minorEastAsia" w:hAnsiTheme="minorEastAsia" w:cstheme="majorEastAsia" w:hint="eastAsia"/>
                <w:bCs/>
                <w:noProof/>
                <w:sz w:val="24"/>
                <w:szCs w:val="24"/>
              </w:rPr>
              <w:t>队伍建设</w:t>
            </w:r>
            <w:r w:rsidR="00BD6A13" w:rsidRPr="008B7CF4">
              <w:rPr>
                <w:rFonts w:asciiTheme="minorEastAsia" w:hAnsiTheme="minorEastAsia"/>
                <w:noProof/>
                <w:sz w:val="24"/>
                <w:szCs w:val="24"/>
              </w:rPr>
              <w:tab/>
            </w:r>
            <w:r w:rsidR="00BD6A13" w:rsidRPr="008B7CF4">
              <w:rPr>
                <w:rFonts w:asciiTheme="minorEastAsia" w:hAnsiTheme="minorEastAsia"/>
                <w:noProof/>
                <w:sz w:val="24"/>
                <w:szCs w:val="24"/>
              </w:rPr>
              <w:fldChar w:fldCharType="begin"/>
            </w:r>
            <w:r w:rsidR="00BD6A13" w:rsidRPr="008B7CF4">
              <w:rPr>
                <w:rFonts w:asciiTheme="minorEastAsia" w:hAnsiTheme="minorEastAsia"/>
                <w:noProof/>
                <w:sz w:val="24"/>
                <w:szCs w:val="24"/>
              </w:rPr>
              <w:instrText xml:space="preserve"> PAGEREF _Toc88060651 \h </w:instrText>
            </w:r>
            <w:r w:rsidR="00BD6A13" w:rsidRPr="008B7CF4">
              <w:rPr>
                <w:rFonts w:asciiTheme="minorEastAsia" w:hAnsiTheme="minorEastAsia"/>
                <w:noProof/>
                <w:sz w:val="24"/>
                <w:szCs w:val="24"/>
              </w:rPr>
            </w:r>
            <w:r w:rsidR="00BD6A13" w:rsidRPr="008B7CF4">
              <w:rPr>
                <w:rFonts w:asciiTheme="minorEastAsia" w:hAnsiTheme="minorEastAsia"/>
                <w:noProof/>
                <w:sz w:val="24"/>
                <w:szCs w:val="24"/>
              </w:rPr>
              <w:fldChar w:fldCharType="separate"/>
            </w:r>
            <w:r w:rsidR="00AD4E75">
              <w:rPr>
                <w:rFonts w:asciiTheme="minorEastAsia" w:hAnsiTheme="minorEastAsia"/>
                <w:noProof/>
                <w:sz w:val="24"/>
                <w:szCs w:val="24"/>
              </w:rPr>
              <w:t>5</w:t>
            </w:r>
            <w:r w:rsidR="00BD6A13" w:rsidRPr="008B7CF4">
              <w:rPr>
                <w:rFonts w:asciiTheme="minorEastAsia" w:hAnsiTheme="minorEastAsia"/>
                <w:noProof/>
                <w:sz w:val="24"/>
                <w:szCs w:val="24"/>
              </w:rPr>
              <w:fldChar w:fldCharType="end"/>
            </w:r>
          </w:hyperlink>
        </w:p>
        <w:p w14:paraId="7C3B7F5B" w14:textId="77777777" w:rsidR="00BD6A13" w:rsidRPr="008B7CF4" w:rsidRDefault="00395A4E" w:rsidP="00900E9E">
          <w:pPr>
            <w:pStyle w:val="2"/>
            <w:tabs>
              <w:tab w:val="right" w:leader="dot" w:pos="9344"/>
            </w:tabs>
            <w:spacing w:line="276" w:lineRule="auto"/>
            <w:rPr>
              <w:rFonts w:asciiTheme="minorEastAsia" w:hAnsiTheme="minorEastAsia"/>
              <w:noProof/>
              <w:sz w:val="24"/>
              <w:szCs w:val="24"/>
            </w:rPr>
          </w:pPr>
          <w:hyperlink w:anchor="_Toc88060652" w:history="1">
            <w:r w:rsidR="00BD6A13" w:rsidRPr="008B7CF4">
              <w:rPr>
                <w:rStyle w:val="af2"/>
                <w:rFonts w:asciiTheme="minorEastAsia" w:hAnsiTheme="minorEastAsia" w:cstheme="majorEastAsia"/>
                <w:bCs/>
                <w:noProof/>
                <w:sz w:val="24"/>
                <w:szCs w:val="24"/>
              </w:rPr>
              <w:t xml:space="preserve">6.1 </w:t>
            </w:r>
            <w:r w:rsidR="00BD6A13" w:rsidRPr="008B7CF4">
              <w:rPr>
                <w:rStyle w:val="af2"/>
                <w:rFonts w:asciiTheme="minorEastAsia" w:hAnsiTheme="minorEastAsia" w:cstheme="majorEastAsia" w:hint="eastAsia"/>
                <w:bCs/>
                <w:noProof/>
                <w:sz w:val="24"/>
                <w:szCs w:val="24"/>
              </w:rPr>
              <w:t>组织机构</w:t>
            </w:r>
            <w:r w:rsidR="00BD6A13" w:rsidRPr="008B7CF4">
              <w:rPr>
                <w:rFonts w:asciiTheme="minorEastAsia" w:hAnsiTheme="minorEastAsia"/>
                <w:noProof/>
                <w:sz w:val="24"/>
                <w:szCs w:val="24"/>
              </w:rPr>
              <w:tab/>
            </w:r>
            <w:r w:rsidR="00BD6A13" w:rsidRPr="008B7CF4">
              <w:rPr>
                <w:rFonts w:asciiTheme="minorEastAsia" w:hAnsiTheme="minorEastAsia"/>
                <w:noProof/>
                <w:sz w:val="24"/>
                <w:szCs w:val="24"/>
              </w:rPr>
              <w:fldChar w:fldCharType="begin"/>
            </w:r>
            <w:r w:rsidR="00BD6A13" w:rsidRPr="008B7CF4">
              <w:rPr>
                <w:rFonts w:asciiTheme="minorEastAsia" w:hAnsiTheme="minorEastAsia"/>
                <w:noProof/>
                <w:sz w:val="24"/>
                <w:szCs w:val="24"/>
              </w:rPr>
              <w:instrText xml:space="preserve"> PAGEREF _Toc88060652 \h </w:instrText>
            </w:r>
            <w:r w:rsidR="00BD6A13" w:rsidRPr="008B7CF4">
              <w:rPr>
                <w:rFonts w:asciiTheme="minorEastAsia" w:hAnsiTheme="minorEastAsia"/>
                <w:noProof/>
                <w:sz w:val="24"/>
                <w:szCs w:val="24"/>
              </w:rPr>
            </w:r>
            <w:r w:rsidR="00BD6A13" w:rsidRPr="008B7CF4">
              <w:rPr>
                <w:rFonts w:asciiTheme="minorEastAsia" w:hAnsiTheme="minorEastAsia"/>
                <w:noProof/>
                <w:sz w:val="24"/>
                <w:szCs w:val="24"/>
              </w:rPr>
              <w:fldChar w:fldCharType="separate"/>
            </w:r>
            <w:r w:rsidR="00AD4E75">
              <w:rPr>
                <w:rFonts w:asciiTheme="minorEastAsia" w:hAnsiTheme="minorEastAsia"/>
                <w:noProof/>
                <w:sz w:val="24"/>
                <w:szCs w:val="24"/>
              </w:rPr>
              <w:t>5</w:t>
            </w:r>
            <w:r w:rsidR="00BD6A13" w:rsidRPr="008B7CF4">
              <w:rPr>
                <w:rFonts w:asciiTheme="minorEastAsia" w:hAnsiTheme="minorEastAsia"/>
                <w:noProof/>
                <w:sz w:val="24"/>
                <w:szCs w:val="24"/>
              </w:rPr>
              <w:fldChar w:fldCharType="end"/>
            </w:r>
          </w:hyperlink>
        </w:p>
        <w:p w14:paraId="20A94781" w14:textId="77777777" w:rsidR="00BD6A13" w:rsidRPr="008B7CF4" w:rsidRDefault="00395A4E" w:rsidP="00900E9E">
          <w:pPr>
            <w:pStyle w:val="2"/>
            <w:tabs>
              <w:tab w:val="right" w:leader="dot" w:pos="9344"/>
            </w:tabs>
            <w:spacing w:line="276" w:lineRule="auto"/>
            <w:rPr>
              <w:rFonts w:asciiTheme="minorEastAsia" w:hAnsiTheme="minorEastAsia"/>
              <w:noProof/>
              <w:sz w:val="24"/>
              <w:szCs w:val="24"/>
            </w:rPr>
          </w:pPr>
          <w:hyperlink w:anchor="_Toc88060654" w:history="1">
            <w:r w:rsidR="00BD6A13" w:rsidRPr="008B7CF4">
              <w:rPr>
                <w:rStyle w:val="af2"/>
                <w:rFonts w:asciiTheme="minorEastAsia" w:hAnsiTheme="minorEastAsia" w:cstheme="majorEastAsia"/>
                <w:bCs/>
                <w:noProof/>
                <w:sz w:val="24"/>
                <w:szCs w:val="24"/>
              </w:rPr>
              <w:t>6.2</w:t>
            </w:r>
            <w:r w:rsidR="00BD6A13" w:rsidRPr="008B7CF4">
              <w:rPr>
                <w:rStyle w:val="af2"/>
                <w:rFonts w:asciiTheme="minorEastAsia" w:hAnsiTheme="minorEastAsia" w:cstheme="majorEastAsia" w:hint="eastAsia"/>
                <w:bCs/>
                <w:noProof/>
                <w:sz w:val="24"/>
                <w:szCs w:val="24"/>
              </w:rPr>
              <w:t>管理服务队伍</w:t>
            </w:r>
            <w:r w:rsidR="00BD6A13" w:rsidRPr="008B7CF4">
              <w:rPr>
                <w:rFonts w:asciiTheme="minorEastAsia" w:hAnsiTheme="minorEastAsia"/>
                <w:noProof/>
                <w:sz w:val="24"/>
                <w:szCs w:val="24"/>
              </w:rPr>
              <w:tab/>
            </w:r>
            <w:r w:rsidR="00BD6A13" w:rsidRPr="008B7CF4">
              <w:rPr>
                <w:rFonts w:asciiTheme="minorEastAsia" w:hAnsiTheme="minorEastAsia"/>
                <w:noProof/>
                <w:sz w:val="24"/>
                <w:szCs w:val="24"/>
              </w:rPr>
              <w:fldChar w:fldCharType="begin"/>
            </w:r>
            <w:r w:rsidR="00BD6A13" w:rsidRPr="008B7CF4">
              <w:rPr>
                <w:rFonts w:asciiTheme="minorEastAsia" w:hAnsiTheme="minorEastAsia"/>
                <w:noProof/>
                <w:sz w:val="24"/>
                <w:szCs w:val="24"/>
              </w:rPr>
              <w:instrText xml:space="preserve"> PAGEREF _Toc88060654 \h </w:instrText>
            </w:r>
            <w:r w:rsidR="00BD6A13" w:rsidRPr="008B7CF4">
              <w:rPr>
                <w:rFonts w:asciiTheme="minorEastAsia" w:hAnsiTheme="minorEastAsia"/>
                <w:noProof/>
                <w:sz w:val="24"/>
                <w:szCs w:val="24"/>
              </w:rPr>
            </w:r>
            <w:r w:rsidR="00BD6A13" w:rsidRPr="008B7CF4">
              <w:rPr>
                <w:rFonts w:asciiTheme="minorEastAsia" w:hAnsiTheme="minorEastAsia"/>
                <w:noProof/>
                <w:sz w:val="24"/>
                <w:szCs w:val="24"/>
              </w:rPr>
              <w:fldChar w:fldCharType="separate"/>
            </w:r>
            <w:r w:rsidR="00AD4E75">
              <w:rPr>
                <w:rFonts w:asciiTheme="minorEastAsia" w:hAnsiTheme="minorEastAsia"/>
                <w:noProof/>
                <w:sz w:val="24"/>
                <w:szCs w:val="24"/>
              </w:rPr>
              <w:t>6</w:t>
            </w:r>
            <w:r w:rsidR="00BD6A13" w:rsidRPr="008B7CF4">
              <w:rPr>
                <w:rFonts w:asciiTheme="minorEastAsia" w:hAnsiTheme="minorEastAsia"/>
                <w:noProof/>
                <w:sz w:val="24"/>
                <w:szCs w:val="24"/>
              </w:rPr>
              <w:fldChar w:fldCharType="end"/>
            </w:r>
          </w:hyperlink>
        </w:p>
        <w:p w14:paraId="1928D42A" w14:textId="77777777" w:rsidR="00BD6A13" w:rsidRPr="008B7CF4" w:rsidRDefault="00395A4E" w:rsidP="00900E9E">
          <w:pPr>
            <w:pStyle w:val="1"/>
            <w:tabs>
              <w:tab w:val="right" w:leader="dot" w:pos="9344"/>
            </w:tabs>
            <w:spacing w:line="276" w:lineRule="auto"/>
            <w:rPr>
              <w:rFonts w:asciiTheme="minorEastAsia" w:hAnsiTheme="minorEastAsia"/>
              <w:noProof/>
              <w:sz w:val="24"/>
              <w:szCs w:val="24"/>
            </w:rPr>
          </w:pPr>
          <w:hyperlink w:anchor="_Toc88060655" w:history="1">
            <w:r w:rsidR="00BD6A13" w:rsidRPr="008B7CF4">
              <w:rPr>
                <w:rStyle w:val="af2"/>
                <w:rFonts w:asciiTheme="minorEastAsia" w:hAnsiTheme="minorEastAsia" w:cstheme="majorEastAsia"/>
                <w:bCs/>
                <w:noProof/>
                <w:sz w:val="24"/>
                <w:szCs w:val="24"/>
              </w:rPr>
              <w:t xml:space="preserve">7 </w:t>
            </w:r>
            <w:r w:rsidR="00BD6A13" w:rsidRPr="008B7CF4">
              <w:rPr>
                <w:rStyle w:val="af2"/>
                <w:rFonts w:asciiTheme="minorEastAsia" w:hAnsiTheme="minorEastAsia" w:cstheme="majorEastAsia" w:hint="eastAsia"/>
                <w:bCs/>
                <w:noProof/>
                <w:sz w:val="24"/>
                <w:szCs w:val="24"/>
              </w:rPr>
              <w:t>管理和服务提供</w:t>
            </w:r>
            <w:r w:rsidR="00BD6A13" w:rsidRPr="008B7CF4">
              <w:rPr>
                <w:rFonts w:asciiTheme="minorEastAsia" w:hAnsiTheme="minorEastAsia"/>
                <w:noProof/>
                <w:sz w:val="24"/>
                <w:szCs w:val="24"/>
              </w:rPr>
              <w:tab/>
            </w:r>
            <w:r w:rsidR="00BD6A13" w:rsidRPr="008B7CF4">
              <w:rPr>
                <w:rFonts w:asciiTheme="minorEastAsia" w:hAnsiTheme="minorEastAsia"/>
                <w:noProof/>
                <w:sz w:val="24"/>
                <w:szCs w:val="24"/>
              </w:rPr>
              <w:fldChar w:fldCharType="begin"/>
            </w:r>
            <w:r w:rsidR="00BD6A13" w:rsidRPr="008B7CF4">
              <w:rPr>
                <w:rFonts w:asciiTheme="minorEastAsia" w:hAnsiTheme="minorEastAsia"/>
                <w:noProof/>
                <w:sz w:val="24"/>
                <w:szCs w:val="24"/>
              </w:rPr>
              <w:instrText xml:space="preserve"> PAGEREF _Toc88060655 \h </w:instrText>
            </w:r>
            <w:r w:rsidR="00BD6A13" w:rsidRPr="008B7CF4">
              <w:rPr>
                <w:rFonts w:asciiTheme="minorEastAsia" w:hAnsiTheme="minorEastAsia"/>
                <w:noProof/>
                <w:sz w:val="24"/>
                <w:szCs w:val="24"/>
              </w:rPr>
            </w:r>
            <w:r w:rsidR="00BD6A13" w:rsidRPr="008B7CF4">
              <w:rPr>
                <w:rFonts w:asciiTheme="minorEastAsia" w:hAnsiTheme="minorEastAsia"/>
                <w:noProof/>
                <w:sz w:val="24"/>
                <w:szCs w:val="24"/>
              </w:rPr>
              <w:fldChar w:fldCharType="separate"/>
            </w:r>
            <w:r w:rsidR="00AD4E75">
              <w:rPr>
                <w:rFonts w:asciiTheme="minorEastAsia" w:hAnsiTheme="minorEastAsia"/>
                <w:noProof/>
                <w:sz w:val="24"/>
                <w:szCs w:val="24"/>
              </w:rPr>
              <w:t>6</w:t>
            </w:r>
            <w:r w:rsidR="00BD6A13" w:rsidRPr="008B7CF4">
              <w:rPr>
                <w:rFonts w:asciiTheme="minorEastAsia" w:hAnsiTheme="minorEastAsia"/>
                <w:noProof/>
                <w:sz w:val="24"/>
                <w:szCs w:val="24"/>
              </w:rPr>
              <w:fldChar w:fldCharType="end"/>
            </w:r>
          </w:hyperlink>
        </w:p>
        <w:p w14:paraId="4E6020DB" w14:textId="77777777" w:rsidR="00BD6A13" w:rsidRPr="008B7CF4" w:rsidRDefault="00395A4E" w:rsidP="00900E9E">
          <w:pPr>
            <w:pStyle w:val="2"/>
            <w:tabs>
              <w:tab w:val="right" w:leader="dot" w:pos="9344"/>
            </w:tabs>
            <w:spacing w:line="276" w:lineRule="auto"/>
            <w:rPr>
              <w:rFonts w:asciiTheme="minorEastAsia" w:hAnsiTheme="minorEastAsia"/>
              <w:noProof/>
              <w:sz w:val="24"/>
              <w:szCs w:val="24"/>
            </w:rPr>
          </w:pPr>
          <w:hyperlink w:anchor="_Toc88060656" w:history="1">
            <w:r w:rsidR="00BD6A13" w:rsidRPr="008B7CF4">
              <w:rPr>
                <w:rStyle w:val="af2"/>
                <w:rFonts w:asciiTheme="minorEastAsia" w:hAnsiTheme="minorEastAsia" w:cstheme="majorEastAsia"/>
                <w:bCs/>
                <w:noProof/>
                <w:sz w:val="24"/>
                <w:szCs w:val="24"/>
              </w:rPr>
              <w:t xml:space="preserve">7.1 </w:t>
            </w:r>
            <w:r w:rsidR="00BD6A13" w:rsidRPr="008B7CF4">
              <w:rPr>
                <w:rStyle w:val="af2"/>
                <w:rFonts w:asciiTheme="minorEastAsia" w:hAnsiTheme="minorEastAsia" w:cstheme="majorEastAsia" w:hint="eastAsia"/>
                <w:bCs/>
                <w:noProof/>
                <w:sz w:val="24"/>
                <w:szCs w:val="24"/>
              </w:rPr>
              <w:t>住宿管理</w:t>
            </w:r>
            <w:r w:rsidR="00BD6A13" w:rsidRPr="008B7CF4">
              <w:rPr>
                <w:rFonts w:asciiTheme="minorEastAsia" w:hAnsiTheme="minorEastAsia"/>
                <w:noProof/>
                <w:sz w:val="24"/>
                <w:szCs w:val="24"/>
              </w:rPr>
              <w:tab/>
            </w:r>
            <w:r w:rsidR="00BD6A13" w:rsidRPr="008B7CF4">
              <w:rPr>
                <w:rFonts w:asciiTheme="minorEastAsia" w:hAnsiTheme="minorEastAsia"/>
                <w:noProof/>
                <w:sz w:val="24"/>
                <w:szCs w:val="24"/>
              </w:rPr>
              <w:fldChar w:fldCharType="begin"/>
            </w:r>
            <w:r w:rsidR="00BD6A13" w:rsidRPr="008B7CF4">
              <w:rPr>
                <w:rFonts w:asciiTheme="minorEastAsia" w:hAnsiTheme="minorEastAsia"/>
                <w:noProof/>
                <w:sz w:val="24"/>
                <w:szCs w:val="24"/>
              </w:rPr>
              <w:instrText xml:space="preserve"> PAGEREF _Toc88060656 \h </w:instrText>
            </w:r>
            <w:r w:rsidR="00BD6A13" w:rsidRPr="008B7CF4">
              <w:rPr>
                <w:rFonts w:asciiTheme="minorEastAsia" w:hAnsiTheme="minorEastAsia"/>
                <w:noProof/>
                <w:sz w:val="24"/>
                <w:szCs w:val="24"/>
              </w:rPr>
            </w:r>
            <w:r w:rsidR="00BD6A13" w:rsidRPr="008B7CF4">
              <w:rPr>
                <w:rFonts w:asciiTheme="minorEastAsia" w:hAnsiTheme="minorEastAsia"/>
                <w:noProof/>
                <w:sz w:val="24"/>
                <w:szCs w:val="24"/>
              </w:rPr>
              <w:fldChar w:fldCharType="separate"/>
            </w:r>
            <w:r w:rsidR="00AD4E75">
              <w:rPr>
                <w:rFonts w:asciiTheme="minorEastAsia" w:hAnsiTheme="minorEastAsia"/>
                <w:noProof/>
                <w:sz w:val="24"/>
                <w:szCs w:val="24"/>
              </w:rPr>
              <w:t>6</w:t>
            </w:r>
            <w:r w:rsidR="00BD6A13" w:rsidRPr="008B7CF4">
              <w:rPr>
                <w:rFonts w:asciiTheme="minorEastAsia" w:hAnsiTheme="minorEastAsia"/>
                <w:noProof/>
                <w:sz w:val="24"/>
                <w:szCs w:val="24"/>
              </w:rPr>
              <w:fldChar w:fldCharType="end"/>
            </w:r>
          </w:hyperlink>
        </w:p>
        <w:p w14:paraId="58D943FB" w14:textId="77777777" w:rsidR="00BD6A13" w:rsidRPr="008B7CF4" w:rsidRDefault="00395A4E" w:rsidP="00900E9E">
          <w:pPr>
            <w:pStyle w:val="2"/>
            <w:tabs>
              <w:tab w:val="right" w:leader="dot" w:pos="9344"/>
            </w:tabs>
            <w:spacing w:line="276" w:lineRule="auto"/>
            <w:rPr>
              <w:rFonts w:asciiTheme="minorEastAsia" w:hAnsiTheme="minorEastAsia"/>
              <w:noProof/>
              <w:sz w:val="24"/>
              <w:szCs w:val="24"/>
            </w:rPr>
          </w:pPr>
          <w:hyperlink w:anchor="_Toc88060657" w:history="1">
            <w:r w:rsidR="00BD6A13" w:rsidRPr="008B7CF4">
              <w:rPr>
                <w:rStyle w:val="af2"/>
                <w:rFonts w:asciiTheme="minorEastAsia" w:hAnsiTheme="minorEastAsia" w:cs="仿宋_GB2312"/>
                <w:bCs/>
                <w:noProof/>
                <w:sz w:val="24"/>
                <w:szCs w:val="24"/>
              </w:rPr>
              <w:t xml:space="preserve">7.2 </w:t>
            </w:r>
            <w:r w:rsidR="00BD6A13" w:rsidRPr="008B7CF4">
              <w:rPr>
                <w:rStyle w:val="af2"/>
                <w:rFonts w:asciiTheme="minorEastAsia" w:hAnsiTheme="minorEastAsia" w:cs="仿宋_GB2312" w:hint="eastAsia"/>
                <w:bCs/>
                <w:noProof/>
                <w:sz w:val="24"/>
                <w:szCs w:val="24"/>
              </w:rPr>
              <w:t>值班室（值班台）管理和服务</w:t>
            </w:r>
            <w:r w:rsidR="00BD6A13" w:rsidRPr="008B7CF4">
              <w:rPr>
                <w:rFonts w:asciiTheme="minorEastAsia" w:hAnsiTheme="minorEastAsia"/>
                <w:noProof/>
                <w:sz w:val="24"/>
                <w:szCs w:val="24"/>
              </w:rPr>
              <w:tab/>
            </w:r>
            <w:r w:rsidR="00BD6A13" w:rsidRPr="008B7CF4">
              <w:rPr>
                <w:rFonts w:asciiTheme="minorEastAsia" w:hAnsiTheme="minorEastAsia"/>
                <w:noProof/>
                <w:sz w:val="24"/>
                <w:szCs w:val="24"/>
              </w:rPr>
              <w:fldChar w:fldCharType="begin"/>
            </w:r>
            <w:r w:rsidR="00BD6A13" w:rsidRPr="008B7CF4">
              <w:rPr>
                <w:rFonts w:asciiTheme="minorEastAsia" w:hAnsiTheme="minorEastAsia"/>
                <w:noProof/>
                <w:sz w:val="24"/>
                <w:szCs w:val="24"/>
              </w:rPr>
              <w:instrText xml:space="preserve"> PAGEREF _Toc88060657 \h </w:instrText>
            </w:r>
            <w:r w:rsidR="00BD6A13" w:rsidRPr="008B7CF4">
              <w:rPr>
                <w:rFonts w:asciiTheme="minorEastAsia" w:hAnsiTheme="minorEastAsia"/>
                <w:noProof/>
                <w:sz w:val="24"/>
                <w:szCs w:val="24"/>
              </w:rPr>
            </w:r>
            <w:r w:rsidR="00BD6A13" w:rsidRPr="008B7CF4">
              <w:rPr>
                <w:rFonts w:asciiTheme="minorEastAsia" w:hAnsiTheme="minorEastAsia"/>
                <w:noProof/>
                <w:sz w:val="24"/>
                <w:szCs w:val="24"/>
              </w:rPr>
              <w:fldChar w:fldCharType="separate"/>
            </w:r>
            <w:r w:rsidR="00AD4E75">
              <w:rPr>
                <w:rFonts w:asciiTheme="minorEastAsia" w:hAnsiTheme="minorEastAsia"/>
                <w:noProof/>
                <w:sz w:val="24"/>
                <w:szCs w:val="24"/>
              </w:rPr>
              <w:t>6</w:t>
            </w:r>
            <w:r w:rsidR="00BD6A13" w:rsidRPr="008B7CF4">
              <w:rPr>
                <w:rFonts w:asciiTheme="minorEastAsia" w:hAnsiTheme="minorEastAsia"/>
                <w:noProof/>
                <w:sz w:val="24"/>
                <w:szCs w:val="24"/>
              </w:rPr>
              <w:fldChar w:fldCharType="end"/>
            </w:r>
          </w:hyperlink>
        </w:p>
        <w:p w14:paraId="2211C688" w14:textId="77777777" w:rsidR="00BD6A13" w:rsidRPr="008B7CF4" w:rsidRDefault="00395A4E" w:rsidP="00900E9E">
          <w:pPr>
            <w:pStyle w:val="2"/>
            <w:tabs>
              <w:tab w:val="right" w:leader="dot" w:pos="9344"/>
            </w:tabs>
            <w:spacing w:line="276" w:lineRule="auto"/>
            <w:rPr>
              <w:rFonts w:asciiTheme="minorEastAsia" w:hAnsiTheme="minorEastAsia"/>
              <w:noProof/>
              <w:sz w:val="24"/>
              <w:szCs w:val="24"/>
            </w:rPr>
          </w:pPr>
          <w:hyperlink w:anchor="_Toc88060658" w:history="1">
            <w:r w:rsidR="00BD6A13" w:rsidRPr="008B7CF4">
              <w:rPr>
                <w:rStyle w:val="af2"/>
                <w:rFonts w:asciiTheme="minorEastAsia" w:hAnsiTheme="minorEastAsia" w:cs="仿宋_GB2312"/>
                <w:bCs/>
                <w:noProof/>
                <w:sz w:val="24"/>
                <w:szCs w:val="24"/>
              </w:rPr>
              <w:t xml:space="preserve">7.3 </w:t>
            </w:r>
            <w:r w:rsidR="00BD6A13" w:rsidRPr="008B7CF4">
              <w:rPr>
                <w:rStyle w:val="af2"/>
                <w:rFonts w:asciiTheme="minorEastAsia" w:hAnsiTheme="minorEastAsia" w:cs="仿宋_GB2312" w:hint="eastAsia"/>
                <w:bCs/>
                <w:noProof/>
                <w:sz w:val="24"/>
                <w:szCs w:val="24"/>
              </w:rPr>
              <w:t>公共场所管理</w:t>
            </w:r>
            <w:r w:rsidR="00BD6A13" w:rsidRPr="008B7CF4">
              <w:rPr>
                <w:rFonts w:asciiTheme="minorEastAsia" w:hAnsiTheme="minorEastAsia"/>
                <w:noProof/>
                <w:sz w:val="24"/>
                <w:szCs w:val="24"/>
              </w:rPr>
              <w:tab/>
            </w:r>
            <w:r w:rsidR="00BD6A13" w:rsidRPr="008B7CF4">
              <w:rPr>
                <w:rFonts w:asciiTheme="minorEastAsia" w:hAnsiTheme="minorEastAsia"/>
                <w:noProof/>
                <w:sz w:val="24"/>
                <w:szCs w:val="24"/>
              </w:rPr>
              <w:fldChar w:fldCharType="begin"/>
            </w:r>
            <w:r w:rsidR="00BD6A13" w:rsidRPr="008B7CF4">
              <w:rPr>
                <w:rFonts w:asciiTheme="minorEastAsia" w:hAnsiTheme="minorEastAsia"/>
                <w:noProof/>
                <w:sz w:val="24"/>
                <w:szCs w:val="24"/>
              </w:rPr>
              <w:instrText xml:space="preserve"> PAGEREF _Toc88060658 \h </w:instrText>
            </w:r>
            <w:r w:rsidR="00BD6A13" w:rsidRPr="008B7CF4">
              <w:rPr>
                <w:rFonts w:asciiTheme="minorEastAsia" w:hAnsiTheme="minorEastAsia"/>
                <w:noProof/>
                <w:sz w:val="24"/>
                <w:szCs w:val="24"/>
              </w:rPr>
            </w:r>
            <w:r w:rsidR="00BD6A13" w:rsidRPr="008B7CF4">
              <w:rPr>
                <w:rFonts w:asciiTheme="minorEastAsia" w:hAnsiTheme="minorEastAsia"/>
                <w:noProof/>
                <w:sz w:val="24"/>
                <w:szCs w:val="24"/>
              </w:rPr>
              <w:fldChar w:fldCharType="separate"/>
            </w:r>
            <w:r w:rsidR="00AD4E75">
              <w:rPr>
                <w:rFonts w:asciiTheme="minorEastAsia" w:hAnsiTheme="minorEastAsia"/>
                <w:noProof/>
                <w:sz w:val="24"/>
                <w:szCs w:val="24"/>
              </w:rPr>
              <w:t>7</w:t>
            </w:r>
            <w:r w:rsidR="00BD6A13" w:rsidRPr="008B7CF4">
              <w:rPr>
                <w:rFonts w:asciiTheme="minorEastAsia" w:hAnsiTheme="minorEastAsia"/>
                <w:noProof/>
                <w:sz w:val="24"/>
                <w:szCs w:val="24"/>
              </w:rPr>
              <w:fldChar w:fldCharType="end"/>
            </w:r>
          </w:hyperlink>
        </w:p>
        <w:p w14:paraId="1EFA1AC9" w14:textId="77777777" w:rsidR="00BD6A13" w:rsidRPr="008B7CF4" w:rsidRDefault="00395A4E" w:rsidP="00900E9E">
          <w:pPr>
            <w:pStyle w:val="2"/>
            <w:tabs>
              <w:tab w:val="right" w:leader="dot" w:pos="9344"/>
            </w:tabs>
            <w:spacing w:line="276" w:lineRule="auto"/>
            <w:rPr>
              <w:rFonts w:asciiTheme="minorEastAsia" w:hAnsiTheme="minorEastAsia"/>
              <w:noProof/>
              <w:sz w:val="24"/>
              <w:szCs w:val="24"/>
            </w:rPr>
          </w:pPr>
          <w:hyperlink w:anchor="_Toc88060659" w:history="1">
            <w:r w:rsidR="00BD6A13" w:rsidRPr="008B7CF4">
              <w:rPr>
                <w:rStyle w:val="af2"/>
                <w:rFonts w:asciiTheme="minorEastAsia" w:hAnsiTheme="minorEastAsia" w:cs="仿宋_GB2312"/>
                <w:bCs/>
                <w:noProof/>
                <w:sz w:val="24"/>
                <w:szCs w:val="24"/>
              </w:rPr>
              <w:t xml:space="preserve">7.4 </w:t>
            </w:r>
            <w:r w:rsidR="00BD6A13" w:rsidRPr="008B7CF4">
              <w:rPr>
                <w:rStyle w:val="af2"/>
                <w:rFonts w:asciiTheme="minorEastAsia" w:hAnsiTheme="minorEastAsia" w:cs="仿宋_GB2312" w:hint="eastAsia"/>
                <w:bCs/>
                <w:noProof/>
                <w:sz w:val="24"/>
                <w:szCs w:val="24"/>
              </w:rPr>
              <w:t>保洁服务</w:t>
            </w:r>
            <w:r w:rsidR="00BD6A13" w:rsidRPr="008B7CF4">
              <w:rPr>
                <w:rFonts w:asciiTheme="minorEastAsia" w:hAnsiTheme="minorEastAsia"/>
                <w:noProof/>
                <w:sz w:val="24"/>
                <w:szCs w:val="24"/>
              </w:rPr>
              <w:tab/>
            </w:r>
            <w:r w:rsidR="00BD6A13" w:rsidRPr="008B7CF4">
              <w:rPr>
                <w:rFonts w:asciiTheme="minorEastAsia" w:hAnsiTheme="minorEastAsia"/>
                <w:noProof/>
                <w:sz w:val="24"/>
                <w:szCs w:val="24"/>
              </w:rPr>
              <w:fldChar w:fldCharType="begin"/>
            </w:r>
            <w:r w:rsidR="00BD6A13" w:rsidRPr="008B7CF4">
              <w:rPr>
                <w:rFonts w:asciiTheme="minorEastAsia" w:hAnsiTheme="minorEastAsia"/>
                <w:noProof/>
                <w:sz w:val="24"/>
                <w:szCs w:val="24"/>
              </w:rPr>
              <w:instrText xml:space="preserve"> PAGEREF _Toc88060659 \h </w:instrText>
            </w:r>
            <w:r w:rsidR="00BD6A13" w:rsidRPr="008B7CF4">
              <w:rPr>
                <w:rFonts w:asciiTheme="minorEastAsia" w:hAnsiTheme="minorEastAsia"/>
                <w:noProof/>
                <w:sz w:val="24"/>
                <w:szCs w:val="24"/>
              </w:rPr>
            </w:r>
            <w:r w:rsidR="00BD6A13" w:rsidRPr="008B7CF4">
              <w:rPr>
                <w:rFonts w:asciiTheme="minorEastAsia" w:hAnsiTheme="minorEastAsia"/>
                <w:noProof/>
                <w:sz w:val="24"/>
                <w:szCs w:val="24"/>
              </w:rPr>
              <w:fldChar w:fldCharType="separate"/>
            </w:r>
            <w:r w:rsidR="00AD4E75">
              <w:rPr>
                <w:rFonts w:asciiTheme="minorEastAsia" w:hAnsiTheme="minorEastAsia"/>
                <w:noProof/>
                <w:sz w:val="24"/>
                <w:szCs w:val="24"/>
              </w:rPr>
              <w:t>7</w:t>
            </w:r>
            <w:r w:rsidR="00BD6A13" w:rsidRPr="008B7CF4">
              <w:rPr>
                <w:rFonts w:asciiTheme="minorEastAsia" w:hAnsiTheme="minorEastAsia"/>
                <w:noProof/>
                <w:sz w:val="24"/>
                <w:szCs w:val="24"/>
              </w:rPr>
              <w:fldChar w:fldCharType="end"/>
            </w:r>
          </w:hyperlink>
        </w:p>
        <w:p w14:paraId="7BE26084" w14:textId="77777777" w:rsidR="00BD6A13" w:rsidRPr="008B7CF4" w:rsidRDefault="00395A4E" w:rsidP="00900E9E">
          <w:pPr>
            <w:pStyle w:val="2"/>
            <w:tabs>
              <w:tab w:val="right" w:leader="dot" w:pos="9344"/>
            </w:tabs>
            <w:spacing w:line="276" w:lineRule="auto"/>
            <w:rPr>
              <w:rFonts w:asciiTheme="minorEastAsia" w:hAnsiTheme="minorEastAsia"/>
              <w:noProof/>
              <w:sz w:val="24"/>
              <w:szCs w:val="24"/>
            </w:rPr>
          </w:pPr>
          <w:hyperlink w:anchor="_Toc88060660" w:history="1">
            <w:r w:rsidR="00BD6A13" w:rsidRPr="008B7CF4">
              <w:rPr>
                <w:rStyle w:val="af2"/>
                <w:rFonts w:asciiTheme="minorEastAsia" w:hAnsiTheme="minorEastAsia"/>
                <w:bCs/>
                <w:noProof/>
                <w:sz w:val="24"/>
                <w:szCs w:val="24"/>
              </w:rPr>
              <w:t xml:space="preserve">7.5 </w:t>
            </w:r>
            <w:r w:rsidR="00BD6A13" w:rsidRPr="008B7CF4">
              <w:rPr>
                <w:rStyle w:val="af2"/>
                <w:rFonts w:asciiTheme="minorEastAsia" w:hAnsiTheme="minorEastAsia" w:hint="eastAsia"/>
                <w:bCs/>
                <w:noProof/>
                <w:sz w:val="24"/>
                <w:szCs w:val="24"/>
              </w:rPr>
              <w:t>鼠虫和致病微生物消杀</w:t>
            </w:r>
            <w:r w:rsidR="00BD6A13" w:rsidRPr="008B7CF4">
              <w:rPr>
                <w:rFonts w:asciiTheme="minorEastAsia" w:hAnsiTheme="minorEastAsia"/>
                <w:noProof/>
                <w:sz w:val="24"/>
                <w:szCs w:val="24"/>
              </w:rPr>
              <w:tab/>
            </w:r>
            <w:r w:rsidR="00BD6A13" w:rsidRPr="008B7CF4">
              <w:rPr>
                <w:rFonts w:asciiTheme="minorEastAsia" w:hAnsiTheme="minorEastAsia"/>
                <w:noProof/>
                <w:sz w:val="24"/>
                <w:szCs w:val="24"/>
              </w:rPr>
              <w:fldChar w:fldCharType="begin"/>
            </w:r>
            <w:r w:rsidR="00BD6A13" w:rsidRPr="008B7CF4">
              <w:rPr>
                <w:rFonts w:asciiTheme="minorEastAsia" w:hAnsiTheme="minorEastAsia"/>
                <w:noProof/>
                <w:sz w:val="24"/>
                <w:szCs w:val="24"/>
              </w:rPr>
              <w:instrText xml:space="preserve"> PAGEREF _Toc88060660 \h </w:instrText>
            </w:r>
            <w:r w:rsidR="00BD6A13" w:rsidRPr="008B7CF4">
              <w:rPr>
                <w:rFonts w:asciiTheme="minorEastAsia" w:hAnsiTheme="minorEastAsia"/>
                <w:noProof/>
                <w:sz w:val="24"/>
                <w:szCs w:val="24"/>
              </w:rPr>
            </w:r>
            <w:r w:rsidR="00BD6A13" w:rsidRPr="008B7CF4">
              <w:rPr>
                <w:rFonts w:asciiTheme="minorEastAsia" w:hAnsiTheme="minorEastAsia"/>
                <w:noProof/>
                <w:sz w:val="24"/>
                <w:szCs w:val="24"/>
              </w:rPr>
              <w:fldChar w:fldCharType="separate"/>
            </w:r>
            <w:r w:rsidR="00AD4E75">
              <w:rPr>
                <w:rFonts w:asciiTheme="minorEastAsia" w:hAnsiTheme="minorEastAsia"/>
                <w:noProof/>
                <w:sz w:val="24"/>
                <w:szCs w:val="24"/>
              </w:rPr>
              <w:t>8</w:t>
            </w:r>
            <w:r w:rsidR="00BD6A13" w:rsidRPr="008B7CF4">
              <w:rPr>
                <w:rFonts w:asciiTheme="minorEastAsia" w:hAnsiTheme="minorEastAsia"/>
                <w:noProof/>
                <w:sz w:val="24"/>
                <w:szCs w:val="24"/>
              </w:rPr>
              <w:fldChar w:fldCharType="end"/>
            </w:r>
          </w:hyperlink>
        </w:p>
        <w:p w14:paraId="369D9D71" w14:textId="77777777" w:rsidR="00BD6A13" w:rsidRPr="008B7CF4" w:rsidRDefault="00395A4E" w:rsidP="00900E9E">
          <w:pPr>
            <w:pStyle w:val="2"/>
            <w:tabs>
              <w:tab w:val="right" w:leader="dot" w:pos="9344"/>
            </w:tabs>
            <w:spacing w:line="276" w:lineRule="auto"/>
            <w:rPr>
              <w:rFonts w:asciiTheme="minorEastAsia" w:hAnsiTheme="minorEastAsia"/>
              <w:noProof/>
              <w:sz w:val="24"/>
              <w:szCs w:val="24"/>
            </w:rPr>
          </w:pPr>
          <w:hyperlink w:anchor="_Toc88060661" w:history="1">
            <w:r w:rsidR="00BD6A13" w:rsidRPr="008B7CF4">
              <w:rPr>
                <w:rStyle w:val="af2"/>
                <w:rFonts w:asciiTheme="minorEastAsia" w:hAnsiTheme="minorEastAsia" w:cstheme="majorEastAsia"/>
                <w:bCs/>
                <w:noProof/>
                <w:sz w:val="24"/>
                <w:szCs w:val="24"/>
              </w:rPr>
              <w:t xml:space="preserve">7.6 </w:t>
            </w:r>
            <w:r w:rsidR="00BD6A13" w:rsidRPr="008B7CF4">
              <w:rPr>
                <w:rStyle w:val="af2"/>
                <w:rFonts w:asciiTheme="minorEastAsia" w:hAnsiTheme="minorEastAsia" w:cs="宋体" w:hint="eastAsia"/>
                <w:noProof/>
                <w:sz w:val="24"/>
                <w:szCs w:val="24"/>
              </w:rPr>
              <w:t>房屋及设施设备管理</w:t>
            </w:r>
            <w:r w:rsidR="00BD6A13" w:rsidRPr="008B7CF4">
              <w:rPr>
                <w:rFonts w:asciiTheme="minorEastAsia" w:hAnsiTheme="minorEastAsia"/>
                <w:noProof/>
                <w:sz w:val="24"/>
                <w:szCs w:val="24"/>
              </w:rPr>
              <w:tab/>
            </w:r>
            <w:r w:rsidR="00BD6A13" w:rsidRPr="008B7CF4">
              <w:rPr>
                <w:rFonts w:asciiTheme="minorEastAsia" w:hAnsiTheme="minorEastAsia"/>
                <w:noProof/>
                <w:sz w:val="24"/>
                <w:szCs w:val="24"/>
              </w:rPr>
              <w:fldChar w:fldCharType="begin"/>
            </w:r>
            <w:r w:rsidR="00BD6A13" w:rsidRPr="008B7CF4">
              <w:rPr>
                <w:rFonts w:asciiTheme="minorEastAsia" w:hAnsiTheme="minorEastAsia"/>
                <w:noProof/>
                <w:sz w:val="24"/>
                <w:szCs w:val="24"/>
              </w:rPr>
              <w:instrText xml:space="preserve"> PAGEREF _Toc88060661 \h </w:instrText>
            </w:r>
            <w:r w:rsidR="00BD6A13" w:rsidRPr="008B7CF4">
              <w:rPr>
                <w:rFonts w:asciiTheme="minorEastAsia" w:hAnsiTheme="minorEastAsia"/>
                <w:noProof/>
                <w:sz w:val="24"/>
                <w:szCs w:val="24"/>
              </w:rPr>
            </w:r>
            <w:r w:rsidR="00BD6A13" w:rsidRPr="008B7CF4">
              <w:rPr>
                <w:rFonts w:asciiTheme="minorEastAsia" w:hAnsiTheme="minorEastAsia"/>
                <w:noProof/>
                <w:sz w:val="24"/>
                <w:szCs w:val="24"/>
              </w:rPr>
              <w:fldChar w:fldCharType="separate"/>
            </w:r>
            <w:r w:rsidR="00AD4E75">
              <w:rPr>
                <w:rFonts w:asciiTheme="minorEastAsia" w:hAnsiTheme="minorEastAsia"/>
                <w:noProof/>
                <w:sz w:val="24"/>
                <w:szCs w:val="24"/>
              </w:rPr>
              <w:t>8</w:t>
            </w:r>
            <w:r w:rsidR="00BD6A13" w:rsidRPr="008B7CF4">
              <w:rPr>
                <w:rFonts w:asciiTheme="minorEastAsia" w:hAnsiTheme="minorEastAsia"/>
                <w:noProof/>
                <w:sz w:val="24"/>
                <w:szCs w:val="24"/>
              </w:rPr>
              <w:fldChar w:fldCharType="end"/>
            </w:r>
          </w:hyperlink>
        </w:p>
        <w:p w14:paraId="57ADCAB2" w14:textId="77777777" w:rsidR="00BD6A13" w:rsidRPr="008B7CF4" w:rsidRDefault="00395A4E" w:rsidP="00900E9E">
          <w:pPr>
            <w:pStyle w:val="2"/>
            <w:tabs>
              <w:tab w:val="right" w:leader="dot" w:pos="9344"/>
            </w:tabs>
            <w:spacing w:line="276" w:lineRule="auto"/>
            <w:rPr>
              <w:rFonts w:asciiTheme="minorEastAsia" w:hAnsiTheme="minorEastAsia"/>
              <w:noProof/>
              <w:sz w:val="24"/>
              <w:szCs w:val="24"/>
            </w:rPr>
          </w:pPr>
          <w:hyperlink w:anchor="_Toc88060662" w:history="1">
            <w:r w:rsidR="00BD6A13" w:rsidRPr="008B7CF4">
              <w:rPr>
                <w:rStyle w:val="af2"/>
                <w:rFonts w:asciiTheme="minorEastAsia" w:hAnsiTheme="minorEastAsia" w:cstheme="majorEastAsia"/>
                <w:bCs/>
                <w:noProof/>
                <w:sz w:val="24"/>
                <w:szCs w:val="24"/>
              </w:rPr>
              <w:t xml:space="preserve">7.7 </w:t>
            </w:r>
            <w:r w:rsidR="00BD6A13" w:rsidRPr="008B7CF4">
              <w:rPr>
                <w:rStyle w:val="af2"/>
                <w:rFonts w:asciiTheme="minorEastAsia" w:hAnsiTheme="minorEastAsia" w:cstheme="majorEastAsia" w:hint="eastAsia"/>
                <w:bCs/>
                <w:noProof/>
                <w:sz w:val="24"/>
                <w:szCs w:val="24"/>
              </w:rPr>
              <w:t>学生意见管理</w:t>
            </w:r>
            <w:r w:rsidR="00BD6A13" w:rsidRPr="008B7CF4">
              <w:rPr>
                <w:rFonts w:asciiTheme="minorEastAsia" w:hAnsiTheme="minorEastAsia"/>
                <w:noProof/>
                <w:sz w:val="24"/>
                <w:szCs w:val="24"/>
              </w:rPr>
              <w:tab/>
            </w:r>
            <w:r w:rsidR="00BD6A13" w:rsidRPr="008B7CF4">
              <w:rPr>
                <w:rFonts w:asciiTheme="minorEastAsia" w:hAnsiTheme="minorEastAsia"/>
                <w:noProof/>
                <w:sz w:val="24"/>
                <w:szCs w:val="24"/>
              </w:rPr>
              <w:fldChar w:fldCharType="begin"/>
            </w:r>
            <w:r w:rsidR="00BD6A13" w:rsidRPr="008B7CF4">
              <w:rPr>
                <w:rFonts w:asciiTheme="minorEastAsia" w:hAnsiTheme="minorEastAsia"/>
                <w:noProof/>
                <w:sz w:val="24"/>
                <w:szCs w:val="24"/>
              </w:rPr>
              <w:instrText xml:space="preserve"> PAGEREF _Toc88060662 \h </w:instrText>
            </w:r>
            <w:r w:rsidR="00BD6A13" w:rsidRPr="008B7CF4">
              <w:rPr>
                <w:rFonts w:asciiTheme="minorEastAsia" w:hAnsiTheme="minorEastAsia"/>
                <w:noProof/>
                <w:sz w:val="24"/>
                <w:szCs w:val="24"/>
              </w:rPr>
            </w:r>
            <w:r w:rsidR="00BD6A13" w:rsidRPr="008B7CF4">
              <w:rPr>
                <w:rFonts w:asciiTheme="minorEastAsia" w:hAnsiTheme="minorEastAsia"/>
                <w:noProof/>
                <w:sz w:val="24"/>
                <w:szCs w:val="24"/>
              </w:rPr>
              <w:fldChar w:fldCharType="separate"/>
            </w:r>
            <w:r w:rsidR="00AD4E75">
              <w:rPr>
                <w:rFonts w:asciiTheme="minorEastAsia" w:hAnsiTheme="minorEastAsia"/>
                <w:noProof/>
                <w:sz w:val="24"/>
                <w:szCs w:val="24"/>
              </w:rPr>
              <w:t>9</w:t>
            </w:r>
            <w:r w:rsidR="00BD6A13" w:rsidRPr="008B7CF4">
              <w:rPr>
                <w:rFonts w:asciiTheme="minorEastAsia" w:hAnsiTheme="minorEastAsia"/>
                <w:noProof/>
                <w:sz w:val="24"/>
                <w:szCs w:val="24"/>
              </w:rPr>
              <w:fldChar w:fldCharType="end"/>
            </w:r>
          </w:hyperlink>
        </w:p>
        <w:p w14:paraId="4145F5EA" w14:textId="77777777" w:rsidR="00BD6A13" w:rsidRPr="008B7CF4" w:rsidRDefault="00395A4E" w:rsidP="00900E9E">
          <w:pPr>
            <w:pStyle w:val="2"/>
            <w:tabs>
              <w:tab w:val="right" w:leader="dot" w:pos="9344"/>
            </w:tabs>
            <w:spacing w:line="276" w:lineRule="auto"/>
            <w:rPr>
              <w:rFonts w:asciiTheme="minorEastAsia" w:hAnsiTheme="minorEastAsia"/>
              <w:noProof/>
              <w:sz w:val="24"/>
              <w:szCs w:val="24"/>
            </w:rPr>
          </w:pPr>
          <w:hyperlink w:anchor="_Toc88060663" w:history="1">
            <w:r w:rsidR="00BD6A13" w:rsidRPr="008B7CF4">
              <w:rPr>
                <w:rStyle w:val="af2"/>
                <w:rFonts w:asciiTheme="minorEastAsia" w:hAnsiTheme="minorEastAsia" w:cstheme="majorEastAsia"/>
                <w:bCs/>
                <w:noProof/>
                <w:sz w:val="24"/>
                <w:szCs w:val="24"/>
              </w:rPr>
              <w:t xml:space="preserve">7.8 </w:t>
            </w:r>
            <w:r w:rsidR="00BD6A13" w:rsidRPr="008B7CF4">
              <w:rPr>
                <w:rStyle w:val="af2"/>
                <w:rFonts w:asciiTheme="minorEastAsia" w:hAnsiTheme="minorEastAsia" w:cstheme="majorEastAsia" w:hint="eastAsia"/>
                <w:bCs/>
                <w:noProof/>
                <w:sz w:val="24"/>
                <w:szCs w:val="24"/>
              </w:rPr>
              <w:t>检查</w:t>
            </w:r>
            <w:r w:rsidR="00BD6A13" w:rsidRPr="008B7CF4">
              <w:rPr>
                <w:rFonts w:asciiTheme="minorEastAsia" w:hAnsiTheme="minorEastAsia"/>
                <w:noProof/>
                <w:sz w:val="24"/>
                <w:szCs w:val="24"/>
              </w:rPr>
              <w:tab/>
            </w:r>
            <w:r w:rsidR="00BD6A13" w:rsidRPr="008B7CF4">
              <w:rPr>
                <w:rFonts w:asciiTheme="minorEastAsia" w:hAnsiTheme="minorEastAsia"/>
                <w:noProof/>
                <w:sz w:val="24"/>
                <w:szCs w:val="24"/>
              </w:rPr>
              <w:fldChar w:fldCharType="begin"/>
            </w:r>
            <w:r w:rsidR="00BD6A13" w:rsidRPr="008B7CF4">
              <w:rPr>
                <w:rFonts w:asciiTheme="minorEastAsia" w:hAnsiTheme="minorEastAsia"/>
                <w:noProof/>
                <w:sz w:val="24"/>
                <w:szCs w:val="24"/>
              </w:rPr>
              <w:instrText xml:space="preserve"> PAGEREF _Toc88060663 \h </w:instrText>
            </w:r>
            <w:r w:rsidR="00BD6A13" w:rsidRPr="008B7CF4">
              <w:rPr>
                <w:rFonts w:asciiTheme="minorEastAsia" w:hAnsiTheme="minorEastAsia"/>
                <w:noProof/>
                <w:sz w:val="24"/>
                <w:szCs w:val="24"/>
              </w:rPr>
            </w:r>
            <w:r w:rsidR="00BD6A13" w:rsidRPr="008B7CF4">
              <w:rPr>
                <w:rFonts w:asciiTheme="minorEastAsia" w:hAnsiTheme="minorEastAsia"/>
                <w:noProof/>
                <w:sz w:val="24"/>
                <w:szCs w:val="24"/>
              </w:rPr>
              <w:fldChar w:fldCharType="separate"/>
            </w:r>
            <w:r w:rsidR="00AD4E75">
              <w:rPr>
                <w:rFonts w:asciiTheme="minorEastAsia" w:hAnsiTheme="minorEastAsia"/>
                <w:noProof/>
                <w:sz w:val="24"/>
                <w:szCs w:val="24"/>
              </w:rPr>
              <w:t>9</w:t>
            </w:r>
            <w:r w:rsidR="00BD6A13" w:rsidRPr="008B7CF4">
              <w:rPr>
                <w:rFonts w:asciiTheme="minorEastAsia" w:hAnsiTheme="minorEastAsia"/>
                <w:noProof/>
                <w:sz w:val="24"/>
                <w:szCs w:val="24"/>
              </w:rPr>
              <w:fldChar w:fldCharType="end"/>
            </w:r>
          </w:hyperlink>
        </w:p>
        <w:p w14:paraId="33F7F763" w14:textId="77777777" w:rsidR="00BD6A13" w:rsidRPr="008B7CF4" w:rsidRDefault="00395A4E" w:rsidP="00900E9E">
          <w:pPr>
            <w:pStyle w:val="2"/>
            <w:tabs>
              <w:tab w:val="right" w:leader="dot" w:pos="9344"/>
            </w:tabs>
            <w:spacing w:line="276" w:lineRule="auto"/>
            <w:rPr>
              <w:rFonts w:asciiTheme="minorEastAsia" w:hAnsiTheme="minorEastAsia"/>
              <w:noProof/>
              <w:sz w:val="24"/>
              <w:szCs w:val="24"/>
            </w:rPr>
          </w:pPr>
          <w:hyperlink w:anchor="_Toc88060664" w:history="1">
            <w:r w:rsidR="00BD6A13" w:rsidRPr="008B7CF4">
              <w:rPr>
                <w:rStyle w:val="af2"/>
                <w:rFonts w:asciiTheme="minorEastAsia" w:hAnsiTheme="minorEastAsia" w:cstheme="majorEastAsia"/>
                <w:bCs/>
                <w:noProof/>
                <w:sz w:val="24"/>
                <w:szCs w:val="24"/>
              </w:rPr>
              <w:t xml:space="preserve">7.9 </w:t>
            </w:r>
            <w:r w:rsidR="00BD6A13" w:rsidRPr="008B7CF4">
              <w:rPr>
                <w:rStyle w:val="af2"/>
                <w:rFonts w:asciiTheme="minorEastAsia" w:hAnsiTheme="minorEastAsia" w:cstheme="majorEastAsia" w:hint="eastAsia"/>
                <w:bCs/>
                <w:noProof/>
                <w:sz w:val="24"/>
                <w:szCs w:val="24"/>
              </w:rPr>
              <w:t>假期管理</w:t>
            </w:r>
            <w:r w:rsidR="00BD6A13" w:rsidRPr="008B7CF4">
              <w:rPr>
                <w:rFonts w:asciiTheme="minorEastAsia" w:hAnsiTheme="minorEastAsia"/>
                <w:noProof/>
                <w:sz w:val="24"/>
                <w:szCs w:val="24"/>
              </w:rPr>
              <w:tab/>
            </w:r>
            <w:r w:rsidR="00BD6A13" w:rsidRPr="008B7CF4">
              <w:rPr>
                <w:rFonts w:asciiTheme="minorEastAsia" w:hAnsiTheme="minorEastAsia"/>
                <w:noProof/>
                <w:sz w:val="24"/>
                <w:szCs w:val="24"/>
              </w:rPr>
              <w:fldChar w:fldCharType="begin"/>
            </w:r>
            <w:r w:rsidR="00BD6A13" w:rsidRPr="008B7CF4">
              <w:rPr>
                <w:rFonts w:asciiTheme="minorEastAsia" w:hAnsiTheme="minorEastAsia"/>
                <w:noProof/>
                <w:sz w:val="24"/>
                <w:szCs w:val="24"/>
              </w:rPr>
              <w:instrText xml:space="preserve"> PAGEREF _Toc88060664 \h </w:instrText>
            </w:r>
            <w:r w:rsidR="00BD6A13" w:rsidRPr="008B7CF4">
              <w:rPr>
                <w:rFonts w:asciiTheme="minorEastAsia" w:hAnsiTheme="minorEastAsia"/>
                <w:noProof/>
                <w:sz w:val="24"/>
                <w:szCs w:val="24"/>
              </w:rPr>
            </w:r>
            <w:r w:rsidR="00BD6A13" w:rsidRPr="008B7CF4">
              <w:rPr>
                <w:rFonts w:asciiTheme="minorEastAsia" w:hAnsiTheme="minorEastAsia"/>
                <w:noProof/>
                <w:sz w:val="24"/>
                <w:szCs w:val="24"/>
              </w:rPr>
              <w:fldChar w:fldCharType="separate"/>
            </w:r>
            <w:r w:rsidR="00AD4E75">
              <w:rPr>
                <w:rFonts w:asciiTheme="minorEastAsia" w:hAnsiTheme="minorEastAsia"/>
                <w:noProof/>
                <w:sz w:val="24"/>
                <w:szCs w:val="24"/>
              </w:rPr>
              <w:t>9</w:t>
            </w:r>
            <w:r w:rsidR="00BD6A13" w:rsidRPr="008B7CF4">
              <w:rPr>
                <w:rFonts w:asciiTheme="minorEastAsia" w:hAnsiTheme="minorEastAsia"/>
                <w:noProof/>
                <w:sz w:val="24"/>
                <w:szCs w:val="24"/>
              </w:rPr>
              <w:fldChar w:fldCharType="end"/>
            </w:r>
          </w:hyperlink>
        </w:p>
        <w:p w14:paraId="4ADA6196" w14:textId="77777777" w:rsidR="00BD6A13" w:rsidRPr="008B7CF4" w:rsidRDefault="00395A4E" w:rsidP="00900E9E">
          <w:pPr>
            <w:pStyle w:val="1"/>
            <w:tabs>
              <w:tab w:val="right" w:leader="dot" w:pos="9344"/>
            </w:tabs>
            <w:spacing w:line="276" w:lineRule="auto"/>
            <w:rPr>
              <w:rFonts w:asciiTheme="minorEastAsia" w:hAnsiTheme="minorEastAsia"/>
              <w:noProof/>
              <w:sz w:val="24"/>
              <w:szCs w:val="24"/>
            </w:rPr>
          </w:pPr>
          <w:hyperlink w:anchor="_Toc88060665" w:history="1">
            <w:r w:rsidR="00BD6A13" w:rsidRPr="008B7CF4">
              <w:rPr>
                <w:rStyle w:val="af2"/>
                <w:rFonts w:asciiTheme="minorEastAsia" w:hAnsiTheme="minorEastAsia" w:cstheme="majorEastAsia"/>
                <w:bCs/>
                <w:noProof/>
                <w:sz w:val="24"/>
                <w:szCs w:val="24"/>
              </w:rPr>
              <w:t xml:space="preserve">8 </w:t>
            </w:r>
            <w:r w:rsidR="00BD6A13" w:rsidRPr="008B7CF4">
              <w:rPr>
                <w:rStyle w:val="af2"/>
                <w:rFonts w:asciiTheme="minorEastAsia" w:hAnsiTheme="minorEastAsia" w:cstheme="majorEastAsia" w:hint="eastAsia"/>
                <w:bCs/>
                <w:noProof/>
                <w:sz w:val="24"/>
                <w:szCs w:val="24"/>
              </w:rPr>
              <w:t>安全管理</w:t>
            </w:r>
            <w:r w:rsidR="00BD6A13" w:rsidRPr="008B7CF4">
              <w:rPr>
                <w:rFonts w:asciiTheme="minorEastAsia" w:hAnsiTheme="minorEastAsia"/>
                <w:noProof/>
                <w:sz w:val="24"/>
                <w:szCs w:val="24"/>
              </w:rPr>
              <w:tab/>
            </w:r>
            <w:r w:rsidR="00BD6A13" w:rsidRPr="008B7CF4">
              <w:rPr>
                <w:rFonts w:asciiTheme="minorEastAsia" w:hAnsiTheme="minorEastAsia"/>
                <w:noProof/>
                <w:sz w:val="24"/>
                <w:szCs w:val="24"/>
              </w:rPr>
              <w:fldChar w:fldCharType="begin"/>
            </w:r>
            <w:r w:rsidR="00BD6A13" w:rsidRPr="008B7CF4">
              <w:rPr>
                <w:rFonts w:asciiTheme="minorEastAsia" w:hAnsiTheme="minorEastAsia"/>
                <w:noProof/>
                <w:sz w:val="24"/>
                <w:szCs w:val="24"/>
              </w:rPr>
              <w:instrText xml:space="preserve"> PAGEREF _Toc88060665 \h </w:instrText>
            </w:r>
            <w:r w:rsidR="00BD6A13" w:rsidRPr="008B7CF4">
              <w:rPr>
                <w:rFonts w:asciiTheme="minorEastAsia" w:hAnsiTheme="minorEastAsia"/>
                <w:noProof/>
                <w:sz w:val="24"/>
                <w:szCs w:val="24"/>
              </w:rPr>
            </w:r>
            <w:r w:rsidR="00BD6A13" w:rsidRPr="008B7CF4">
              <w:rPr>
                <w:rFonts w:asciiTheme="minorEastAsia" w:hAnsiTheme="minorEastAsia"/>
                <w:noProof/>
                <w:sz w:val="24"/>
                <w:szCs w:val="24"/>
              </w:rPr>
              <w:fldChar w:fldCharType="separate"/>
            </w:r>
            <w:r w:rsidR="00AD4E75">
              <w:rPr>
                <w:rFonts w:asciiTheme="minorEastAsia" w:hAnsiTheme="minorEastAsia"/>
                <w:noProof/>
                <w:sz w:val="24"/>
                <w:szCs w:val="24"/>
              </w:rPr>
              <w:t>9</w:t>
            </w:r>
            <w:r w:rsidR="00BD6A13" w:rsidRPr="008B7CF4">
              <w:rPr>
                <w:rFonts w:asciiTheme="minorEastAsia" w:hAnsiTheme="minorEastAsia"/>
                <w:noProof/>
                <w:sz w:val="24"/>
                <w:szCs w:val="24"/>
              </w:rPr>
              <w:fldChar w:fldCharType="end"/>
            </w:r>
          </w:hyperlink>
        </w:p>
        <w:p w14:paraId="36DEA26A" w14:textId="77777777" w:rsidR="00BD6A13" w:rsidRPr="008B7CF4" w:rsidRDefault="00395A4E" w:rsidP="00900E9E">
          <w:pPr>
            <w:pStyle w:val="2"/>
            <w:tabs>
              <w:tab w:val="right" w:leader="dot" w:pos="9344"/>
            </w:tabs>
            <w:spacing w:line="276" w:lineRule="auto"/>
            <w:rPr>
              <w:rFonts w:asciiTheme="minorEastAsia" w:hAnsiTheme="minorEastAsia"/>
              <w:noProof/>
              <w:sz w:val="24"/>
              <w:szCs w:val="24"/>
            </w:rPr>
          </w:pPr>
          <w:hyperlink w:anchor="_Toc88060666" w:history="1">
            <w:r w:rsidR="00BD6A13" w:rsidRPr="008B7CF4">
              <w:rPr>
                <w:rStyle w:val="af2"/>
                <w:rFonts w:asciiTheme="minorEastAsia" w:hAnsiTheme="minorEastAsia" w:cstheme="majorEastAsia"/>
                <w:bCs/>
                <w:noProof/>
                <w:sz w:val="24"/>
                <w:szCs w:val="24"/>
              </w:rPr>
              <w:t xml:space="preserve">8.1 </w:t>
            </w:r>
            <w:r w:rsidR="00BD6A13" w:rsidRPr="008B7CF4">
              <w:rPr>
                <w:rStyle w:val="af2"/>
                <w:rFonts w:asciiTheme="minorEastAsia" w:hAnsiTheme="minorEastAsia" w:cstheme="majorEastAsia" w:hint="eastAsia"/>
                <w:bCs/>
                <w:noProof/>
                <w:sz w:val="24"/>
                <w:szCs w:val="24"/>
              </w:rPr>
              <w:t>申报限制条件</w:t>
            </w:r>
            <w:r w:rsidR="00BD6A13" w:rsidRPr="008B7CF4">
              <w:rPr>
                <w:rFonts w:asciiTheme="minorEastAsia" w:hAnsiTheme="minorEastAsia"/>
                <w:noProof/>
                <w:sz w:val="24"/>
                <w:szCs w:val="24"/>
              </w:rPr>
              <w:tab/>
            </w:r>
            <w:r w:rsidR="00BD6A13" w:rsidRPr="008B7CF4">
              <w:rPr>
                <w:rFonts w:asciiTheme="minorEastAsia" w:hAnsiTheme="minorEastAsia"/>
                <w:noProof/>
                <w:sz w:val="24"/>
                <w:szCs w:val="24"/>
              </w:rPr>
              <w:fldChar w:fldCharType="begin"/>
            </w:r>
            <w:r w:rsidR="00BD6A13" w:rsidRPr="008B7CF4">
              <w:rPr>
                <w:rFonts w:asciiTheme="minorEastAsia" w:hAnsiTheme="minorEastAsia"/>
                <w:noProof/>
                <w:sz w:val="24"/>
                <w:szCs w:val="24"/>
              </w:rPr>
              <w:instrText xml:space="preserve"> PAGEREF _Toc88060666 \h </w:instrText>
            </w:r>
            <w:r w:rsidR="00BD6A13" w:rsidRPr="008B7CF4">
              <w:rPr>
                <w:rFonts w:asciiTheme="minorEastAsia" w:hAnsiTheme="minorEastAsia"/>
                <w:noProof/>
                <w:sz w:val="24"/>
                <w:szCs w:val="24"/>
              </w:rPr>
            </w:r>
            <w:r w:rsidR="00BD6A13" w:rsidRPr="008B7CF4">
              <w:rPr>
                <w:rFonts w:asciiTheme="minorEastAsia" w:hAnsiTheme="minorEastAsia"/>
                <w:noProof/>
                <w:sz w:val="24"/>
                <w:szCs w:val="24"/>
              </w:rPr>
              <w:fldChar w:fldCharType="separate"/>
            </w:r>
            <w:r w:rsidR="00AD4E75">
              <w:rPr>
                <w:rFonts w:asciiTheme="minorEastAsia" w:hAnsiTheme="minorEastAsia"/>
                <w:noProof/>
                <w:sz w:val="24"/>
                <w:szCs w:val="24"/>
              </w:rPr>
              <w:t>9</w:t>
            </w:r>
            <w:r w:rsidR="00BD6A13" w:rsidRPr="008B7CF4">
              <w:rPr>
                <w:rFonts w:asciiTheme="minorEastAsia" w:hAnsiTheme="minorEastAsia"/>
                <w:noProof/>
                <w:sz w:val="24"/>
                <w:szCs w:val="24"/>
              </w:rPr>
              <w:fldChar w:fldCharType="end"/>
            </w:r>
          </w:hyperlink>
        </w:p>
        <w:p w14:paraId="16099E11" w14:textId="77777777" w:rsidR="00BD6A13" w:rsidRPr="008B7CF4" w:rsidRDefault="00395A4E" w:rsidP="00900E9E">
          <w:pPr>
            <w:pStyle w:val="2"/>
            <w:tabs>
              <w:tab w:val="right" w:leader="dot" w:pos="9344"/>
            </w:tabs>
            <w:spacing w:line="276" w:lineRule="auto"/>
            <w:rPr>
              <w:rFonts w:asciiTheme="minorEastAsia" w:hAnsiTheme="minorEastAsia"/>
              <w:noProof/>
              <w:sz w:val="24"/>
              <w:szCs w:val="24"/>
            </w:rPr>
          </w:pPr>
          <w:hyperlink w:anchor="_Toc88060667" w:history="1">
            <w:r w:rsidR="00BD6A13" w:rsidRPr="008B7CF4">
              <w:rPr>
                <w:rStyle w:val="af2"/>
                <w:rFonts w:asciiTheme="minorEastAsia" w:hAnsiTheme="minorEastAsia" w:cstheme="majorEastAsia"/>
                <w:bCs/>
                <w:noProof/>
                <w:sz w:val="24"/>
                <w:szCs w:val="24"/>
              </w:rPr>
              <w:t xml:space="preserve">8.2 </w:t>
            </w:r>
            <w:r w:rsidR="00BD6A13" w:rsidRPr="008B7CF4">
              <w:rPr>
                <w:rStyle w:val="af2"/>
                <w:rFonts w:asciiTheme="minorEastAsia" w:hAnsiTheme="minorEastAsia" w:cstheme="majorEastAsia" w:hint="eastAsia"/>
                <w:bCs/>
                <w:noProof/>
                <w:sz w:val="24"/>
                <w:szCs w:val="24"/>
              </w:rPr>
              <w:t>安全管理职责</w:t>
            </w:r>
            <w:r w:rsidR="00BD6A13" w:rsidRPr="008B7CF4">
              <w:rPr>
                <w:rFonts w:asciiTheme="minorEastAsia" w:hAnsiTheme="minorEastAsia"/>
                <w:noProof/>
                <w:sz w:val="24"/>
                <w:szCs w:val="24"/>
              </w:rPr>
              <w:tab/>
            </w:r>
            <w:r w:rsidR="00BD6A13" w:rsidRPr="008B7CF4">
              <w:rPr>
                <w:rFonts w:asciiTheme="minorEastAsia" w:hAnsiTheme="minorEastAsia"/>
                <w:noProof/>
                <w:sz w:val="24"/>
                <w:szCs w:val="24"/>
              </w:rPr>
              <w:fldChar w:fldCharType="begin"/>
            </w:r>
            <w:r w:rsidR="00BD6A13" w:rsidRPr="008B7CF4">
              <w:rPr>
                <w:rFonts w:asciiTheme="minorEastAsia" w:hAnsiTheme="minorEastAsia"/>
                <w:noProof/>
                <w:sz w:val="24"/>
                <w:szCs w:val="24"/>
              </w:rPr>
              <w:instrText xml:space="preserve"> PAGEREF _Toc88060667 \h </w:instrText>
            </w:r>
            <w:r w:rsidR="00BD6A13" w:rsidRPr="008B7CF4">
              <w:rPr>
                <w:rFonts w:asciiTheme="minorEastAsia" w:hAnsiTheme="minorEastAsia"/>
                <w:noProof/>
                <w:sz w:val="24"/>
                <w:szCs w:val="24"/>
              </w:rPr>
            </w:r>
            <w:r w:rsidR="00BD6A13" w:rsidRPr="008B7CF4">
              <w:rPr>
                <w:rFonts w:asciiTheme="minorEastAsia" w:hAnsiTheme="minorEastAsia"/>
                <w:noProof/>
                <w:sz w:val="24"/>
                <w:szCs w:val="24"/>
              </w:rPr>
              <w:fldChar w:fldCharType="separate"/>
            </w:r>
            <w:r w:rsidR="00AD4E75">
              <w:rPr>
                <w:rFonts w:asciiTheme="minorEastAsia" w:hAnsiTheme="minorEastAsia"/>
                <w:noProof/>
                <w:sz w:val="24"/>
                <w:szCs w:val="24"/>
              </w:rPr>
              <w:t>9</w:t>
            </w:r>
            <w:r w:rsidR="00BD6A13" w:rsidRPr="008B7CF4">
              <w:rPr>
                <w:rFonts w:asciiTheme="minorEastAsia" w:hAnsiTheme="minorEastAsia"/>
                <w:noProof/>
                <w:sz w:val="24"/>
                <w:szCs w:val="24"/>
              </w:rPr>
              <w:fldChar w:fldCharType="end"/>
            </w:r>
          </w:hyperlink>
        </w:p>
        <w:p w14:paraId="0A01B8B0" w14:textId="77777777" w:rsidR="00BD6A13" w:rsidRPr="008B7CF4" w:rsidRDefault="00395A4E" w:rsidP="00900E9E">
          <w:pPr>
            <w:pStyle w:val="2"/>
            <w:tabs>
              <w:tab w:val="right" w:leader="dot" w:pos="9344"/>
            </w:tabs>
            <w:spacing w:line="276" w:lineRule="auto"/>
            <w:rPr>
              <w:rFonts w:asciiTheme="minorEastAsia" w:hAnsiTheme="minorEastAsia"/>
              <w:noProof/>
              <w:sz w:val="24"/>
              <w:szCs w:val="24"/>
            </w:rPr>
          </w:pPr>
          <w:hyperlink w:anchor="_Toc88060668" w:history="1">
            <w:r w:rsidR="00BD6A13" w:rsidRPr="008B7CF4">
              <w:rPr>
                <w:rStyle w:val="af2"/>
                <w:rFonts w:asciiTheme="minorEastAsia" w:hAnsiTheme="minorEastAsia" w:cstheme="majorEastAsia"/>
                <w:bCs/>
                <w:noProof/>
                <w:sz w:val="24"/>
                <w:szCs w:val="24"/>
              </w:rPr>
              <w:t xml:space="preserve">8.3 </w:t>
            </w:r>
            <w:r w:rsidR="00BD6A13" w:rsidRPr="008B7CF4">
              <w:rPr>
                <w:rStyle w:val="af2"/>
                <w:rFonts w:asciiTheme="minorEastAsia" w:hAnsiTheme="minorEastAsia" w:cstheme="majorEastAsia" w:hint="eastAsia"/>
                <w:bCs/>
                <w:noProof/>
                <w:sz w:val="24"/>
                <w:szCs w:val="24"/>
              </w:rPr>
              <w:t>消控系统和电梯管理的特殊要求</w:t>
            </w:r>
            <w:r w:rsidR="00BD6A13" w:rsidRPr="008B7CF4">
              <w:rPr>
                <w:rFonts w:asciiTheme="minorEastAsia" w:hAnsiTheme="minorEastAsia"/>
                <w:noProof/>
                <w:sz w:val="24"/>
                <w:szCs w:val="24"/>
              </w:rPr>
              <w:tab/>
            </w:r>
            <w:r w:rsidR="00BD6A13" w:rsidRPr="008B7CF4">
              <w:rPr>
                <w:rFonts w:asciiTheme="minorEastAsia" w:hAnsiTheme="minorEastAsia"/>
                <w:noProof/>
                <w:sz w:val="24"/>
                <w:szCs w:val="24"/>
              </w:rPr>
              <w:fldChar w:fldCharType="begin"/>
            </w:r>
            <w:r w:rsidR="00BD6A13" w:rsidRPr="008B7CF4">
              <w:rPr>
                <w:rFonts w:asciiTheme="minorEastAsia" w:hAnsiTheme="minorEastAsia"/>
                <w:noProof/>
                <w:sz w:val="24"/>
                <w:szCs w:val="24"/>
              </w:rPr>
              <w:instrText xml:space="preserve"> PAGEREF _Toc88060668 \h </w:instrText>
            </w:r>
            <w:r w:rsidR="00BD6A13" w:rsidRPr="008B7CF4">
              <w:rPr>
                <w:rFonts w:asciiTheme="minorEastAsia" w:hAnsiTheme="minorEastAsia"/>
                <w:noProof/>
                <w:sz w:val="24"/>
                <w:szCs w:val="24"/>
              </w:rPr>
            </w:r>
            <w:r w:rsidR="00BD6A13" w:rsidRPr="008B7CF4">
              <w:rPr>
                <w:rFonts w:asciiTheme="minorEastAsia" w:hAnsiTheme="minorEastAsia"/>
                <w:noProof/>
                <w:sz w:val="24"/>
                <w:szCs w:val="24"/>
              </w:rPr>
              <w:fldChar w:fldCharType="separate"/>
            </w:r>
            <w:r w:rsidR="00AD4E75">
              <w:rPr>
                <w:rFonts w:asciiTheme="minorEastAsia" w:hAnsiTheme="minorEastAsia"/>
                <w:noProof/>
                <w:sz w:val="24"/>
                <w:szCs w:val="24"/>
              </w:rPr>
              <w:t>10</w:t>
            </w:r>
            <w:r w:rsidR="00BD6A13" w:rsidRPr="008B7CF4">
              <w:rPr>
                <w:rFonts w:asciiTheme="minorEastAsia" w:hAnsiTheme="minorEastAsia"/>
                <w:noProof/>
                <w:sz w:val="24"/>
                <w:szCs w:val="24"/>
              </w:rPr>
              <w:fldChar w:fldCharType="end"/>
            </w:r>
          </w:hyperlink>
        </w:p>
        <w:p w14:paraId="7F16E87D" w14:textId="77777777" w:rsidR="00BD6A13" w:rsidRPr="008B7CF4" w:rsidRDefault="00395A4E" w:rsidP="00900E9E">
          <w:pPr>
            <w:pStyle w:val="2"/>
            <w:tabs>
              <w:tab w:val="right" w:leader="dot" w:pos="9344"/>
            </w:tabs>
            <w:spacing w:line="276" w:lineRule="auto"/>
            <w:rPr>
              <w:rFonts w:asciiTheme="minorEastAsia" w:hAnsiTheme="minorEastAsia"/>
              <w:noProof/>
              <w:sz w:val="24"/>
              <w:szCs w:val="24"/>
            </w:rPr>
          </w:pPr>
          <w:hyperlink w:anchor="_Toc88060669" w:history="1">
            <w:r w:rsidR="00BD6A13" w:rsidRPr="008B7CF4">
              <w:rPr>
                <w:rStyle w:val="af2"/>
                <w:rFonts w:asciiTheme="minorEastAsia" w:hAnsiTheme="minorEastAsia" w:cstheme="majorEastAsia"/>
                <w:bCs/>
                <w:noProof/>
                <w:sz w:val="24"/>
                <w:szCs w:val="24"/>
              </w:rPr>
              <w:t xml:space="preserve">8.4 </w:t>
            </w:r>
            <w:r w:rsidR="00BD6A13" w:rsidRPr="008B7CF4">
              <w:rPr>
                <w:rStyle w:val="af2"/>
                <w:rFonts w:asciiTheme="minorEastAsia" w:hAnsiTheme="minorEastAsia" w:cstheme="majorEastAsia" w:hint="eastAsia"/>
                <w:bCs/>
                <w:noProof/>
                <w:sz w:val="24"/>
                <w:szCs w:val="24"/>
              </w:rPr>
              <w:t>消防安全</w:t>
            </w:r>
            <w:r w:rsidR="00BD6A13" w:rsidRPr="008B7CF4">
              <w:rPr>
                <w:rFonts w:asciiTheme="minorEastAsia" w:hAnsiTheme="minorEastAsia"/>
                <w:noProof/>
                <w:sz w:val="24"/>
                <w:szCs w:val="24"/>
              </w:rPr>
              <w:tab/>
            </w:r>
            <w:r w:rsidR="00BD6A13" w:rsidRPr="008B7CF4">
              <w:rPr>
                <w:rFonts w:asciiTheme="minorEastAsia" w:hAnsiTheme="minorEastAsia"/>
                <w:noProof/>
                <w:sz w:val="24"/>
                <w:szCs w:val="24"/>
              </w:rPr>
              <w:fldChar w:fldCharType="begin"/>
            </w:r>
            <w:r w:rsidR="00BD6A13" w:rsidRPr="008B7CF4">
              <w:rPr>
                <w:rFonts w:asciiTheme="minorEastAsia" w:hAnsiTheme="minorEastAsia"/>
                <w:noProof/>
                <w:sz w:val="24"/>
                <w:szCs w:val="24"/>
              </w:rPr>
              <w:instrText xml:space="preserve"> PAGEREF _Toc88060669 \h </w:instrText>
            </w:r>
            <w:r w:rsidR="00BD6A13" w:rsidRPr="008B7CF4">
              <w:rPr>
                <w:rFonts w:asciiTheme="minorEastAsia" w:hAnsiTheme="minorEastAsia"/>
                <w:noProof/>
                <w:sz w:val="24"/>
                <w:szCs w:val="24"/>
              </w:rPr>
            </w:r>
            <w:r w:rsidR="00BD6A13" w:rsidRPr="008B7CF4">
              <w:rPr>
                <w:rFonts w:asciiTheme="minorEastAsia" w:hAnsiTheme="minorEastAsia"/>
                <w:noProof/>
                <w:sz w:val="24"/>
                <w:szCs w:val="24"/>
              </w:rPr>
              <w:fldChar w:fldCharType="separate"/>
            </w:r>
            <w:r w:rsidR="00AD4E75">
              <w:rPr>
                <w:rFonts w:asciiTheme="minorEastAsia" w:hAnsiTheme="minorEastAsia"/>
                <w:noProof/>
                <w:sz w:val="24"/>
                <w:szCs w:val="24"/>
              </w:rPr>
              <w:t>10</w:t>
            </w:r>
            <w:r w:rsidR="00BD6A13" w:rsidRPr="008B7CF4">
              <w:rPr>
                <w:rFonts w:asciiTheme="minorEastAsia" w:hAnsiTheme="minorEastAsia"/>
                <w:noProof/>
                <w:sz w:val="24"/>
                <w:szCs w:val="24"/>
              </w:rPr>
              <w:fldChar w:fldCharType="end"/>
            </w:r>
          </w:hyperlink>
        </w:p>
        <w:p w14:paraId="2CE1F83A" w14:textId="77777777" w:rsidR="00BD6A13" w:rsidRPr="008B7CF4" w:rsidRDefault="00395A4E" w:rsidP="00900E9E">
          <w:pPr>
            <w:pStyle w:val="2"/>
            <w:tabs>
              <w:tab w:val="right" w:leader="dot" w:pos="9344"/>
            </w:tabs>
            <w:spacing w:line="276" w:lineRule="auto"/>
            <w:rPr>
              <w:rFonts w:asciiTheme="minorEastAsia" w:hAnsiTheme="minorEastAsia"/>
              <w:noProof/>
              <w:sz w:val="24"/>
              <w:szCs w:val="24"/>
            </w:rPr>
          </w:pPr>
          <w:hyperlink w:anchor="_Toc88060670" w:history="1">
            <w:r w:rsidR="00BD6A13" w:rsidRPr="008B7CF4">
              <w:rPr>
                <w:rStyle w:val="af2"/>
                <w:rFonts w:asciiTheme="minorEastAsia" w:hAnsiTheme="minorEastAsia"/>
                <w:noProof/>
                <w:sz w:val="24"/>
                <w:szCs w:val="24"/>
              </w:rPr>
              <w:t xml:space="preserve">8.5 </w:t>
            </w:r>
            <w:r w:rsidR="00BD6A13" w:rsidRPr="008B7CF4">
              <w:rPr>
                <w:rStyle w:val="af2"/>
                <w:rFonts w:asciiTheme="minorEastAsia" w:hAnsiTheme="minorEastAsia" w:hint="eastAsia"/>
                <w:noProof/>
                <w:sz w:val="24"/>
                <w:szCs w:val="24"/>
              </w:rPr>
              <w:t>电气安全的特殊要求</w:t>
            </w:r>
            <w:r w:rsidR="00BD6A13" w:rsidRPr="008B7CF4">
              <w:rPr>
                <w:rFonts w:asciiTheme="minorEastAsia" w:hAnsiTheme="minorEastAsia"/>
                <w:noProof/>
                <w:sz w:val="24"/>
                <w:szCs w:val="24"/>
              </w:rPr>
              <w:tab/>
            </w:r>
            <w:r w:rsidR="00BD6A13" w:rsidRPr="008B7CF4">
              <w:rPr>
                <w:rFonts w:asciiTheme="minorEastAsia" w:hAnsiTheme="minorEastAsia"/>
                <w:noProof/>
                <w:sz w:val="24"/>
                <w:szCs w:val="24"/>
              </w:rPr>
              <w:fldChar w:fldCharType="begin"/>
            </w:r>
            <w:r w:rsidR="00BD6A13" w:rsidRPr="008B7CF4">
              <w:rPr>
                <w:rFonts w:asciiTheme="minorEastAsia" w:hAnsiTheme="minorEastAsia"/>
                <w:noProof/>
                <w:sz w:val="24"/>
                <w:szCs w:val="24"/>
              </w:rPr>
              <w:instrText xml:space="preserve"> PAGEREF _Toc88060670 \h </w:instrText>
            </w:r>
            <w:r w:rsidR="00BD6A13" w:rsidRPr="008B7CF4">
              <w:rPr>
                <w:rFonts w:asciiTheme="minorEastAsia" w:hAnsiTheme="minorEastAsia"/>
                <w:noProof/>
                <w:sz w:val="24"/>
                <w:szCs w:val="24"/>
              </w:rPr>
            </w:r>
            <w:r w:rsidR="00BD6A13" w:rsidRPr="008B7CF4">
              <w:rPr>
                <w:rFonts w:asciiTheme="minorEastAsia" w:hAnsiTheme="minorEastAsia"/>
                <w:noProof/>
                <w:sz w:val="24"/>
                <w:szCs w:val="24"/>
              </w:rPr>
              <w:fldChar w:fldCharType="separate"/>
            </w:r>
            <w:r w:rsidR="00AD4E75">
              <w:rPr>
                <w:rFonts w:asciiTheme="minorEastAsia" w:hAnsiTheme="minorEastAsia"/>
                <w:noProof/>
                <w:sz w:val="24"/>
                <w:szCs w:val="24"/>
              </w:rPr>
              <w:t>10</w:t>
            </w:r>
            <w:r w:rsidR="00BD6A13" w:rsidRPr="008B7CF4">
              <w:rPr>
                <w:rFonts w:asciiTheme="minorEastAsia" w:hAnsiTheme="minorEastAsia"/>
                <w:noProof/>
                <w:sz w:val="24"/>
                <w:szCs w:val="24"/>
              </w:rPr>
              <w:fldChar w:fldCharType="end"/>
            </w:r>
          </w:hyperlink>
        </w:p>
        <w:p w14:paraId="394B4CA2" w14:textId="77777777" w:rsidR="00BD6A13" w:rsidRPr="008B7CF4" w:rsidRDefault="00395A4E" w:rsidP="00900E9E">
          <w:pPr>
            <w:pStyle w:val="2"/>
            <w:tabs>
              <w:tab w:val="right" w:leader="dot" w:pos="9344"/>
            </w:tabs>
            <w:spacing w:line="276" w:lineRule="auto"/>
            <w:rPr>
              <w:rFonts w:asciiTheme="minorEastAsia" w:hAnsiTheme="minorEastAsia"/>
              <w:noProof/>
              <w:sz w:val="24"/>
              <w:szCs w:val="24"/>
            </w:rPr>
          </w:pPr>
          <w:hyperlink w:anchor="_Toc88060672" w:history="1">
            <w:r w:rsidR="00BD6A13" w:rsidRPr="008B7CF4">
              <w:rPr>
                <w:rStyle w:val="af2"/>
                <w:rFonts w:asciiTheme="minorEastAsia" w:hAnsiTheme="minorEastAsia"/>
                <w:noProof/>
                <w:sz w:val="24"/>
                <w:szCs w:val="24"/>
              </w:rPr>
              <w:t xml:space="preserve">8.6 </w:t>
            </w:r>
            <w:r w:rsidR="00BD6A13" w:rsidRPr="008B7CF4">
              <w:rPr>
                <w:rStyle w:val="af2"/>
                <w:rFonts w:asciiTheme="minorEastAsia" w:hAnsiTheme="minorEastAsia" w:hint="eastAsia"/>
                <w:noProof/>
                <w:sz w:val="24"/>
                <w:szCs w:val="24"/>
              </w:rPr>
              <w:t>其他应急预案</w:t>
            </w:r>
            <w:r w:rsidR="00BD6A13" w:rsidRPr="008B7CF4">
              <w:rPr>
                <w:rFonts w:asciiTheme="minorEastAsia" w:hAnsiTheme="minorEastAsia"/>
                <w:noProof/>
                <w:sz w:val="24"/>
                <w:szCs w:val="24"/>
              </w:rPr>
              <w:tab/>
            </w:r>
            <w:r w:rsidR="00BD6A13" w:rsidRPr="008B7CF4">
              <w:rPr>
                <w:rFonts w:asciiTheme="minorEastAsia" w:hAnsiTheme="minorEastAsia"/>
                <w:noProof/>
                <w:sz w:val="24"/>
                <w:szCs w:val="24"/>
              </w:rPr>
              <w:fldChar w:fldCharType="begin"/>
            </w:r>
            <w:r w:rsidR="00BD6A13" w:rsidRPr="008B7CF4">
              <w:rPr>
                <w:rFonts w:asciiTheme="minorEastAsia" w:hAnsiTheme="minorEastAsia"/>
                <w:noProof/>
                <w:sz w:val="24"/>
                <w:szCs w:val="24"/>
              </w:rPr>
              <w:instrText xml:space="preserve"> PAGEREF _Toc88060672 \h </w:instrText>
            </w:r>
            <w:r w:rsidR="00BD6A13" w:rsidRPr="008B7CF4">
              <w:rPr>
                <w:rFonts w:asciiTheme="minorEastAsia" w:hAnsiTheme="minorEastAsia"/>
                <w:noProof/>
                <w:sz w:val="24"/>
                <w:szCs w:val="24"/>
              </w:rPr>
            </w:r>
            <w:r w:rsidR="00BD6A13" w:rsidRPr="008B7CF4">
              <w:rPr>
                <w:rFonts w:asciiTheme="minorEastAsia" w:hAnsiTheme="minorEastAsia"/>
                <w:noProof/>
                <w:sz w:val="24"/>
                <w:szCs w:val="24"/>
              </w:rPr>
              <w:fldChar w:fldCharType="separate"/>
            </w:r>
            <w:r w:rsidR="00AD4E75">
              <w:rPr>
                <w:rFonts w:asciiTheme="minorEastAsia" w:hAnsiTheme="minorEastAsia"/>
                <w:noProof/>
                <w:sz w:val="24"/>
                <w:szCs w:val="24"/>
              </w:rPr>
              <w:t>10</w:t>
            </w:r>
            <w:r w:rsidR="00BD6A13" w:rsidRPr="008B7CF4">
              <w:rPr>
                <w:rFonts w:asciiTheme="minorEastAsia" w:hAnsiTheme="minorEastAsia"/>
                <w:noProof/>
                <w:sz w:val="24"/>
                <w:szCs w:val="24"/>
              </w:rPr>
              <w:fldChar w:fldCharType="end"/>
            </w:r>
          </w:hyperlink>
        </w:p>
        <w:p w14:paraId="18C7C0E4" w14:textId="77777777" w:rsidR="00BD6A13" w:rsidRPr="008B7CF4" w:rsidRDefault="00395A4E" w:rsidP="00900E9E">
          <w:pPr>
            <w:pStyle w:val="2"/>
            <w:tabs>
              <w:tab w:val="right" w:leader="dot" w:pos="9344"/>
            </w:tabs>
            <w:spacing w:line="276" w:lineRule="auto"/>
            <w:rPr>
              <w:rFonts w:asciiTheme="minorEastAsia" w:hAnsiTheme="minorEastAsia"/>
              <w:noProof/>
              <w:sz w:val="24"/>
              <w:szCs w:val="24"/>
            </w:rPr>
          </w:pPr>
          <w:hyperlink w:anchor="_Toc88060673" w:history="1">
            <w:r w:rsidR="00BD6A13" w:rsidRPr="008B7CF4">
              <w:rPr>
                <w:rStyle w:val="af2"/>
                <w:rFonts w:asciiTheme="minorEastAsia" w:hAnsiTheme="minorEastAsia"/>
                <w:noProof/>
                <w:sz w:val="24"/>
                <w:szCs w:val="24"/>
              </w:rPr>
              <w:t xml:space="preserve">8.7 </w:t>
            </w:r>
            <w:r w:rsidR="00BD6A13" w:rsidRPr="008B7CF4">
              <w:rPr>
                <w:rStyle w:val="af2"/>
                <w:rFonts w:asciiTheme="minorEastAsia" w:hAnsiTheme="minorEastAsia" w:hint="eastAsia"/>
                <w:noProof/>
                <w:sz w:val="24"/>
                <w:szCs w:val="24"/>
              </w:rPr>
              <w:t>学生安全教育</w:t>
            </w:r>
            <w:r w:rsidR="00BD6A13" w:rsidRPr="008B7CF4">
              <w:rPr>
                <w:rFonts w:asciiTheme="minorEastAsia" w:hAnsiTheme="minorEastAsia"/>
                <w:noProof/>
                <w:sz w:val="24"/>
                <w:szCs w:val="24"/>
              </w:rPr>
              <w:tab/>
            </w:r>
            <w:r w:rsidR="00BD6A13" w:rsidRPr="008B7CF4">
              <w:rPr>
                <w:rFonts w:asciiTheme="minorEastAsia" w:hAnsiTheme="minorEastAsia"/>
                <w:noProof/>
                <w:sz w:val="24"/>
                <w:szCs w:val="24"/>
              </w:rPr>
              <w:fldChar w:fldCharType="begin"/>
            </w:r>
            <w:r w:rsidR="00BD6A13" w:rsidRPr="008B7CF4">
              <w:rPr>
                <w:rFonts w:asciiTheme="minorEastAsia" w:hAnsiTheme="minorEastAsia"/>
                <w:noProof/>
                <w:sz w:val="24"/>
                <w:szCs w:val="24"/>
              </w:rPr>
              <w:instrText xml:space="preserve"> PAGEREF _Toc88060673 \h </w:instrText>
            </w:r>
            <w:r w:rsidR="00BD6A13" w:rsidRPr="008B7CF4">
              <w:rPr>
                <w:rFonts w:asciiTheme="minorEastAsia" w:hAnsiTheme="minorEastAsia"/>
                <w:noProof/>
                <w:sz w:val="24"/>
                <w:szCs w:val="24"/>
              </w:rPr>
            </w:r>
            <w:r w:rsidR="00BD6A13" w:rsidRPr="008B7CF4">
              <w:rPr>
                <w:rFonts w:asciiTheme="minorEastAsia" w:hAnsiTheme="minorEastAsia"/>
                <w:noProof/>
                <w:sz w:val="24"/>
                <w:szCs w:val="24"/>
              </w:rPr>
              <w:fldChar w:fldCharType="separate"/>
            </w:r>
            <w:r w:rsidR="00AD4E75">
              <w:rPr>
                <w:rFonts w:asciiTheme="minorEastAsia" w:hAnsiTheme="minorEastAsia"/>
                <w:noProof/>
                <w:sz w:val="24"/>
                <w:szCs w:val="24"/>
              </w:rPr>
              <w:t>11</w:t>
            </w:r>
            <w:r w:rsidR="00BD6A13" w:rsidRPr="008B7CF4">
              <w:rPr>
                <w:rFonts w:asciiTheme="minorEastAsia" w:hAnsiTheme="minorEastAsia"/>
                <w:noProof/>
                <w:sz w:val="24"/>
                <w:szCs w:val="24"/>
              </w:rPr>
              <w:fldChar w:fldCharType="end"/>
            </w:r>
          </w:hyperlink>
        </w:p>
        <w:p w14:paraId="423F9CBB" w14:textId="77777777" w:rsidR="00BD6A13" w:rsidRPr="008B7CF4" w:rsidRDefault="00395A4E" w:rsidP="00900E9E">
          <w:pPr>
            <w:pStyle w:val="2"/>
            <w:tabs>
              <w:tab w:val="right" w:leader="dot" w:pos="9344"/>
            </w:tabs>
            <w:spacing w:line="276" w:lineRule="auto"/>
            <w:rPr>
              <w:rFonts w:asciiTheme="minorEastAsia" w:hAnsiTheme="minorEastAsia"/>
              <w:noProof/>
              <w:sz w:val="24"/>
              <w:szCs w:val="24"/>
            </w:rPr>
          </w:pPr>
          <w:hyperlink w:anchor="_Toc88060674" w:history="1">
            <w:r w:rsidR="00BD6A13" w:rsidRPr="008B7CF4">
              <w:rPr>
                <w:rStyle w:val="af2"/>
                <w:rFonts w:asciiTheme="minorEastAsia" w:hAnsiTheme="minorEastAsia"/>
                <w:noProof/>
                <w:sz w:val="24"/>
                <w:szCs w:val="24"/>
              </w:rPr>
              <w:t xml:space="preserve">8.8 </w:t>
            </w:r>
            <w:r w:rsidR="00BD6A13" w:rsidRPr="008B7CF4">
              <w:rPr>
                <w:rStyle w:val="af2"/>
                <w:rFonts w:asciiTheme="minorEastAsia" w:hAnsiTheme="minorEastAsia" w:hint="eastAsia"/>
                <w:noProof/>
                <w:sz w:val="24"/>
                <w:szCs w:val="24"/>
              </w:rPr>
              <w:t>安全管理资料</w:t>
            </w:r>
            <w:r w:rsidR="00BD6A13" w:rsidRPr="008B7CF4">
              <w:rPr>
                <w:rFonts w:asciiTheme="minorEastAsia" w:hAnsiTheme="minorEastAsia"/>
                <w:noProof/>
                <w:sz w:val="24"/>
                <w:szCs w:val="24"/>
              </w:rPr>
              <w:tab/>
            </w:r>
            <w:r w:rsidR="00BD6A13" w:rsidRPr="008B7CF4">
              <w:rPr>
                <w:rFonts w:asciiTheme="minorEastAsia" w:hAnsiTheme="minorEastAsia"/>
                <w:noProof/>
                <w:sz w:val="24"/>
                <w:szCs w:val="24"/>
              </w:rPr>
              <w:fldChar w:fldCharType="begin"/>
            </w:r>
            <w:r w:rsidR="00BD6A13" w:rsidRPr="008B7CF4">
              <w:rPr>
                <w:rFonts w:asciiTheme="minorEastAsia" w:hAnsiTheme="minorEastAsia"/>
                <w:noProof/>
                <w:sz w:val="24"/>
                <w:szCs w:val="24"/>
              </w:rPr>
              <w:instrText xml:space="preserve"> PAGEREF _Toc88060674 \h </w:instrText>
            </w:r>
            <w:r w:rsidR="00BD6A13" w:rsidRPr="008B7CF4">
              <w:rPr>
                <w:rFonts w:asciiTheme="minorEastAsia" w:hAnsiTheme="minorEastAsia"/>
                <w:noProof/>
                <w:sz w:val="24"/>
                <w:szCs w:val="24"/>
              </w:rPr>
            </w:r>
            <w:r w:rsidR="00BD6A13" w:rsidRPr="008B7CF4">
              <w:rPr>
                <w:rFonts w:asciiTheme="minorEastAsia" w:hAnsiTheme="minorEastAsia"/>
                <w:noProof/>
                <w:sz w:val="24"/>
                <w:szCs w:val="24"/>
              </w:rPr>
              <w:fldChar w:fldCharType="separate"/>
            </w:r>
            <w:r w:rsidR="00AD4E75">
              <w:rPr>
                <w:rFonts w:asciiTheme="minorEastAsia" w:hAnsiTheme="minorEastAsia"/>
                <w:noProof/>
                <w:sz w:val="24"/>
                <w:szCs w:val="24"/>
              </w:rPr>
              <w:t>11</w:t>
            </w:r>
            <w:r w:rsidR="00BD6A13" w:rsidRPr="008B7CF4">
              <w:rPr>
                <w:rFonts w:asciiTheme="minorEastAsia" w:hAnsiTheme="minorEastAsia"/>
                <w:noProof/>
                <w:sz w:val="24"/>
                <w:szCs w:val="24"/>
              </w:rPr>
              <w:fldChar w:fldCharType="end"/>
            </w:r>
          </w:hyperlink>
        </w:p>
        <w:p w14:paraId="1D6C8ABA" w14:textId="77777777" w:rsidR="00BD6A13" w:rsidRPr="008B7CF4" w:rsidRDefault="00395A4E" w:rsidP="00900E9E">
          <w:pPr>
            <w:pStyle w:val="1"/>
            <w:tabs>
              <w:tab w:val="right" w:leader="dot" w:pos="9344"/>
            </w:tabs>
            <w:spacing w:line="276" w:lineRule="auto"/>
            <w:rPr>
              <w:rFonts w:asciiTheme="minorEastAsia" w:hAnsiTheme="minorEastAsia"/>
              <w:noProof/>
              <w:sz w:val="24"/>
              <w:szCs w:val="24"/>
            </w:rPr>
          </w:pPr>
          <w:hyperlink w:anchor="_Toc88060675" w:history="1">
            <w:r w:rsidR="00BD6A13" w:rsidRPr="008B7CF4">
              <w:rPr>
                <w:rStyle w:val="af2"/>
                <w:rFonts w:asciiTheme="minorEastAsia" w:hAnsiTheme="minorEastAsia"/>
                <w:noProof/>
                <w:sz w:val="24"/>
                <w:szCs w:val="24"/>
              </w:rPr>
              <w:t xml:space="preserve">9 </w:t>
            </w:r>
            <w:r w:rsidR="00BD6A13" w:rsidRPr="008B7CF4">
              <w:rPr>
                <w:rStyle w:val="af2"/>
                <w:rFonts w:asciiTheme="minorEastAsia" w:hAnsiTheme="minorEastAsia" w:hint="eastAsia"/>
                <w:noProof/>
                <w:sz w:val="24"/>
                <w:szCs w:val="24"/>
              </w:rPr>
              <w:t>育人能力</w:t>
            </w:r>
            <w:r w:rsidR="00BD6A13" w:rsidRPr="008B7CF4">
              <w:rPr>
                <w:rFonts w:asciiTheme="minorEastAsia" w:hAnsiTheme="minorEastAsia"/>
                <w:noProof/>
                <w:sz w:val="24"/>
                <w:szCs w:val="24"/>
              </w:rPr>
              <w:tab/>
            </w:r>
            <w:r w:rsidR="00BD6A13" w:rsidRPr="008B7CF4">
              <w:rPr>
                <w:rFonts w:asciiTheme="minorEastAsia" w:hAnsiTheme="minorEastAsia"/>
                <w:noProof/>
                <w:sz w:val="24"/>
                <w:szCs w:val="24"/>
              </w:rPr>
              <w:fldChar w:fldCharType="begin"/>
            </w:r>
            <w:r w:rsidR="00BD6A13" w:rsidRPr="008B7CF4">
              <w:rPr>
                <w:rFonts w:asciiTheme="minorEastAsia" w:hAnsiTheme="minorEastAsia"/>
                <w:noProof/>
                <w:sz w:val="24"/>
                <w:szCs w:val="24"/>
              </w:rPr>
              <w:instrText xml:space="preserve"> PAGEREF _Toc88060675 \h </w:instrText>
            </w:r>
            <w:r w:rsidR="00BD6A13" w:rsidRPr="008B7CF4">
              <w:rPr>
                <w:rFonts w:asciiTheme="minorEastAsia" w:hAnsiTheme="minorEastAsia"/>
                <w:noProof/>
                <w:sz w:val="24"/>
                <w:szCs w:val="24"/>
              </w:rPr>
            </w:r>
            <w:r w:rsidR="00BD6A13" w:rsidRPr="008B7CF4">
              <w:rPr>
                <w:rFonts w:asciiTheme="minorEastAsia" w:hAnsiTheme="minorEastAsia"/>
                <w:noProof/>
                <w:sz w:val="24"/>
                <w:szCs w:val="24"/>
              </w:rPr>
              <w:fldChar w:fldCharType="separate"/>
            </w:r>
            <w:r w:rsidR="00AD4E75">
              <w:rPr>
                <w:rFonts w:asciiTheme="minorEastAsia" w:hAnsiTheme="minorEastAsia"/>
                <w:noProof/>
                <w:sz w:val="24"/>
                <w:szCs w:val="24"/>
              </w:rPr>
              <w:t>11</w:t>
            </w:r>
            <w:r w:rsidR="00BD6A13" w:rsidRPr="008B7CF4">
              <w:rPr>
                <w:rFonts w:asciiTheme="minorEastAsia" w:hAnsiTheme="minorEastAsia"/>
                <w:noProof/>
                <w:sz w:val="24"/>
                <w:szCs w:val="24"/>
              </w:rPr>
              <w:fldChar w:fldCharType="end"/>
            </w:r>
          </w:hyperlink>
        </w:p>
        <w:p w14:paraId="6812BE69" w14:textId="77777777" w:rsidR="00BD6A13" w:rsidRPr="008B7CF4" w:rsidRDefault="00395A4E" w:rsidP="00900E9E">
          <w:pPr>
            <w:pStyle w:val="2"/>
            <w:tabs>
              <w:tab w:val="right" w:leader="dot" w:pos="9344"/>
            </w:tabs>
            <w:spacing w:line="276" w:lineRule="auto"/>
            <w:rPr>
              <w:rFonts w:asciiTheme="minorEastAsia" w:hAnsiTheme="minorEastAsia"/>
              <w:noProof/>
              <w:sz w:val="24"/>
              <w:szCs w:val="24"/>
            </w:rPr>
          </w:pPr>
          <w:hyperlink w:anchor="_Toc88060676" w:history="1">
            <w:r w:rsidR="00BD6A13" w:rsidRPr="008B7CF4">
              <w:rPr>
                <w:rStyle w:val="af2"/>
                <w:rFonts w:asciiTheme="minorEastAsia" w:hAnsiTheme="minorEastAsia"/>
                <w:noProof/>
                <w:sz w:val="24"/>
                <w:szCs w:val="24"/>
              </w:rPr>
              <w:t xml:space="preserve">9.1 </w:t>
            </w:r>
            <w:r w:rsidR="00BD6A13" w:rsidRPr="008B7CF4">
              <w:rPr>
                <w:rStyle w:val="af2"/>
                <w:rFonts w:asciiTheme="minorEastAsia" w:hAnsiTheme="minorEastAsia" w:hint="eastAsia"/>
                <w:noProof/>
                <w:sz w:val="24"/>
                <w:szCs w:val="24"/>
              </w:rPr>
              <w:t>文化育人</w:t>
            </w:r>
            <w:r w:rsidR="00BD6A13" w:rsidRPr="008B7CF4">
              <w:rPr>
                <w:rFonts w:asciiTheme="minorEastAsia" w:hAnsiTheme="minorEastAsia"/>
                <w:noProof/>
                <w:sz w:val="24"/>
                <w:szCs w:val="24"/>
              </w:rPr>
              <w:tab/>
            </w:r>
            <w:r w:rsidR="00BD6A13" w:rsidRPr="008B7CF4">
              <w:rPr>
                <w:rFonts w:asciiTheme="minorEastAsia" w:hAnsiTheme="minorEastAsia"/>
                <w:noProof/>
                <w:sz w:val="24"/>
                <w:szCs w:val="24"/>
              </w:rPr>
              <w:fldChar w:fldCharType="begin"/>
            </w:r>
            <w:r w:rsidR="00BD6A13" w:rsidRPr="008B7CF4">
              <w:rPr>
                <w:rFonts w:asciiTheme="minorEastAsia" w:hAnsiTheme="minorEastAsia"/>
                <w:noProof/>
                <w:sz w:val="24"/>
                <w:szCs w:val="24"/>
              </w:rPr>
              <w:instrText xml:space="preserve"> PAGEREF _Toc88060676 \h </w:instrText>
            </w:r>
            <w:r w:rsidR="00BD6A13" w:rsidRPr="008B7CF4">
              <w:rPr>
                <w:rFonts w:asciiTheme="minorEastAsia" w:hAnsiTheme="minorEastAsia"/>
                <w:noProof/>
                <w:sz w:val="24"/>
                <w:szCs w:val="24"/>
              </w:rPr>
            </w:r>
            <w:r w:rsidR="00BD6A13" w:rsidRPr="008B7CF4">
              <w:rPr>
                <w:rFonts w:asciiTheme="minorEastAsia" w:hAnsiTheme="minorEastAsia"/>
                <w:noProof/>
                <w:sz w:val="24"/>
                <w:szCs w:val="24"/>
              </w:rPr>
              <w:fldChar w:fldCharType="separate"/>
            </w:r>
            <w:r w:rsidR="00AD4E75">
              <w:rPr>
                <w:rFonts w:asciiTheme="minorEastAsia" w:hAnsiTheme="minorEastAsia"/>
                <w:noProof/>
                <w:sz w:val="24"/>
                <w:szCs w:val="24"/>
              </w:rPr>
              <w:t>11</w:t>
            </w:r>
            <w:r w:rsidR="00BD6A13" w:rsidRPr="008B7CF4">
              <w:rPr>
                <w:rFonts w:asciiTheme="minorEastAsia" w:hAnsiTheme="minorEastAsia"/>
                <w:noProof/>
                <w:sz w:val="24"/>
                <w:szCs w:val="24"/>
              </w:rPr>
              <w:fldChar w:fldCharType="end"/>
            </w:r>
          </w:hyperlink>
        </w:p>
        <w:p w14:paraId="321FAEDE" w14:textId="77777777" w:rsidR="00BD6A13" w:rsidRPr="008B7CF4" w:rsidRDefault="00395A4E" w:rsidP="00900E9E">
          <w:pPr>
            <w:pStyle w:val="2"/>
            <w:tabs>
              <w:tab w:val="right" w:leader="dot" w:pos="9344"/>
            </w:tabs>
            <w:spacing w:line="276" w:lineRule="auto"/>
            <w:rPr>
              <w:rFonts w:asciiTheme="minorEastAsia" w:hAnsiTheme="minorEastAsia"/>
              <w:noProof/>
              <w:sz w:val="24"/>
              <w:szCs w:val="24"/>
            </w:rPr>
          </w:pPr>
          <w:hyperlink w:anchor="_Toc88060677" w:history="1">
            <w:r w:rsidR="00BD6A13" w:rsidRPr="008B7CF4">
              <w:rPr>
                <w:rStyle w:val="af2"/>
                <w:rFonts w:asciiTheme="minorEastAsia" w:hAnsiTheme="minorEastAsia" w:cstheme="majorEastAsia"/>
                <w:noProof/>
                <w:sz w:val="24"/>
                <w:szCs w:val="24"/>
              </w:rPr>
              <w:t xml:space="preserve">9.2 </w:t>
            </w:r>
            <w:r w:rsidR="00BD6A13" w:rsidRPr="008B7CF4">
              <w:rPr>
                <w:rStyle w:val="af2"/>
                <w:rFonts w:asciiTheme="minorEastAsia" w:hAnsiTheme="minorEastAsia" w:cstheme="majorEastAsia" w:hint="eastAsia"/>
                <w:noProof/>
                <w:sz w:val="24"/>
                <w:szCs w:val="24"/>
              </w:rPr>
              <w:t>劳动育人</w:t>
            </w:r>
            <w:r w:rsidR="00BD6A13" w:rsidRPr="008B7CF4">
              <w:rPr>
                <w:rFonts w:asciiTheme="minorEastAsia" w:hAnsiTheme="minorEastAsia"/>
                <w:noProof/>
                <w:sz w:val="24"/>
                <w:szCs w:val="24"/>
              </w:rPr>
              <w:tab/>
            </w:r>
            <w:r w:rsidR="00BD6A13" w:rsidRPr="008B7CF4">
              <w:rPr>
                <w:rFonts w:asciiTheme="minorEastAsia" w:hAnsiTheme="minorEastAsia"/>
                <w:noProof/>
                <w:sz w:val="24"/>
                <w:szCs w:val="24"/>
              </w:rPr>
              <w:fldChar w:fldCharType="begin"/>
            </w:r>
            <w:r w:rsidR="00BD6A13" w:rsidRPr="008B7CF4">
              <w:rPr>
                <w:rFonts w:asciiTheme="minorEastAsia" w:hAnsiTheme="minorEastAsia"/>
                <w:noProof/>
                <w:sz w:val="24"/>
                <w:szCs w:val="24"/>
              </w:rPr>
              <w:instrText xml:space="preserve"> PAGEREF _Toc88060677 \h </w:instrText>
            </w:r>
            <w:r w:rsidR="00BD6A13" w:rsidRPr="008B7CF4">
              <w:rPr>
                <w:rFonts w:asciiTheme="minorEastAsia" w:hAnsiTheme="minorEastAsia"/>
                <w:noProof/>
                <w:sz w:val="24"/>
                <w:szCs w:val="24"/>
              </w:rPr>
            </w:r>
            <w:r w:rsidR="00BD6A13" w:rsidRPr="008B7CF4">
              <w:rPr>
                <w:rFonts w:asciiTheme="minorEastAsia" w:hAnsiTheme="minorEastAsia"/>
                <w:noProof/>
                <w:sz w:val="24"/>
                <w:szCs w:val="24"/>
              </w:rPr>
              <w:fldChar w:fldCharType="separate"/>
            </w:r>
            <w:r w:rsidR="00AD4E75">
              <w:rPr>
                <w:rFonts w:asciiTheme="minorEastAsia" w:hAnsiTheme="minorEastAsia"/>
                <w:noProof/>
                <w:sz w:val="24"/>
                <w:szCs w:val="24"/>
              </w:rPr>
              <w:t>11</w:t>
            </w:r>
            <w:r w:rsidR="00BD6A13" w:rsidRPr="008B7CF4">
              <w:rPr>
                <w:rFonts w:asciiTheme="minorEastAsia" w:hAnsiTheme="minorEastAsia"/>
                <w:noProof/>
                <w:sz w:val="24"/>
                <w:szCs w:val="24"/>
              </w:rPr>
              <w:fldChar w:fldCharType="end"/>
            </w:r>
          </w:hyperlink>
        </w:p>
        <w:p w14:paraId="048443A2" w14:textId="77777777" w:rsidR="00BD6A13" w:rsidRPr="008B7CF4" w:rsidRDefault="00395A4E" w:rsidP="00900E9E">
          <w:pPr>
            <w:pStyle w:val="2"/>
            <w:tabs>
              <w:tab w:val="right" w:leader="dot" w:pos="9344"/>
            </w:tabs>
            <w:spacing w:line="276" w:lineRule="auto"/>
            <w:rPr>
              <w:rFonts w:asciiTheme="minorEastAsia" w:hAnsiTheme="minorEastAsia"/>
              <w:noProof/>
              <w:sz w:val="24"/>
              <w:szCs w:val="24"/>
            </w:rPr>
          </w:pPr>
          <w:hyperlink w:anchor="_Toc88060678" w:history="1">
            <w:r w:rsidR="00BD6A13" w:rsidRPr="008B7CF4">
              <w:rPr>
                <w:rStyle w:val="af2"/>
                <w:rFonts w:asciiTheme="minorEastAsia" w:hAnsiTheme="minorEastAsia"/>
                <w:noProof/>
                <w:sz w:val="24"/>
                <w:szCs w:val="24"/>
              </w:rPr>
              <w:t xml:space="preserve">9.3 </w:t>
            </w:r>
            <w:r w:rsidR="00BD6A13" w:rsidRPr="008B7CF4">
              <w:rPr>
                <w:rStyle w:val="af2"/>
                <w:rFonts w:asciiTheme="minorEastAsia" w:hAnsiTheme="minorEastAsia" w:hint="eastAsia"/>
                <w:noProof/>
                <w:sz w:val="24"/>
                <w:szCs w:val="24"/>
              </w:rPr>
              <w:t>管理育人</w:t>
            </w:r>
            <w:r w:rsidR="00BD6A13" w:rsidRPr="008B7CF4">
              <w:rPr>
                <w:rFonts w:asciiTheme="minorEastAsia" w:hAnsiTheme="minorEastAsia"/>
                <w:noProof/>
                <w:sz w:val="24"/>
                <w:szCs w:val="24"/>
              </w:rPr>
              <w:tab/>
            </w:r>
            <w:r w:rsidR="00BD6A13" w:rsidRPr="008B7CF4">
              <w:rPr>
                <w:rFonts w:asciiTheme="minorEastAsia" w:hAnsiTheme="minorEastAsia"/>
                <w:noProof/>
                <w:sz w:val="24"/>
                <w:szCs w:val="24"/>
              </w:rPr>
              <w:fldChar w:fldCharType="begin"/>
            </w:r>
            <w:r w:rsidR="00BD6A13" w:rsidRPr="008B7CF4">
              <w:rPr>
                <w:rFonts w:asciiTheme="minorEastAsia" w:hAnsiTheme="minorEastAsia"/>
                <w:noProof/>
                <w:sz w:val="24"/>
                <w:szCs w:val="24"/>
              </w:rPr>
              <w:instrText xml:space="preserve"> PAGEREF _Toc88060678 \h </w:instrText>
            </w:r>
            <w:r w:rsidR="00BD6A13" w:rsidRPr="008B7CF4">
              <w:rPr>
                <w:rFonts w:asciiTheme="minorEastAsia" w:hAnsiTheme="minorEastAsia"/>
                <w:noProof/>
                <w:sz w:val="24"/>
                <w:szCs w:val="24"/>
              </w:rPr>
            </w:r>
            <w:r w:rsidR="00BD6A13" w:rsidRPr="008B7CF4">
              <w:rPr>
                <w:rFonts w:asciiTheme="minorEastAsia" w:hAnsiTheme="minorEastAsia"/>
                <w:noProof/>
                <w:sz w:val="24"/>
                <w:szCs w:val="24"/>
              </w:rPr>
              <w:fldChar w:fldCharType="separate"/>
            </w:r>
            <w:r w:rsidR="00AD4E75">
              <w:rPr>
                <w:rFonts w:asciiTheme="minorEastAsia" w:hAnsiTheme="minorEastAsia"/>
                <w:noProof/>
                <w:sz w:val="24"/>
                <w:szCs w:val="24"/>
              </w:rPr>
              <w:t>11</w:t>
            </w:r>
            <w:r w:rsidR="00BD6A13" w:rsidRPr="008B7CF4">
              <w:rPr>
                <w:rFonts w:asciiTheme="minorEastAsia" w:hAnsiTheme="minorEastAsia"/>
                <w:noProof/>
                <w:sz w:val="24"/>
                <w:szCs w:val="24"/>
              </w:rPr>
              <w:fldChar w:fldCharType="end"/>
            </w:r>
          </w:hyperlink>
        </w:p>
        <w:p w14:paraId="61234E2E" w14:textId="77777777" w:rsidR="00BD6A13" w:rsidRPr="008B7CF4" w:rsidRDefault="00395A4E" w:rsidP="00900E9E">
          <w:pPr>
            <w:pStyle w:val="1"/>
            <w:tabs>
              <w:tab w:val="right" w:leader="dot" w:pos="9344"/>
            </w:tabs>
            <w:spacing w:line="276" w:lineRule="auto"/>
            <w:rPr>
              <w:rFonts w:asciiTheme="minorEastAsia" w:hAnsiTheme="minorEastAsia"/>
              <w:noProof/>
              <w:sz w:val="24"/>
              <w:szCs w:val="24"/>
            </w:rPr>
          </w:pPr>
          <w:hyperlink w:anchor="_Toc88060679" w:history="1">
            <w:r w:rsidR="00BD6A13" w:rsidRPr="008B7CF4">
              <w:rPr>
                <w:rStyle w:val="af2"/>
                <w:rFonts w:asciiTheme="minorEastAsia" w:hAnsiTheme="minorEastAsia"/>
                <w:noProof/>
                <w:sz w:val="24"/>
                <w:szCs w:val="24"/>
              </w:rPr>
              <w:t xml:space="preserve">10 </w:t>
            </w:r>
            <w:r w:rsidR="00BD6A13" w:rsidRPr="008B7CF4">
              <w:rPr>
                <w:rStyle w:val="af2"/>
                <w:rFonts w:asciiTheme="minorEastAsia" w:hAnsiTheme="minorEastAsia" w:hint="eastAsia"/>
                <w:noProof/>
                <w:sz w:val="24"/>
                <w:szCs w:val="24"/>
              </w:rPr>
              <w:t>资料</w:t>
            </w:r>
            <w:r w:rsidR="00BD6A13" w:rsidRPr="008B7CF4">
              <w:rPr>
                <w:rStyle w:val="af2"/>
                <w:rFonts w:asciiTheme="minorEastAsia" w:hAnsiTheme="minorEastAsia" w:hint="eastAsia"/>
                <w:bCs/>
                <w:noProof/>
                <w:sz w:val="24"/>
                <w:szCs w:val="24"/>
              </w:rPr>
              <w:t>管理</w:t>
            </w:r>
            <w:r w:rsidR="00BD6A13" w:rsidRPr="008B7CF4">
              <w:rPr>
                <w:rFonts w:asciiTheme="minorEastAsia" w:hAnsiTheme="minorEastAsia"/>
                <w:noProof/>
                <w:sz w:val="24"/>
                <w:szCs w:val="24"/>
              </w:rPr>
              <w:tab/>
            </w:r>
            <w:r w:rsidR="00BD6A13" w:rsidRPr="008B7CF4">
              <w:rPr>
                <w:rFonts w:asciiTheme="minorEastAsia" w:hAnsiTheme="minorEastAsia"/>
                <w:noProof/>
                <w:sz w:val="24"/>
                <w:szCs w:val="24"/>
              </w:rPr>
              <w:fldChar w:fldCharType="begin"/>
            </w:r>
            <w:r w:rsidR="00BD6A13" w:rsidRPr="008B7CF4">
              <w:rPr>
                <w:rFonts w:asciiTheme="minorEastAsia" w:hAnsiTheme="minorEastAsia"/>
                <w:noProof/>
                <w:sz w:val="24"/>
                <w:szCs w:val="24"/>
              </w:rPr>
              <w:instrText xml:space="preserve"> PAGEREF _Toc88060679 \h </w:instrText>
            </w:r>
            <w:r w:rsidR="00BD6A13" w:rsidRPr="008B7CF4">
              <w:rPr>
                <w:rFonts w:asciiTheme="minorEastAsia" w:hAnsiTheme="minorEastAsia"/>
                <w:noProof/>
                <w:sz w:val="24"/>
                <w:szCs w:val="24"/>
              </w:rPr>
            </w:r>
            <w:r w:rsidR="00BD6A13" w:rsidRPr="008B7CF4">
              <w:rPr>
                <w:rFonts w:asciiTheme="minorEastAsia" w:hAnsiTheme="minorEastAsia"/>
                <w:noProof/>
                <w:sz w:val="24"/>
                <w:szCs w:val="24"/>
              </w:rPr>
              <w:fldChar w:fldCharType="separate"/>
            </w:r>
            <w:r w:rsidR="00AD4E75">
              <w:rPr>
                <w:rFonts w:asciiTheme="minorEastAsia" w:hAnsiTheme="minorEastAsia"/>
                <w:noProof/>
                <w:sz w:val="24"/>
                <w:szCs w:val="24"/>
              </w:rPr>
              <w:t>12</w:t>
            </w:r>
            <w:r w:rsidR="00BD6A13" w:rsidRPr="008B7CF4">
              <w:rPr>
                <w:rFonts w:asciiTheme="minorEastAsia" w:hAnsiTheme="minorEastAsia"/>
                <w:noProof/>
                <w:sz w:val="24"/>
                <w:szCs w:val="24"/>
              </w:rPr>
              <w:fldChar w:fldCharType="end"/>
            </w:r>
          </w:hyperlink>
        </w:p>
        <w:p w14:paraId="227B1A9F" w14:textId="77777777" w:rsidR="00BD6A13" w:rsidRPr="008B7CF4" w:rsidRDefault="00395A4E" w:rsidP="00900E9E">
          <w:pPr>
            <w:pStyle w:val="2"/>
            <w:tabs>
              <w:tab w:val="right" w:leader="dot" w:pos="9344"/>
            </w:tabs>
            <w:spacing w:line="276" w:lineRule="auto"/>
            <w:rPr>
              <w:rFonts w:asciiTheme="minorEastAsia" w:hAnsiTheme="minorEastAsia"/>
              <w:noProof/>
              <w:sz w:val="24"/>
              <w:szCs w:val="24"/>
            </w:rPr>
          </w:pPr>
          <w:hyperlink w:anchor="_Toc88060680" w:history="1">
            <w:r w:rsidR="00BD6A13" w:rsidRPr="008B7CF4">
              <w:rPr>
                <w:rStyle w:val="af2"/>
                <w:rFonts w:asciiTheme="minorEastAsia" w:hAnsiTheme="minorEastAsia"/>
                <w:noProof/>
                <w:sz w:val="24"/>
                <w:szCs w:val="24"/>
              </w:rPr>
              <w:t xml:space="preserve">10.1 </w:t>
            </w:r>
            <w:r w:rsidR="00BD6A13" w:rsidRPr="008B7CF4">
              <w:rPr>
                <w:rStyle w:val="af2"/>
                <w:rFonts w:asciiTheme="minorEastAsia" w:hAnsiTheme="minorEastAsia" w:hint="eastAsia"/>
                <w:noProof/>
                <w:sz w:val="24"/>
                <w:szCs w:val="24"/>
              </w:rPr>
              <w:t>资料种类</w:t>
            </w:r>
            <w:r w:rsidR="00BD6A13" w:rsidRPr="008B7CF4">
              <w:rPr>
                <w:rFonts w:asciiTheme="minorEastAsia" w:hAnsiTheme="minorEastAsia"/>
                <w:noProof/>
                <w:sz w:val="24"/>
                <w:szCs w:val="24"/>
              </w:rPr>
              <w:tab/>
            </w:r>
            <w:r w:rsidR="00BD6A13" w:rsidRPr="008B7CF4">
              <w:rPr>
                <w:rFonts w:asciiTheme="minorEastAsia" w:hAnsiTheme="minorEastAsia"/>
                <w:noProof/>
                <w:sz w:val="24"/>
                <w:szCs w:val="24"/>
              </w:rPr>
              <w:fldChar w:fldCharType="begin"/>
            </w:r>
            <w:r w:rsidR="00BD6A13" w:rsidRPr="008B7CF4">
              <w:rPr>
                <w:rFonts w:asciiTheme="minorEastAsia" w:hAnsiTheme="minorEastAsia"/>
                <w:noProof/>
                <w:sz w:val="24"/>
                <w:szCs w:val="24"/>
              </w:rPr>
              <w:instrText xml:space="preserve"> PAGEREF _Toc88060680 \h </w:instrText>
            </w:r>
            <w:r w:rsidR="00BD6A13" w:rsidRPr="008B7CF4">
              <w:rPr>
                <w:rFonts w:asciiTheme="minorEastAsia" w:hAnsiTheme="minorEastAsia"/>
                <w:noProof/>
                <w:sz w:val="24"/>
                <w:szCs w:val="24"/>
              </w:rPr>
            </w:r>
            <w:r w:rsidR="00BD6A13" w:rsidRPr="008B7CF4">
              <w:rPr>
                <w:rFonts w:asciiTheme="minorEastAsia" w:hAnsiTheme="minorEastAsia"/>
                <w:noProof/>
                <w:sz w:val="24"/>
                <w:szCs w:val="24"/>
              </w:rPr>
              <w:fldChar w:fldCharType="separate"/>
            </w:r>
            <w:r w:rsidR="00AD4E75">
              <w:rPr>
                <w:rFonts w:asciiTheme="minorEastAsia" w:hAnsiTheme="minorEastAsia"/>
                <w:noProof/>
                <w:sz w:val="24"/>
                <w:szCs w:val="24"/>
              </w:rPr>
              <w:t>12</w:t>
            </w:r>
            <w:r w:rsidR="00BD6A13" w:rsidRPr="008B7CF4">
              <w:rPr>
                <w:rFonts w:asciiTheme="minorEastAsia" w:hAnsiTheme="minorEastAsia"/>
                <w:noProof/>
                <w:sz w:val="24"/>
                <w:szCs w:val="24"/>
              </w:rPr>
              <w:fldChar w:fldCharType="end"/>
            </w:r>
          </w:hyperlink>
        </w:p>
        <w:p w14:paraId="67B90C6B" w14:textId="77777777" w:rsidR="00BD6A13" w:rsidRPr="008B7CF4" w:rsidRDefault="00395A4E" w:rsidP="00900E9E">
          <w:pPr>
            <w:pStyle w:val="2"/>
            <w:tabs>
              <w:tab w:val="right" w:leader="dot" w:pos="9344"/>
            </w:tabs>
            <w:spacing w:line="276" w:lineRule="auto"/>
            <w:rPr>
              <w:rFonts w:asciiTheme="minorEastAsia" w:hAnsiTheme="minorEastAsia"/>
              <w:noProof/>
              <w:sz w:val="24"/>
              <w:szCs w:val="24"/>
            </w:rPr>
          </w:pPr>
          <w:hyperlink w:anchor="_Toc88060681" w:history="1">
            <w:r w:rsidR="00BD6A13" w:rsidRPr="008B7CF4">
              <w:rPr>
                <w:rStyle w:val="af2"/>
                <w:rFonts w:asciiTheme="minorEastAsia" w:hAnsiTheme="minorEastAsia"/>
                <w:noProof/>
                <w:sz w:val="24"/>
                <w:szCs w:val="24"/>
              </w:rPr>
              <w:t xml:space="preserve">10.2 </w:t>
            </w:r>
            <w:r w:rsidR="00BD6A13" w:rsidRPr="008B7CF4">
              <w:rPr>
                <w:rStyle w:val="af2"/>
                <w:rFonts w:asciiTheme="minorEastAsia" w:hAnsiTheme="minorEastAsia" w:hint="eastAsia"/>
                <w:noProof/>
                <w:sz w:val="24"/>
                <w:szCs w:val="24"/>
              </w:rPr>
              <w:t>资料存档</w:t>
            </w:r>
            <w:r w:rsidR="00BD6A13" w:rsidRPr="008B7CF4">
              <w:rPr>
                <w:rFonts w:asciiTheme="minorEastAsia" w:hAnsiTheme="minorEastAsia"/>
                <w:noProof/>
                <w:sz w:val="24"/>
                <w:szCs w:val="24"/>
              </w:rPr>
              <w:tab/>
            </w:r>
            <w:r w:rsidR="00BD6A13" w:rsidRPr="008B7CF4">
              <w:rPr>
                <w:rFonts w:asciiTheme="minorEastAsia" w:hAnsiTheme="minorEastAsia"/>
                <w:noProof/>
                <w:sz w:val="24"/>
                <w:szCs w:val="24"/>
              </w:rPr>
              <w:fldChar w:fldCharType="begin"/>
            </w:r>
            <w:r w:rsidR="00BD6A13" w:rsidRPr="008B7CF4">
              <w:rPr>
                <w:rFonts w:asciiTheme="minorEastAsia" w:hAnsiTheme="minorEastAsia"/>
                <w:noProof/>
                <w:sz w:val="24"/>
                <w:szCs w:val="24"/>
              </w:rPr>
              <w:instrText xml:space="preserve"> PAGEREF _Toc88060681 \h </w:instrText>
            </w:r>
            <w:r w:rsidR="00BD6A13" w:rsidRPr="008B7CF4">
              <w:rPr>
                <w:rFonts w:asciiTheme="minorEastAsia" w:hAnsiTheme="minorEastAsia"/>
                <w:noProof/>
                <w:sz w:val="24"/>
                <w:szCs w:val="24"/>
              </w:rPr>
            </w:r>
            <w:r w:rsidR="00BD6A13" w:rsidRPr="008B7CF4">
              <w:rPr>
                <w:rFonts w:asciiTheme="minorEastAsia" w:hAnsiTheme="minorEastAsia"/>
                <w:noProof/>
                <w:sz w:val="24"/>
                <w:szCs w:val="24"/>
              </w:rPr>
              <w:fldChar w:fldCharType="separate"/>
            </w:r>
            <w:r w:rsidR="00AD4E75">
              <w:rPr>
                <w:rFonts w:asciiTheme="minorEastAsia" w:hAnsiTheme="minorEastAsia"/>
                <w:noProof/>
                <w:sz w:val="24"/>
                <w:szCs w:val="24"/>
              </w:rPr>
              <w:t>12</w:t>
            </w:r>
            <w:r w:rsidR="00BD6A13" w:rsidRPr="008B7CF4">
              <w:rPr>
                <w:rFonts w:asciiTheme="minorEastAsia" w:hAnsiTheme="minorEastAsia"/>
                <w:noProof/>
                <w:sz w:val="24"/>
                <w:szCs w:val="24"/>
              </w:rPr>
              <w:fldChar w:fldCharType="end"/>
            </w:r>
          </w:hyperlink>
        </w:p>
        <w:p w14:paraId="411E49BA" w14:textId="77777777" w:rsidR="00BD6A13" w:rsidRPr="008B7CF4" w:rsidRDefault="00395A4E" w:rsidP="00900E9E">
          <w:pPr>
            <w:pStyle w:val="1"/>
            <w:tabs>
              <w:tab w:val="right" w:leader="dot" w:pos="9344"/>
            </w:tabs>
            <w:spacing w:line="276" w:lineRule="auto"/>
            <w:rPr>
              <w:rFonts w:asciiTheme="minorEastAsia" w:hAnsiTheme="minorEastAsia"/>
              <w:noProof/>
              <w:sz w:val="24"/>
              <w:szCs w:val="24"/>
            </w:rPr>
          </w:pPr>
          <w:hyperlink w:anchor="_Toc88060682" w:history="1">
            <w:r w:rsidR="00BD6A13" w:rsidRPr="008B7CF4">
              <w:rPr>
                <w:rStyle w:val="af2"/>
                <w:rFonts w:asciiTheme="minorEastAsia" w:hAnsiTheme="minorEastAsia"/>
                <w:noProof/>
                <w:sz w:val="24"/>
                <w:szCs w:val="24"/>
              </w:rPr>
              <w:t xml:space="preserve">11 </w:t>
            </w:r>
            <w:r w:rsidR="00BD6A13" w:rsidRPr="008B7CF4">
              <w:rPr>
                <w:rStyle w:val="af2"/>
                <w:rFonts w:asciiTheme="minorEastAsia" w:hAnsiTheme="minorEastAsia" w:hint="eastAsia"/>
                <w:noProof/>
                <w:sz w:val="24"/>
                <w:szCs w:val="24"/>
              </w:rPr>
              <w:t>信息技术的应用和节能措施</w:t>
            </w:r>
            <w:r w:rsidR="00BD6A13" w:rsidRPr="008B7CF4">
              <w:rPr>
                <w:rFonts w:asciiTheme="minorEastAsia" w:hAnsiTheme="minorEastAsia"/>
                <w:noProof/>
                <w:sz w:val="24"/>
                <w:szCs w:val="24"/>
              </w:rPr>
              <w:tab/>
            </w:r>
            <w:r w:rsidR="00BD6A13" w:rsidRPr="008B7CF4">
              <w:rPr>
                <w:rFonts w:asciiTheme="minorEastAsia" w:hAnsiTheme="minorEastAsia"/>
                <w:noProof/>
                <w:sz w:val="24"/>
                <w:szCs w:val="24"/>
              </w:rPr>
              <w:fldChar w:fldCharType="begin"/>
            </w:r>
            <w:r w:rsidR="00BD6A13" w:rsidRPr="008B7CF4">
              <w:rPr>
                <w:rFonts w:asciiTheme="minorEastAsia" w:hAnsiTheme="minorEastAsia"/>
                <w:noProof/>
                <w:sz w:val="24"/>
                <w:szCs w:val="24"/>
              </w:rPr>
              <w:instrText xml:space="preserve"> PAGEREF _Toc88060682 \h </w:instrText>
            </w:r>
            <w:r w:rsidR="00BD6A13" w:rsidRPr="008B7CF4">
              <w:rPr>
                <w:rFonts w:asciiTheme="minorEastAsia" w:hAnsiTheme="minorEastAsia"/>
                <w:noProof/>
                <w:sz w:val="24"/>
                <w:szCs w:val="24"/>
              </w:rPr>
            </w:r>
            <w:r w:rsidR="00BD6A13" w:rsidRPr="008B7CF4">
              <w:rPr>
                <w:rFonts w:asciiTheme="minorEastAsia" w:hAnsiTheme="minorEastAsia"/>
                <w:noProof/>
                <w:sz w:val="24"/>
                <w:szCs w:val="24"/>
              </w:rPr>
              <w:fldChar w:fldCharType="separate"/>
            </w:r>
            <w:r w:rsidR="00AD4E75">
              <w:rPr>
                <w:rFonts w:asciiTheme="minorEastAsia" w:hAnsiTheme="minorEastAsia"/>
                <w:noProof/>
                <w:sz w:val="24"/>
                <w:szCs w:val="24"/>
              </w:rPr>
              <w:t>12</w:t>
            </w:r>
            <w:r w:rsidR="00BD6A13" w:rsidRPr="008B7CF4">
              <w:rPr>
                <w:rFonts w:asciiTheme="minorEastAsia" w:hAnsiTheme="minorEastAsia"/>
                <w:noProof/>
                <w:sz w:val="24"/>
                <w:szCs w:val="24"/>
              </w:rPr>
              <w:fldChar w:fldCharType="end"/>
            </w:r>
          </w:hyperlink>
        </w:p>
        <w:p w14:paraId="41FF2AC7" w14:textId="77777777" w:rsidR="00BD6A13" w:rsidRPr="008B7CF4" w:rsidRDefault="00395A4E" w:rsidP="00900E9E">
          <w:pPr>
            <w:pStyle w:val="2"/>
            <w:tabs>
              <w:tab w:val="right" w:leader="dot" w:pos="9344"/>
            </w:tabs>
            <w:spacing w:line="276" w:lineRule="auto"/>
            <w:rPr>
              <w:rFonts w:asciiTheme="minorEastAsia" w:hAnsiTheme="minorEastAsia"/>
              <w:noProof/>
              <w:sz w:val="24"/>
              <w:szCs w:val="24"/>
            </w:rPr>
          </w:pPr>
          <w:hyperlink w:anchor="_Toc88060683" w:history="1">
            <w:r w:rsidR="00BD6A13" w:rsidRPr="008B7CF4">
              <w:rPr>
                <w:rStyle w:val="af2"/>
                <w:rFonts w:asciiTheme="minorEastAsia" w:hAnsiTheme="minorEastAsia"/>
                <w:noProof/>
                <w:sz w:val="24"/>
                <w:szCs w:val="24"/>
              </w:rPr>
              <w:t xml:space="preserve">11.1 </w:t>
            </w:r>
            <w:r w:rsidR="00BD6A13" w:rsidRPr="008B7CF4">
              <w:rPr>
                <w:rStyle w:val="af2"/>
                <w:rFonts w:asciiTheme="minorEastAsia" w:hAnsiTheme="minorEastAsia" w:hint="eastAsia"/>
                <w:noProof/>
                <w:sz w:val="24"/>
                <w:szCs w:val="24"/>
              </w:rPr>
              <w:t>技防措施</w:t>
            </w:r>
            <w:r w:rsidR="00BD6A13" w:rsidRPr="008B7CF4">
              <w:rPr>
                <w:rFonts w:asciiTheme="minorEastAsia" w:hAnsiTheme="minorEastAsia"/>
                <w:noProof/>
                <w:sz w:val="24"/>
                <w:szCs w:val="24"/>
              </w:rPr>
              <w:tab/>
            </w:r>
            <w:r w:rsidR="00BD6A13" w:rsidRPr="008B7CF4">
              <w:rPr>
                <w:rFonts w:asciiTheme="minorEastAsia" w:hAnsiTheme="minorEastAsia"/>
                <w:noProof/>
                <w:sz w:val="24"/>
                <w:szCs w:val="24"/>
              </w:rPr>
              <w:fldChar w:fldCharType="begin"/>
            </w:r>
            <w:r w:rsidR="00BD6A13" w:rsidRPr="008B7CF4">
              <w:rPr>
                <w:rFonts w:asciiTheme="minorEastAsia" w:hAnsiTheme="minorEastAsia"/>
                <w:noProof/>
                <w:sz w:val="24"/>
                <w:szCs w:val="24"/>
              </w:rPr>
              <w:instrText xml:space="preserve"> PAGEREF _Toc88060683 \h </w:instrText>
            </w:r>
            <w:r w:rsidR="00BD6A13" w:rsidRPr="008B7CF4">
              <w:rPr>
                <w:rFonts w:asciiTheme="minorEastAsia" w:hAnsiTheme="minorEastAsia"/>
                <w:noProof/>
                <w:sz w:val="24"/>
                <w:szCs w:val="24"/>
              </w:rPr>
            </w:r>
            <w:r w:rsidR="00BD6A13" w:rsidRPr="008B7CF4">
              <w:rPr>
                <w:rFonts w:asciiTheme="minorEastAsia" w:hAnsiTheme="minorEastAsia"/>
                <w:noProof/>
                <w:sz w:val="24"/>
                <w:szCs w:val="24"/>
              </w:rPr>
              <w:fldChar w:fldCharType="separate"/>
            </w:r>
            <w:r w:rsidR="00AD4E75">
              <w:rPr>
                <w:rFonts w:asciiTheme="minorEastAsia" w:hAnsiTheme="minorEastAsia"/>
                <w:noProof/>
                <w:sz w:val="24"/>
                <w:szCs w:val="24"/>
              </w:rPr>
              <w:t>12</w:t>
            </w:r>
            <w:r w:rsidR="00BD6A13" w:rsidRPr="008B7CF4">
              <w:rPr>
                <w:rFonts w:asciiTheme="minorEastAsia" w:hAnsiTheme="minorEastAsia"/>
                <w:noProof/>
                <w:sz w:val="24"/>
                <w:szCs w:val="24"/>
              </w:rPr>
              <w:fldChar w:fldCharType="end"/>
            </w:r>
          </w:hyperlink>
        </w:p>
        <w:p w14:paraId="7518F5B2" w14:textId="77777777" w:rsidR="00BD6A13" w:rsidRPr="008B7CF4" w:rsidRDefault="00395A4E" w:rsidP="00900E9E">
          <w:pPr>
            <w:pStyle w:val="2"/>
            <w:tabs>
              <w:tab w:val="right" w:leader="dot" w:pos="9344"/>
            </w:tabs>
            <w:spacing w:line="276" w:lineRule="auto"/>
            <w:rPr>
              <w:rFonts w:asciiTheme="minorEastAsia" w:hAnsiTheme="minorEastAsia"/>
              <w:noProof/>
              <w:sz w:val="24"/>
              <w:szCs w:val="24"/>
            </w:rPr>
          </w:pPr>
          <w:hyperlink w:anchor="_Toc88060684" w:history="1">
            <w:r w:rsidR="00BD6A13" w:rsidRPr="008B7CF4">
              <w:rPr>
                <w:rStyle w:val="af2"/>
                <w:rFonts w:asciiTheme="minorEastAsia" w:hAnsiTheme="minorEastAsia"/>
                <w:bCs/>
                <w:noProof/>
                <w:sz w:val="24"/>
                <w:szCs w:val="24"/>
              </w:rPr>
              <w:t>11.2</w:t>
            </w:r>
            <w:r w:rsidR="00BD6A13" w:rsidRPr="008B7CF4">
              <w:rPr>
                <w:rStyle w:val="af2"/>
                <w:rFonts w:asciiTheme="minorEastAsia" w:hAnsiTheme="minorEastAsia"/>
                <w:noProof/>
                <w:sz w:val="24"/>
                <w:szCs w:val="24"/>
              </w:rPr>
              <w:t xml:space="preserve"> </w:t>
            </w:r>
            <w:r w:rsidR="00BD6A13" w:rsidRPr="008B7CF4">
              <w:rPr>
                <w:rStyle w:val="af2"/>
                <w:rFonts w:asciiTheme="minorEastAsia" w:hAnsiTheme="minorEastAsia" w:hint="eastAsia"/>
                <w:noProof/>
                <w:sz w:val="24"/>
                <w:szCs w:val="24"/>
              </w:rPr>
              <w:t>网络技术的应用</w:t>
            </w:r>
            <w:r w:rsidR="00BD6A13" w:rsidRPr="008B7CF4">
              <w:rPr>
                <w:rFonts w:asciiTheme="minorEastAsia" w:hAnsiTheme="minorEastAsia"/>
                <w:noProof/>
                <w:sz w:val="24"/>
                <w:szCs w:val="24"/>
              </w:rPr>
              <w:tab/>
            </w:r>
            <w:r w:rsidR="00BD6A13" w:rsidRPr="008B7CF4">
              <w:rPr>
                <w:rFonts w:asciiTheme="minorEastAsia" w:hAnsiTheme="minorEastAsia"/>
                <w:noProof/>
                <w:sz w:val="24"/>
                <w:szCs w:val="24"/>
              </w:rPr>
              <w:fldChar w:fldCharType="begin"/>
            </w:r>
            <w:r w:rsidR="00BD6A13" w:rsidRPr="008B7CF4">
              <w:rPr>
                <w:rFonts w:asciiTheme="minorEastAsia" w:hAnsiTheme="minorEastAsia"/>
                <w:noProof/>
                <w:sz w:val="24"/>
                <w:szCs w:val="24"/>
              </w:rPr>
              <w:instrText xml:space="preserve"> PAGEREF _Toc88060684 \h </w:instrText>
            </w:r>
            <w:r w:rsidR="00BD6A13" w:rsidRPr="008B7CF4">
              <w:rPr>
                <w:rFonts w:asciiTheme="minorEastAsia" w:hAnsiTheme="minorEastAsia"/>
                <w:noProof/>
                <w:sz w:val="24"/>
                <w:szCs w:val="24"/>
              </w:rPr>
            </w:r>
            <w:r w:rsidR="00BD6A13" w:rsidRPr="008B7CF4">
              <w:rPr>
                <w:rFonts w:asciiTheme="minorEastAsia" w:hAnsiTheme="minorEastAsia"/>
                <w:noProof/>
                <w:sz w:val="24"/>
                <w:szCs w:val="24"/>
              </w:rPr>
              <w:fldChar w:fldCharType="separate"/>
            </w:r>
            <w:r w:rsidR="00AD4E75">
              <w:rPr>
                <w:rFonts w:asciiTheme="minorEastAsia" w:hAnsiTheme="minorEastAsia"/>
                <w:noProof/>
                <w:sz w:val="24"/>
                <w:szCs w:val="24"/>
              </w:rPr>
              <w:t>12</w:t>
            </w:r>
            <w:r w:rsidR="00BD6A13" w:rsidRPr="008B7CF4">
              <w:rPr>
                <w:rFonts w:asciiTheme="minorEastAsia" w:hAnsiTheme="minorEastAsia"/>
                <w:noProof/>
                <w:sz w:val="24"/>
                <w:szCs w:val="24"/>
              </w:rPr>
              <w:fldChar w:fldCharType="end"/>
            </w:r>
          </w:hyperlink>
        </w:p>
        <w:p w14:paraId="5996B2F6" w14:textId="77777777" w:rsidR="00BD6A13" w:rsidRPr="008B7CF4" w:rsidRDefault="00395A4E" w:rsidP="00900E9E">
          <w:pPr>
            <w:pStyle w:val="2"/>
            <w:tabs>
              <w:tab w:val="right" w:leader="dot" w:pos="9344"/>
            </w:tabs>
            <w:spacing w:line="276" w:lineRule="auto"/>
            <w:rPr>
              <w:rFonts w:asciiTheme="minorEastAsia" w:hAnsiTheme="minorEastAsia"/>
              <w:noProof/>
              <w:sz w:val="24"/>
              <w:szCs w:val="24"/>
            </w:rPr>
          </w:pPr>
          <w:hyperlink w:anchor="_Toc88060685" w:history="1">
            <w:r w:rsidR="00BD6A13" w:rsidRPr="008B7CF4">
              <w:rPr>
                <w:rStyle w:val="af2"/>
                <w:rFonts w:asciiTheme="minorEastAsia" w:hAnsiTheme="minorEastAsia"/>
                <w:noProof/>
                <w:sz w:val="24"/>
                <w:szCs w:val="24"/>
              </w:rPr>
              <w:t xml:space="preserve">11.3 </w:t>
            </w:r>
            <w:r w:rsidR="00BD6A13" w:rsidRPr="008B7CF4">
              <w:rPr>
                <w:rStyle w:val="af2"/>
                <w:rFonts w:asciiTheme="minorEastAsia" w:hAnsiTheme="minorEastAsia" w:hint="eastAsia"/>
                <w:noProof/>
                <w:sz w:val="24"/>
                <w:szCs w:val="24"/>
              </w:rPr>
              <w:t>节能环保</w:t>
            </w:r>
            <w:r w:rsidR="00BD6A13" w:rsidRPr="008B7CF4">
              <w:rPr>
                <w:rFonts w:asciiTheme="minorEastAsia" w:hAnsiTheme="minorEastAsia"/>
                <w:noProof/>
                <w:sz w:val="24"/>
                <w:szCs w:val="24"/>
              </w:rPr>
              <w:tab/>
            </w:r>
            <w:r w:rsidR="00BD6A13" w:rsidRPr="008B7CF4">
              <w:rPr>
                <w:rFonts w:asciiTheme="minorEastAsia" w:hAnsiTheme="minorEastAsia"/>
                <w:noProof/>
                <w:sz w:val="24"/>
                <w:szCs w:val="24"/>
              </w:rPr>
              <w:fldChar w:fldCharType="begin"/>
            </w:r>
            <w:r w:rsidR="00BD6A13" w:rsidRPr="008B7CF4">
              <w:rPr>
                <w:rFonts w:asciiTheme="minorEastAsia" w:hAnsiTheme="minorEastAsia"/>
                <w:noProof/>
                <w:sz w:val="24"/>
                <w:szCs w:val="24"/>
              </w:rPr>
              <w:instrText xml:space="preserve"> PAGEREF _Toc88060685 \h </w:instrText>
            </w:r>
            <w:r w:rsidR="00BD6A13" w:rsidRPr="008B7CF4">
              <w:rPr>
                <w:rFonts w:asciiTheme="minorEastAsia" w:hAnsiTheme="minorEastAsia"/>
                <w:noProof/>
                <w:sz w:val="24"/>
                <w:szCs w:val="24"/>
              </w:rPr>
            </w:r>
            <w:r w:rsidR="00BD6A13" w:rsidRPr="008B7CF4">
              <w:rPr>
                <w:rFonts w:asciiTheme="minorEastAsia" w:hAnsiTheme="minorEastAsia"/>
                <w:noProof/>
                <w:sz w:val="24"/>
                <w:szCs w:val="24"/>
              </w:rPr>
              <w:fldChar w:fldCharType="separate"/>
            </w:r>
            <w:r w:rsidR="00AD4E75">
              <w:rPr>
                <w:rFonts w:asciiTheme="minorEastAsia" w:hAnsiTheme="minorEastAsia"/>
                <w:noProof/>
                <w:sz w:val="24"/>
                <w:szCs w:val="24"/>
              </w:rPr>
              <w:t>12</w:t>
            </w:r>
            <w:r w:rsidR="00BD6A13" w:rsidRPr="008B7CF4">
              <w:rPr>
                <w:rFonts w:asciiTheme="minorEastAsia" w:hAnsiTheme="minorEastAsia"/>
                <w:noProof/>
                <w:sz w:val="24"/>
                <w:szCs w:val="24"/>
              </w:rPr>
              <w:fldChar w:fldCharType="end"/>
            </w:r>
          </w:hyperlink>
        </w:p>
        <w:p w14:paraId="055C669B" w14:textId="77777777" w:rsidR="00BD6A13" w:rsidRPr="008B7CF4" w:rsidRDefault="00395A4E" w:rsidP="00900E9E">
          <w:pPr>
            <w:pStyle w:val="1"/>
            <w:tabs>
              <w:tab w:val="right" w:leader="dot" w:pos="9344"/>
            </w:tabs>
            <w:spacing w:line="276" w:lineRule="auto"/>
            <w:rPr>
              <w:rFonts w:asciiTheme="minorEastAsia" w:hAnsiTheme="minorEastAsia"/>
              <w:noProof/>
              <w:sz w:val="24"/>
              <w:szCs w:val="24"/>
            </w:rPr>
          </w:pPr>
          <w:hyperlink w:anchor="_Toc88060686" w:history="1">
            <w:r w:rsidR="00BD6A13" w:rsidRPr="008B7CF4">
              <w:rPr>
                <w:rStyle w:val="af2"/>
                <w:rFonts w:asciiTheme="minorEastAsia" w:hAnsiTheme="minorEastAsia"/>
                <w:bCs/>
                <w:noProof/>
                <w:sz w:val="24"/>
                <w:szCs w:val="24"/>
              </w:rPr>
              <w:t xml:space="preserve">12 </w:t>
            </w:r>
            <w:r w:rsidR="00BD6A13" w:rsidRPr="008B7CF4">
              <w:rPr>
                <w:rStyle w:val="af2"/>
                <w:rFonts w:asciiTheme="minorEastAsia" w:hAnsiTheme="minorEastAsia" w:hint="eastAsia"/>
                <w:bCs/>
                <w:noProof/>
                <w:sz w:val="24"/>
                <w:szCs w:val="24"/>
              </w:rPr>
              <w:t>工作创新</w:t>
            </w:r>
            <w:r w:rsidR="00BD6A13" w:rsidRPr="008B7CF4">
              <w:rPr>
                <w:rFonts w:asciiTheme="minorEastAsia" w:hAnsiTheme="minorEastAsia"/>
                <w:noProof/>
                <w:sz w:val="24"/>
                <w:szCs w:val="24"/>
              </w:rPr>
              <w:tab/>
            </w:r>
            <w:r w:rsidR="00BD6A13" w:rsidRPr="008B7CF4">
              <w:rPr>
                <w:rFonts w:asciiTheme="minorEastAsia" w:hAnsiTheme="minorEastAsia"/>
                <w:noProof/>
                <w:sz w:val="24"/>
                <w:szCs w:val="24"/>
              </w:rPr>
              <w:fldChar w:fldCharType="begin"/>
            </w:r>
            <w:r w:rsidR="00BD6A13" w:rsidRPr="008B7CF4">
              <w:rPr>
                <w:rFonts w:asciiTheme="minorEastAsia" w:hAnsiTheme="minorEastAsia"/>
                <w:noProof/>
                <w:sz w:val="24"/>
                <w:szCs w:val="24"/>
              </w:rPr>
              <w:instrText xml:space="preserve"> PAGEREF _Toc88060686 \h </w:instrText>
            </w:r>
            <w:r w:rsidR="00BD6A13" w:rsidRPr="008B7CF4">
              <w:rPr>
                <w:rFonts w:asciiTheme="minorEastAsia" w:hAnsiTheme="minorEastAsia"/>
                <w:noProof/>
                <w:sz w:val="24"/>
                <w:szCs w:val="24"/>
              </w:rPr>
            </w:r>
            <w:r w:rsidR="00BD6A13" w:rsidRPr="008B7CF4">
              <w:rPr>
                <w:rFonts w:asciiTheme="minorEastAsia" w:hAnsiTheme="minorEastAsia"/>
                <w:noProof/>
                <w:sz w:val="24"/>
                <w:szCs w:val="24"/>
              </w:rPr>
              <w:fldChar w:fldCharType="separate"/>
            </w:r>
            <w:r w:rsidR="00AD4E75">
              <w:rPr>
                <w:rFonts w:asciiTheme="minorEastAsia" w:hAnsiTheme="minorEastAsia"/>
                <w:noProof/>
                <w:sz w:val="24"/>
                <w:szCs w:val="24"/>
              </w:rPr>
              <w:t>12</w:t>
            </w:r>
            <w:r w:rsidR="00BD6A13" w:rsidRPr="008B7CF4">
              <w:rPr>
                <w:rFonts w:asciiTheme="minorEastAsia" w:hAnsiTheme="minorEastAsia"/>
                <w:noProof/>
                <w:sz w:val="24"/>
                <w:szCs w:val="24"/>
              </w:rPr>
              <w:fldChar w:fldCharType="end"/>
            </w:r>
          </w:hyperlink>
        </w:p>
        <w:p w14:paraId="44D8F69D" w14:textId="77777777" w:rsidR="00BD6A13" w:rsidRPr="008B7CF4" w:rsidRDefault="00395A4E" w:rsidP="00900E9E">
          <w:pPr>
            <w:pStyle w:val="2"/>
            <w:tabs>
              <w:tab w:val="right" w:leader="dot" w:pos="9344"/>
            </w:tabs>
            <w:spacing w:line="276" w:lineRule="auto"/>
            <w:rPr>
              <w:rFonts w:asciiTheme="minorEastAsia" w:hAnsiTheme="minorEastAsia"/>
              <w:noProof/>
              <w:sz w:val="24"/>
              <w:szCs w:val="24"/>
            </w:rPr>
          </w:pPr>
          <w:hyperlink w:anchor="_Toc88060687" w:history="1">
            <w:r w:rsidR="00BD6A13" w:rsidRPr="008B7CF4">
              <w:rPr>
                <w:rStyle w:val="af2"/>
                <w:rFonts w:asciiTheme="minorEastAsia" w:hAnsiTheme="minorEastAsia"/>
                <w:bCs/>
                <w:noProof/>
                <w:sz w:val="24"/>
                <w:szCs w:val="24"/>
              </w:rPr>
              <w:t xml:space="preserve">12.1 </w:t>
            </w:r>
            <w:r w:rsidR="00BD6A13" w:rsidRPr="008B7CF4">
              <w:rPr>
                <w:rStyle w:val="af2"/>
                <w:rFonts w:asciiTheme="minorEastAsia" w:hAnsiTheme="minorEastAsia" w:hint="eastAsia"/>
                <w:bCs/>
                <w:noProof/>
                <w:sz w:val="24"/>
                <w:szCs w:val="24"/>
              </w:rPr>
              <w:t>特色</w:t>
            </w:r>
            <w:r w:rsidR="00BD6A13" w:rsidRPr="008B7CF4">
              <w:rPr>
                <w:rFonts w:asciiTheme="minorEastAsia" w:hAnsiTheme="minorEastAsia"/>
                <w:noProof/>
                <w:sz w:val="24"/>
                <w:szCs w:val="24"/>
              </w:rPr>
              <w:tab/>
            </w:r>
            <w:r w:rsidR="00BD6A13" w:rsidRPr="008B7CF4">
              <w:rPr>
                <w:rFonts w:asciiTheme="minorEastAsia" w:hAnsiTheme="minorEastAsia"/>
                <w:noProof/>
                <w:sz w:val="24"/>
                <w:szCs w:val="24"/>
              </w:rPr>
              <w:fldChar w:fldCharType="begin"/>
            </w:r>
            <w:r w:rsidR="00BD6A13" w:rsidRPr="008B7CF4">
              <w:rPr>
                <w:rFonts w:asciiTheme="minorEastAsia" w:hAnsiTheme="minorEastAsia"/>
                <w:noProof/>
                <w:sz w:val="24"/>
                <w:szCs w:val="24"/>
              </w:rPr>
              <w:instrText xml:space="preserve"> PAGEREF _Toc88060687 \h </w:instrText>
            </w:r>
            <w:r w:rsidR="00BD6A13" w:rsidRPr="008B7CF4">
              <w:rPr>
                <w:rFonts w:asciiTheme="minorEastAsia" w:hAnsiTheme="minorEastAsia"/>
                <w:noProof/>
                <w:sz w:val="24"/>
                <w:szCs w:val="24"/>
              </w:rPr>
            </w:r>
            <w:r w:rsidR="00BD6A13" w:rsidRPr="008B7CF4">
              <w:rPr>
                <w:rFonts w:asciiTheme="minorEastAsia" w:hAnsiTheme="minorEastAsia"/>
                <w:noProof/>
                <w:sz w:val="24"/>
                <w:szCs w:val="24"/>
              </w:rPr>
              <w:fldChar w:fldCharType="separate"/>
            </w:r>
            <w:r w:rsidR="00AD4E75">
              <w:rPr>
                <w:rFonts w:asciiTheme="minorEastAsia" w:hAnsiTheme="minorEastAsia"/>
                <w:noProof/>
                <w:sz w:val="24"/>
                <w:szCs w:val="24"/>
              </w:rPr>
              <w:t>13</w:t>
            </w:r>
            <w:r w:rsidR="00BD6A13" w:rsidRPr="008B7CF4">
              <w:rPr>
                <w:rFonts w:asciiTheme="minorEastAsia" w:hAnsiTheme="minorEastAsia"/>
                <w:noProof/>
                <w:sz w:val="24"/>
                <w:szCs w:val="24"/>
              </w:rPr>
              <w:fldChar w:fldCharType="end"/>
            </w:r>
          </w:hyperlink>
        </w:p>
        <w:p w14:paraId="5279C89D" w14:textId="77777777" w:rsidR="00BD6A13" w:rsidRPr="008B7CF4" w:rsidRDefault="00395A4E" w:rsidP="00900E9E">
          <w:pPr>
            <w:pStyle w:val="2"/>
            <w:tabs>
              <w:tab w:val="right" w:leader="dot" w:pos="9344"/>
            </w:tabs>
            <w:spacing w:line="276" w:lineRule="auto"/>
            <w:rPr>
              <w:rFonts w:asciiTheme="minorEastAsia" w:hAnsiTheme="minorEastAsia"/>
              <w:noProof/>
              <w:sz w:val="24"/>
              <w:szCs w:val="24"/>
            </w:rPr>
          </w:pPr>
          <w:hyperlink w:anchor="_Toc88060688" w:history="1">
            <w:r w:rsidR="00BD6A13" w:rsidRPr="008B7CF4">
              <w:rPr>
                <w:rStyle w:val="af2"/>
                <w:rFonts w:asciiTheme="minorEastAsia" w:hAnsiTheme="minorEastAsia"/>
                <w:noProof/>
                <w:sz w:val="24"/>
                <w:szCs w:val="24"/>
              </w:rPr>
              <w:t xml:space="preserve">12.2 </w:t>
            </w:r>
            <w:r w:rsidR="00BD6A13" w:rsidRPr="008B7CF4">
              <w:rPr>
                <w:rStyle w:val="af2"/>
                <w:rFonts w:asciiTheme="minorEastAsia" w:hAnsiTheme="minorEastAsia" w:hint="eastAsia"/>
                <w:noProof/>
                <w:sz w:val="24"/>
                <w:szCs w:val="24"/>
              </w:rPr>
              <w:t>创新</w:t>
            </w:r>
            <w:r w:rsidR="00BD6A13" w:rsidRPr="008B7CF4">
              <w:rPr>
                <w:rFonts w:asciiTheme="minorEastAsia" w:hAnsiTheme="minorEastAsia"/>
                <w:noProof/>
                <w:sz w:val="24"/>
                <w:szCs w:val="24"/>
              </w:rPr>
              <w:tab/>
            </w:r>
            <w:r w:rsidR="00BD6A13" w:rsidRPr="008B7CF4">
              <w:rPr>
                <w:rFonts w:asciiTheme="minorEastAsia" w:hAnsiTheme="minorEastAsia"/>
                <w:noProof/>
                <w:sz w:val="24"/>
                <w:szCs w:val="24"/>
              </w:rPr>
              <w:fldChar w:fldCharType="begin"/>
            </w:r>
            <w:r w:rsidR="00BD6A13" w:rsidRPr="008B7CF4">
              <w:rPr>
                <w:rFonts w:asciiTheme="minorEastAsia" w:hAnsiTheme="minorEastAsia"/>
                <w:noProof/>
                <w:sz w:val="24"/>
                <w:szCs w:val="24"/>
              </w:rPr>
              <w:instrText xml:space="preserve"> PAGEREF _Toc88060688 \h </w:instrText>
            </w:r>
            <w:r w:rsidR="00BD6A13" w:rsidRPr="008B7CF4">
              <w:rPr>
                <w:rFonts w:asciiTheme="minorEastAsia" w:hAnsiTheme="minorEastAsia"/>
                <w:noProof/>
                <w:sz w:val="24"/>
                <w:szCs w:val="24"/>
              </w:rPr>
            </w:r>
            <w:r w:rsidR="00BD6A13" w:rsidRPr="008B7CF4">
              <w:rPr>
                <w:rFonts w:asciiTheme="minorEastAsia" w:hAnsiTheme="minorEastAsia"/>
                <w:noProof/>
                <w:sz w:val="24"/>
                <w:szCs w:val="24"/>
              </w:rPr>
              <w:fldChar w:fldCharType="separate"/>
            </w:r>
            <w:r w:rsidR="00AD4E75">
              <w:rPr>
                <w:rFonts w:asciiTheme="minorEastAsia" w:hAnsiTheme="minorEastAsia"/>
                <w:noProof/>
                <w:sz w:val="24"/>
                <w:szCs w:val="24"/>
              </w:rPr>
              <w:t>13</w:t>
            </w:r>
            <w:r w:rsidR="00BD6A13" w:rsidRPr="008B7CF4">
              <w:rPr>
                <w:rFonts w:asciiTheme="minorEastAsia" w:hAnsiTheme="minorEastAsia"/>
                <w:noProof/>
                <w:sz w:val="24"/>
                <w:szCs w:val="24"/>
              </w:rPr>
              <w:fldChar w:fldCharType="end"/>
            </w:r>
          </w:hyperlink>
        </w:p>
        <w:p w14:paraId="2512183D" w14:textId="77777777" w:rsidR="00BD6A13" w:rsidRPr="008B7CF4" w:rsidRDefault="00395A4E" w:rsidP="00900E9E">
          <w:pPr>
            <w:pStyle w:val="1"/>
            <w:tabs>
              <w:tab w:val="right" w:leader="dot" w:pos="9344"/>
            </w:tabs>
            <w:spacing w:line="276" w:lineRule="auto"/>
            <w:rPr>
              <w:rFonts w:asciiTheme="minorEastAsia" w:hAnsiTheme="minorEastAsia"/>
              <w:noProof/>
              <w:sz w:val="24"/>
              <w:szCs w:val="24"/>
            </w:rPr>
          </w:pPr>
          <w:hyperlink w:anchor="_Toc88060689" w:history="1">
            <w:r w:rsidR="00BD6A13" w:rsidRPr="008B7CF4">
              <w:rPr>
                <w:rStyle w:val="af2"/>
                <w:rFonts w:asciiTheme="minorEastAsia" w:hAnsiTheme="minorEastAsia"/>
                <w:noProof/>
                <w:sz w:val="24"/>
                <w:szCs w:val="24"/>
              </w:rPr>
              <w:t xml:space="preserve">13 </w:t>
            </w:r>
            <w:r w:rsidR="00BD6A13" w:rsidRPr="008B7CF4">
              <w:rPr>
                <w:rStyle w:val="af2"/>
                <w:rFonts w:asciiTheme="minorEastAsia" w:hAnsiTheme="minorEastAsia" w:hint="eastAsia"/>
                <w:noProof/>
                <w:sz w:val="24"/>
                <w:szCs w:val="24"/>
              </w:rPr>
              <w:t>评价规则及程序</w:t>
            </w:r>
            <w:r w:rsidR="00BD6A13" w:rsidRPr="008B7CF4">
              <w:rPr>
                <w:rFonts w:asciiTheme="minorEastAsia" w:hAnsiTheme="minorEastAsia"/>
                <w:noProof/>
                <w:sz w:val="24"/>
                <w:szCs w:val="24"/>
              </w:rPr>
              <w:tab/>
            </w:r>
            <w:r w:rsidR="00BD6A13" w:rsidRPr="008B7CF4">
              <w:rPr>
                <w:rFonts w:asciiTheme="minorEastAsia" w:hAnsiTheme="minorEastAsia"/>
                <w:noProof/>
                <w:sz w:val="24"/>
                <w:szCs w:val="24"/>
              </w:rPr>
              <w:fldChar w:fldCharType="begin"/>
            </w:r>
            <w:r w:rsidR="00BD6A13" w:rsidRPr="008B7CF4">
              <w:rPr>
                <w:rFonts w:asciiTheme="minorEastAsia" w:hAnsiTheme="minorEastAsia"/>
                <w:noProof/>
                <w:sz w:val="24"/>
                <w:szCs w:val="24"/>
              </w:rPr>
              <w:instrText xml:space="preserve"> PAGEREF _Toc88060689 \h </w:instrText>
            </w:r>
            <w:r w:rsidR="00BD6A13" w:rsidRPr="008B7CF4">
              <w:rPr>
                <w:rFonts w:asciiTheme="minorEastAsia" w:hAnsiTheme="minorEastAsia"/>
                <w:noProof/>
                <w:sz w:val="24"/>
                <w:szCs w:val="24"/>
              </w:rPr>
            </w:r>
            <w:r w:rsidR="00BD6A13" w:rsidRPr="008B7CF4">
              <w:rPr>
                <w:rFonts w:asciiTheme="minorEastAsia" w:hAnsiTheme="minorEastAsia"/>
                <w:noProof/>
                <w:sz w:val="24"/>
                <w:szCs w:val="24"/>
              </w:rPr>
              <w:fldChar w:fldCharType="separate"/>
            </w:r>
            <w:r w:rsidR="00AD4E75">
              <w:rPr>
                <w:rFonts w:asciiTheme="minorEastAsia" w:hAnsiTheme="minorEastAsia"/>
                <w:noProof/>
                <w:sz w:val="24"/>
                <w:szCs w:val="24"/>
              </w:rPr>
              <w:t>13</w:t>
            </w:r>
            <w:r w:rsidR="00BD6A13" w:rsidRPr="008B7CF4">
              <w:rPr>
                <w:rFonts w:asciiTheme="minorEastAsia" w:hAnsiTheme="minorEastAsia"/>
                <w:noProof/>
                <w:sz w:val="24"/>
                <w:szCs w:val="24"/>
              </w:rPr>
              <w:fldChar w:fldCharType="end"/>
            </w:r>
          </w:hyperlink>
        </w:p>
        <w:p w14:paraId="42389089" w14:textId="77777777" w:rsidR="00BD6A13" w:rsidRPr="008B7CF4" w:rsidRDefault="00395A4E" w:rsidP="00900E9E">
          <w:pPr>
            <w:pStyle w:val="2"/>
            <w:tabs>
              <w:tab w:val="right" w:leader="dot" w:pos="9344"/>
            </w:tabs>
            <w:spacing w:line="276" w:lineRule="auto"/>
            <w:rPr>
              <w:rFonts w:asciiTheme="minorEastAsia" w:hAnsiTheme="minorEastAsia"/>
              <w:noProof/>
              <w:sz w:val="24"/>
              <w:szCs w:val="24"/>
            </w:rPr>
          </w:pPr>
          <w:hyperlink w:anchor="_Toc88060690" w:history="1">
            <w:r w:rsidR="00BD6A13" w:rsidRPr="008B7CF4">
              <w:rPr>
                <w:rStyle w:val="af2"/>
                <w:rFonts w:asciiTheme="minorEastAsia" w:hAnsiTheme="minorEastAsia"/>
                <w:bCs/>
                <w:noProof/>
                <w:sz w:val="24"/>
                <w:szCs w:val="24"/>
              </w:rPr>
              <w:t xml:space="preserve">13.1 </w:t>
            </w:r>
            <w:r w:rsidR="00BD6A13" w:rsidRPr="008B7CF4">
              <w:rPr>
                <w:rStyle w:val="af2"/>
                <w:rFonts w:asciiTheme="minorEastAsia" w:hAnsiTheme="minorEastAsia" w:hint="eastAsia"/>
                <w:bCs/>
                <w:noProof/>
                <w:sz w:val="24"/>
                <w:szCs w:val="24"/>
              </w:rPr>
              <w:t>评价等级划分</w:t>
            </w:r>
            <w:r w:rsidR="00BD6A13" w:rsidRPr="008B7CF4">
              <w:rPr>
                <w:rFonts w:asciiTheme="minorEastAsia" w:hAnsiTheme="minorEastAsia"/>
                <w:noProof/>
                <w:sz w:val="24"/>
                <w:szCs w:val="24"/>
              </w:rPr>
              <w:tab/>
            </w:r>
            <w:r w:rsidR="00BD6A13" w:rsidRPr="008B7CF4">
              <w:rPr>
                <w:rFonts w:asciiTheme="minorEastAsia" w:hAnsiTheme="minorEastAsia"/>
                <w:noProof/>
                <w:sz w:val="24"/>
                <w:szCs w:val="24"/>
              </w:rPr>
              <w:fldChar w:fldCharType="begin"/>
            </w:r>
            <w:r w:rsidR="00BD6A13" w:rsidRPr="008B7CF4">
              <w:rPr>
                <w:rFonts w:asciiTheme="minorEastAsia" w:hAnsiTheme="minorEastAsia"/>
                <w:noProof/>
                <w:sz w:val="24"/>
                <w:szCs w:val="24"/>
              </w:rPr>
              <w:instrText xml:space="preserve"> PAGEREF _Toc88060690 \h </w:instrText>
            </w:r>
            <w:r w:rsidR="00BD6A13" w:rsidRPr="008B7CF4">
              <w:rPr>
                <w:rFonts w:asciiTheme="minorEastAsia" w:hAnsiTheme="minorEastAsia"/>
                <w:noProof/>
                <w:sz w:val="24"/>
                <w:szCs w:val="24"/>
              </w:rPr>
            </w:r>
            <w:r w:rsidR="00BD6A13" w:rsidRPr="008B7CF4">
              <w:rPr>
                <w:rFonts w:asciiTheme="minorEastAsia" w:hAnsiTheme="minorEastAsia"/>
                <w:noProof/>
                <w:sz w:val="24"/>
                <w:szCs w:val="24"/>
              </w:rPr>
              <w:fldChar w:fldCharType="separate"/>
            </w:r>
            <w:r w:rsidR="00AD4E75">
              <w:rPr>
                <w:rFonts w:asciiTheme="minorEastAsia" w:hAnsiTheme="minorEastAsia"/>
                <w:noProof/>
                <w:sz w:val="24"/>
                <w:szCs w:val="24"/>
              </w:rPr>
              <w:t>13</w:t>
            </w:r>
            <w:r w:rsidR="00BD6A13" w:rsidRPr="008B7CF4">
              <w:rPr>
                <w:rFonts w:asciiTheme="minorEastAsia" w:hAnsiTheme="minorEastAsia"/>
                <w:noProof/>
                <w:sz w:val="24"/>
                <w:szCs w:val="24"/>
              </w:rPr>
              <w:fldChar w:fldCharType="end"/>
            </w:r>
          </w:hyperlink>
        </w:p>
        <w:p w14:paraId="0F0DB057" w14:textId="77777777" w:rsidR="00BD6A13" w:rsidRPr="008B7CF4" w:rsidRDefault="00395A4E" w:rsidP="00900E9E">
          <w:pPr>
            <w:pStyle w:val="2"/>
            <w:tabs>
              <w:tab w:val="right" w:leader="dot" w:pos="9344"/>
            </w:tabs>
            <w:spacing w:line="276" w:lineRule="auto"/>
            <w:rPr>
              <w:rFonts w:asciiTheme="minorEastAsia" w:hAnsiTheme="minorEastAsia"/>
              <w:noProof/>
              <w:sz w:val="24"/>
              <w:szCs w:val="24"/>
            </w:rPr>
          </w:pPr>
          <w:hyperlink w:anchor="_Toc88060691" w:history="1">
            <w:r w:rsidR="00BD6A13" w:rsidRPr="008B7CF4">
              <w:rPr>
                <w:rStyle w:val="af2"/>
                <w:rFonts w:asciiTheme="minorEastAsia" w:hAnsiTheme="minorEastAsia" w:cstheme="majorEastAsia"/>
                <w:bCs/>
                <w:noProof/>
                <w:sz w:val="24"/>
                <w:szCs w:val="24"/>
              </w:rPr>
              <w:t xml:space="preserve">13.2 </w:t>
            </w:r>
            <w:r w:rsidR="00BD6A13" w:rsidRPr="008B7CF4">
              <w:rPr>
                <w:rStyle w:val="af2"/>
                <w:rFonts w:asciiTheme="minorEastAsia" w:hAnsiTheme="minorEastAsia" w:hint="eastAsia"/>
                <w:bCs/>
                <w:noProof/>
                <w:sz w:val="24"/>
                <w:szCs w:val="24"/>
              </w:rPr>
              <w:t>赋分规则</w:t>
            </w:r>
            <w:r w:rsidR="00BD6A13" w:rsidRPr="008B7CF4">
              <w:rPr>
                <w:rFonts w:asciiTheme="minorEastAsia" w:hAnsiTheme="minorEastAsia"/>
                <w:noProof/>
                <w:sz w:val="24"/>
                <w:szCs w:val="24"/>
              </w:rPr>
              <w:tab/>
            </w:r>
            <w:r w:rsidR="00BD6A13" w:rsidRPr="008B7CF4">
              <w:rPr>
                <w:rFonts w:asciiTheme="minorEastAsia" w:hAnsiTheme="minorEastAsia"/>
                <w:noProof/>
                <w:sz w:val="24"/>
                <w:szCs w:val="24"/>
              </w:rPr>
              <w:fldChar w:fldCharType="begin"/>
            </w:r>
            <w:r w:rsidR="00BD6A13" w:rsidRPr="008B7CF4">
              <w:rPr>
                <w:rFonts w:asciiTheme="minorEastAsia" w:hAnsiTheme="minorEastAsia"/>
                <w:noProof/>
                <w:sz w:val="24"/>
                <w:szCs w:val="24"/>
              </w:rPr>
              <w:instrText xml:space="preserve"> PAGEREF _Toc88060691 \h </w:instrText>
            </w:r>
            <w:r w:rsidR="00BD6A13" w:rsidRPr="008B7CF4">
              <w:rPr>
                <w:rFonts w:asciiTheme="minorEastAsia" w:hAnsiTheme="minorEastAsia"/>
                <w:noProof/>
                <w:sz w:val="24"/>
                <w:szCs w:val="24"/>
              </w:rPr>
            </w:r>
            <w:r w:rsidR="00BD6A13" w:rsidRPr="008B7CF4">
              <w:rPr>
                <w:rFonts w:asciiTheme="minorEastAsia" w:hAnsiTheme="minorEastAsia"/>
                <w:noProof/>
                <w:sz w:val="24"/>
                <w:szCs w:val="24"/>
              </w:rPr>
              <w:fldChar w:fldCharType="separate"/>
            </w:r>
            <w:r w:rsidR="00AD4E75">
              <w:rPr>
                <w:rFonts w:asciiTheme="minorEastAsia" w:hAnsiTheme="minorEastAsia"/>
                <w:noProof/>
                <w:sz w:val="24"/>
                <w:szCs w:val="24"/>
              </w:rPr>
              <w:t>13</w:t>
            </w:r>
            <w:r w:rsidR="00BD6A13" w:rsidRPr="008B7CF4">
              <w:rPr>
                <w:rFonts w:asciiTheme="minorEastAsia" w:hAnsiTheme="minorEastAsia"/>
                <w:noProof/>
                <w:sz w:val="24"/>
                <w:szCs w:val="24"/>
              </w:rPr>
              <w:fldChar w:fldCharType="end"/>
            </w:r>
          </w:hyperlink>
        </w:p>
        <w:p w14:paraId="1B32A18B" w14:textId="77777777" w:rsidR="00BD6A13" w:rsidRPr="008B7CF4" w:rsidRDefault="00395A4E" w:rsidP="00900E9E">
          <w:pPr>
            <w:pStyle w:val="2"/>
            <w:tabs>
              <w:tab w:val="right" w:leader="dot" w:pos="9344"/>
            </w:tabs>
            <w:spacing w:line="276" w:lineRule="auto"/>
            <w:rPr>
              <w:rFonts w:asciiTheme="minorEastAsia" w:hAnsiTheme="minorEastAsia"/>
              <w:noProof/>
              <w:sz w:val="24"/>
              <w:szCs w:val="24"/>
            </w:rPr>
          </w:pPr>
          <w:hyperlink w:anchor="_Toc88060692" w:history="1">
            <w:r w:rsidR="00BD6A13" w:rsidRPr="008B7CF4">
              <w:rPr>
                <w:rStyle w:val="af2"/>
                <w:rFonts w:asciiTheme="minorEastAsia" w:hAnsiTheme="minorEastAsia"/>
                <w:noProof/>
                <w:sz w:val="24"/>
                <w:szCs w:val="24"/>
              </w:rPr>
              <w:t xml:space="preserve">13.3 </w:t>
            </w:r>
            <w:r w:rsidR="00BD6A13" w:rsidRPr="008B7CF4">
              <w:rPr>
                <w:rStyle w:val="af2"/>
                <w:rFonts w:asciiTheme="minorEastAsia" w:hAnsiTheme="minorEastAsia" w:hint="eastAsia"/>
                <w:bCs/>
                <w:noProof/>
                <w:sz w:val="24"/>
                <w:szCs w:val="24"/>
              </w:rPr>
              <w:t>评价单元</w:t>
            </w:r>
            <w:r w:rsidR="00BD6A13" w:rsidRPr="008B7CF4">
              <w:rPr>
                <w:rFonts w:asciiTheme="minorEastAsia" w:hAnsiTheme="minorEastAsia"/>
                <w:noProof/>
                <w:sz w:val="24"/>
                <w:szCs w:val="24"/>
              </w:rPr>
              <w:tab/>
            </w:r>
            <w:r w:rsidR="00BD6A13" w:rsidRPr="008B7CF4">
              <w:rPr>
                <w:rFonts w:asciiTheme="minorEastAsia" w:hAnsiTheme="minorEastAsia"/>
                <w:noProof/>
                <w:sz w:val="24"/>
                <w:szCs w:val="24"/>
              </w:rPr>
              <w:fldChar w:fldCharType="begin"/>
            </w:r>
            <w:r w:rsidR="00BD6A13" w:rsidRPr="008B7CF4">
              <w:rPr>
                <w:rFonts w:asciiTheme="minorEastAsia" w:hAnsiTheme="minorEastAsia"/>
                <w:noProof/>
                <w:sz w:val="24"/>
                <w:szCs w:val="24"/>
              </w:rPr>
              <w:instrText xml:space="preserve"> PAGEREF _Toc88060692 \h </w:instrText>
            </w:r>
            <w:r w:rsidR="00BD6A13" w:rsidRPr="008B7CF4">
              <w:rPr>
                <w:rFonts w:asciiTheme="minorEastAsia" w:hAnsiTheme="minorEastAsia"/>
                <w:noProof/>
                <w:sz w:val="24"/>
                <w:szCs w:val="24"/>
              </w:rPr>
            </w:r>
            <w:r w:rsidR="00BD6A13" w:rsidRPr="008B7CF4">
              <w:rPr>
                <w:rFonts w:asciiTheme="minorEastAsia" w:hAnsiTheme="minorEastAsia"/>
                <w:noProof/>
                <w:sz w:val="24"/>
                <w:szCs w:val="24"/>
              </w:rPr>
              <w:fldChar w:fldCharType="separate"/>
            </w:r>
            <w:r w:rsidR="00AD4E75">
              <w:rPr>
                <w:rFonts w:asciiTheme="minorEastAsia" w:hAnsiTheme="minorEastAsia"/>
                <w:noProof/>
                <w:sz w:val="24"/>
                <w:szCs w:val="24"/>
              </w:rPr>
              <w:t>13</w:t>
            </w:r>
            <w:r w:rsidR="00BD6A13" w:rsidRPr="008B7CF4">
              <w:rPr>
                <w:rFonts w:asciiTheme="minorEastAsia" w:hAnsiTheme="minorEastAsia"/>
                <w:noProof/>
                <w:sz w:val="24"/>
                <w:szCs w:val="24"/>
              </w:rPr>
              <w:fldChar w:fldCharType="end"/>
            </w:r>
          </w:hyperlink>
        </w:p>
        <w:p w14:paraId="006C2439" w14:textId="77777777" w:rsidR="00BD6A13" w:rsidRPr="008B7CF4" w:rsidRDefault="00395A4E" w:rsidP="00900E9E">
          <w:pPr>
            <w:pStyle w:val="2"/>
            <w:tabs>
              <w:tab w:val="right" w:leader="dot" w:pos="9344"/>
            </w:tabs>
            <w:spacing w:line="276" w:lineRule="auto"/>
            <w:rPr>
              <w:rFonts w:asciiTheme="minorEastAsia" w:hAnsiTheme="minorEastAsia"/>
              <w:noProof/>
              <w:sz w:val="24"/>
              <w:szCs w:val="24"/>
            </w:rPr>
          </w:pPr>
          <w:hyperlink w:anchor="_Toc88060693" w:history="1">
            <w:r w:rsidR="00BD6A13" w:rsidRPr="008B7CF4">
              <w:rPr>
                <w:rStyle w:val="af2"/>
                <w:rFonts w:asciiTheme="minorEastAsia" w:hAnsiTheme="minorEastAsia"/>
                <w:bCs/>
                <w:noProof/>
                <w:sz w:val="24"/>
                <w:szCs w:val="24"/>
              </w:rPr>
              <w:t xml:space="preserve">13.4 </w:t>
            </w:r>
            <w:r w:rsidR="00BD6A13" w:rsidRPr="008B7CF4">
              <w:rPr>
                <w:rStyle w:val="af2"/>
                <w:rFonts w:asciiTheme="minorEastAsia" w:hAnsiTheme="minorEastAsia" w:hint="eastAsia"/>
                <w:bCs/>
                <w:noProof/>
                <w:sz w:val="24"/>
                <w:szCs w:val="24"/>
              </w:rPr>
              <w:t>评价资料时间阶段</w:t>
            </w:r>
            <w:r w:rsidR="00BD6A13" w:rsidRPr="008B7CF4">
              <w:rPr>
                <w:rFonts w:asciiTheme="minorEastAsia" w:hAnsiTheme="minorEastAsia"/>
                <w:noProof/>
                <w:sz w:val="24"/>
                <w:szCs w:val="24"/>
              </w:rPr>
              <w:tab/>
            </w:r>
            <w:r w:rsidR="00BD6A13" w:rsidRPr="008B7CF4">
              <w:rPr>
                <w:rFonts w:asciiTheme="minorEastAsia" w:hAnsiTheme="minorEastAsia"/>
                <w:noProof/>
                <w:sz w:val="24"/>
                <w:szCs w:val="24"/>
              </w:rPr>
              <w:fldChar w:fldCharType="begin"/>
            </w:r>
            <w:r w:rsidR="00BD6A13" w:rsidRPr="008B7CF4">
              <w:rPr>
                <w:rFonts w:asciiTheme="minorEastAsia" w:hAnsiTheme="minorEastAsia"/>
                <w:noProof/>
                <w:sz w:val="24"/>
                <w:szCs w:val="24"/>
              </w:rPr>
              <w:instrText xml:space="preserve"> PAGEREF _Toc88060693 \h </w:instrText>
            </w:r>
            <w:r w:rsidR="00BD6A13" w:rsidRPr="008B7CF4">
              <w:rPr>
                <w:rFonts w:asciiTheme="minorEastAsia" w:hAnsiTheme="minorEastAsia"/>
                <w:noProof/>
                <w:sz w:val="24"/>
                <w:szCs w:val="24"/>
              </w:rPr>
            </w:r>
            <w:r w:rsidR="00BD6A13" w:rsidRPr="008B7CF4">
              <w:rPr>
                <w:rFonts w:asciiTheme="minorEastAsia" w:hAnsiTheme="minorEastAsia"/>
                <w:noProof/>
                <w:sz w:val="24"/>
                <w:szCs w:val="24"/>
              </w:rPr>
              <w:fldChar w:fldCharType="separate"/>
            </w:r>
            <w:r w:rsidR="00AD4E75">
              <w:rPr>
                <w:rFonts w:asciiTheme="minorEastAsia" w:hAnsiTheme="minorEastAsia"/>
                <w:noProof/>
                <w:sz w:val="24"/>
                <w:szCs w:val="24"/>
              </w:rPr>
              <w:t>13</w:t>
            </w:r>
            <w:r w:rsidR="00BD6A13" w:rsidRPr="008B7CF4">
              <w:rPr>
                <w:rFonts w:asciiTheme="minorEastAsia" w:hAnsiTheme="minorEastAsia"/>
                <w:noProof/>
                <w:sz w:val="24"/>
                <w:szCs w:val="24"/>
              </w:rPr>
              <w:fldChar w:fldCharType="end"/>
            </w:r>
          </w:hyperlink>
        </w:p>
        <w:p w14:paraId="4FB64033" w14:textId="77777777" w:rsidR="00BD6A13" w:rsidRPr="008B7CF4" w:rsidRDefault="00395A4E" w:rsidP="00900E9E">
          <w:pPr>
            <w:pStyle w:val="2"/>
            <w:tabs>
              <w:tab w:val="right" w:leader="dot" w:pos="9344"/>
            </w:tabs>
            <w:spacing w:line="276" w:lineRule="auto"/>
            <w:rPr>
              <w:rFonts w:asciiTheme="minorEastAsia" w:hAnsiTheme="minorEastAsia"/>
              <w:noProof/>
              <w:sz w:val="24"/>
              <w:szCs w:val="24"/>
            </w:rPr>
          </w:pPr>
          <w:hyperlink w:anchor="_Toc88060694" w:history="1">
            <w:r w:rsidR="00BD6A13" w:rsidRPr="008B7CF4">
              <w:rPr>
                <w:rStyle w:val="af2"/>
                <w:rFonts w:asciiTheme="minorEastAsia" w:hAnsiTheme="minorEastAsia"/>
                <w:noProof/>
                <w:sz w:val="24"/>
                <w:szCs w:val="24"/>
              </w:rPr>
              <w:t xml:space="preserve">13.5 </w:t>
            </w:r>
            <w:r w:rsidR="00BD6A13" w:rsidRPr="008B7CF4">
              <w:rPr>
                <w:rStyle w:val="af2"/>
                <w:rFonts w:asciiTheme="minorEastAsia" w:hAnsiTheme="minorEastAsia" w:hint="eastAsia"/>
                <w:noProof/>
                <w:sz w:val="24"/>
                <w:szCs w:val="24"/>
              </w:rPr>
              <w:t>评价等级与得分</w:t>
            </w:r>
            <w:r w:rsidR="00BD6A13" w:rsidRPr="008B7CF4">
              <w:rPr>
                <w:rFonts w:asciiTheme="minorEastAsia" w:hAnsiTheme="minorEastAsia"/>
                <w:noProof/>
                <w:sz w:val="24"/>
                <w:szCs w:val="24"/>
              </w:rPr>
              <w:tab/>
            </w:r>
            <w:r w:rsidR="00BD6A13" w:rsidRPr="008B7CF4">
              <w:rPr>
                <w:rFonts w:asciiTheme="minorEastAsia" w:hAnsiTheme="minorEastAsia"/>
                <w:noProof/>
                <w:sz w:val="24"/>
                <w:szCs w:val="24"/>
              </w:rPr>
              <w:fldChar w:fldCharType="begin"/>
            </w:r>
            <w:r w:rsidR="00BD6A13" w:rsidRPr="008B7CF4">
              <w:rPr>
                <w:rFonts w:asciiTheme="minorEastAsia" w:hAnsiTheme="minorEastAsia"/>
                <w:noProof/>
                <w:sz w:val="24"/>
                <w:szCs w:val="24"/>
              </w:rPr>
              <w:instrText xml:space="preserve"> PAGEREF _Toc88060694 \h </w:instrText>
            </w:r>
            <w:r w:rsidR="00BD6A13" w:rsidRPr="008B7CF4">
              <w:rPr>
                <w:rFonts w:asciiTheme="minorEastAsia" w:hAnsiTheme="minorEastAsia"/>
                <w:noProof/>
                <w:sz w:val="24"/>
                <w:szCs w:val="24"/>
              </w:rPr>
            </w:r>
            <w:r w:rsidR="00BD6A13" w:rsidRPr="008B7CF4">
              <w:rPr>
                <w:rFonts w:asciiTheme="minorEastAsia" w:hAnsiTheme="minorEastAsia"/>
                <w:noProof/>
                <w:sz w:val="24"/>
                <w:szCs w:val="24"/>
              </w:rPr>
              <w:fldChar w:fldCharType="separate"/>
            </w:r>
            <w:r w:rsidR="00AD4E75">
              <w:rPr>
                <w:rFonts w:asciiTheme="minorEastAsia" w:hAnsiTheme="minorEastAsia"/>
                <w:noProof/>
                <w:sz w:val="24"/>
                <w:szCs w:val="24"/>
              </w:rPr>
              <w:t>13</w:t>
            </w:r>
            <w:r w:rsidR="00BD6A13" w:rsidRPr="008B7CF4">
              <w:rPr>
                <w:rFonts w:asciiTheme="minorEastAsia" w:hAnsiTheme="minorEastAsia"/>
                <w:noProof/>
                <w:sz w:val="24"/>
                <w:szCs w:val="24"/>
              </w:rPr>
              <w:fldChar w:fldCharType="end"/>
            </w:r>
          </w:hyperlink>
        </w:p>
        <w:p w14:paraId="1DC9C5CA" w14:textId="77777777" w:rsidR="00BD6A13" w:rsidRPr="008B7CF4" w:rsidRDefault="00395A4E" w:rsidP="00900E9E">
          <w:pPr>
            <w:pStyle w:val="2"/>
            <w:tabs>
              <w:tab w:val="right" w:leader="dot" w:pos="9344"/>
            </w:tabs>
            <w:spacing w:line="276" w:lineRule="auto"/>
            <w:rPr>
              <w:rFonts w:asciiTheme="minorEastAsia" w:hAnsiTheme="minorEastAsia"/>
              <w:noProof/>
              <w:sz w:val="24"/>
              <w:szCs w:val="24"/>
            </w:rPr>
          </w:pPr>
          <w:hyperlink w:anchor="_Toc88060695" w:history="1">
            <w:r w:rsidR="00BD6A13" w:rsidRPr="008B7CF4">
              <w:rPr>
                <w:rStyle w:val="af2"/>
                <w:rFonts w:asciiTheme="minorEastAsia" w:hAnsiTheme="minorEastAsia"/>
                <w:bCs/>
                <w:noProof/>
                <w:sz w:val="24"/>
                <w:szCs w:val="24"/>
              </w:rPr>
              <w:t xml:space="preserve">13.6 </w:t>
            </w:r>
            <w:r w:rsidR="00BD6A13" w:rsidRPr="008B7CF4">
              <w:rPr>
                <w:rStyle w:val="af2"/>
                <w:rFonts w:asciiTheme="minorEastAsia" w:hAnsiTheme="minorEastAsia" w:hint="eastAsia"/>
                <w:bCs/>
                <w:noProof/>
                <w:sz w:val="24"/>
                <w:szCs w:val="24"/>
              </w:rPr>
              <w:t>评价程序与授牌</w:t>
            </w:r>
            <w:r w:rsidR="00BD6A13" w:rsidRPr="008B7CF4">
              <w:rPr>
                <w:rFonts w:asciiTheme="minorEastAsia" w:hAnsiTheme="minorEastAsia"/>
                <w:noProof/>
                <w:sz w:val="24"/>
                <w:szCs w:val="24"/>
              </w:rPr>
              <w:tab/>
            </w:r>
            <w:r w:rsidR="00BD6A13" w:rsidRPr="008B7CF4">
              <w:rPr>
                <w:rFonts w:asciiTheme="minorEastAsia" w:hAnsiTheme="minorEastAsia"/>
                <w:noProof/>
                <w:sz w:val="24"/>
                <w:szCs w:val="24"/>
              </w:rPr>
              <w:fldChar w:fldCharType="begin"/>
            </w:r>
            <w:r w:rsidR="00BD6A13" w:rsidRPr="008B7CF4">
              <w:rPr>
                <w:rFonts w:asciiTheme="minorEastAsia" w:hAnsiTheme="minorEastAsia"/>
                <w:noProof/>
                <w:sz w:val="24"/>
                <w:szCs w:val="24"/>
              </w:rPr>
              <w:instrText xml:space="preserve"> PAGEREF _Toc88060695 \h </w:instrText>
            </w:r>
            <w:r w:rsidR="00BD6A13" w:rsidRPr="008B7CF4">
              <w:rPr>
                <w:rFonts w:asciiTheme="minorEastAsia" w:hAnsiTheme="minorEastAsia"/>
                <w:noProof/>
                <w:sz w:val="24"/>
                <w:szCs w:val="24"/>
              </w:rPr>
            </w:r>
            <w:r w:rsidR="00BD6A13" w:rsidRPr="008B7CF4">
              <w:rPr>
                <w:rFonts w:asciiTheme="minorEastAsia" w:hAnsiTheme="minorEastAsia"/>
                <w:noProof/>
                <w:sz w:val="24"/>
                <w:szCs w:val="24"/>
              </w:rPr>
              <w:fldChar w:fldCharType="separate"/>
            </w:r>
            <w:r w:rsidR="00AD4E75">
              <w:rPr>
                <w:rFonts w:asciiTheme="minorEastAsia" w:hAnsiTheme="minorEastAsia"/>
                <w:noProof/>
                <w:sz w:val="24"/>
                <w:szCs w:val="24"/>
              </w:rPr>
              <w:t>14</w:t>
            </w:r>
            <w:r w:rsidR="00BD6A13" w:rsidRPr="008B7CF4">
              <w:rPr>
                <w:rFonts w:asciiTheme="minorEastAsia" w:hAnsiTheme="minorEastAsia"/>
                <w:noProof/>
                <w:sz w:val="24"/>
                <w:szCs w:val="24"/>
              </w:rPr>
              <w:fldChar w:fldCharType="end"/>
            </w:r>
          </w:hyperlink>
        </w:p>
        <w:p w14:paraId="60B58C7B" w14:textId="4D19174F" w:rsidR="00BD6A13" w:rsidRPr="008B7CF4" w:rsidRDefault="00395A4E" w:rsidP="00900E9E">
          <w:pPr>
            <w:pStyle w:val="3"/>
            <w:spacing w:line="276" w:lineRule="auto"/>
            <w:rPr>
              <w:rFonts w:asciiTheme="minorEastAsia" w:hAnsiTheme="minorEastAsia"/>
              <w:noProof/>
              <w:sz w:val="24"/>
              <w:szCs w:val="24"/>
            </w:rPr>
          </w:pPr>
          <w:hyperlink w:anchor="_Toc88060696" w:history="1">
            <w:r w:rsidR="008B7CF4" w:rsidRPr="008B7CF4">
              <w:rPr>
                <w:rFonts w:asciiTheme="minorEastAsia" w:hAnsiTheme="minorEastAsia" w:hint="eastAsia"/>
                <w:noProof/>
                <w:sz w:val="24"/>
                <w:szCs w:val="24"/>
              </w:rPr>
              <w:t>附录A（规范性附录） 赋分规则</w:t>
            </w:r>
            <w:r w:rsidR="00BD6A13" w:rsidRPr="008B7CF4">
              <w:rPr>
                <w:rFonts w:asciiTheme="minorEastAsia" w:hAnsiTheme="minorEastAsia"/>
                <w:noProof/>
                <w:sz w:val="24"/>
                <w:szCs w:val="24"/>
              </w:rPr>
              <w:tab/>
            </w:r>
            <w:r w:rsidR="00BD6A13" w:rsidRPr="008B7CF4">
              <w:rPr>
                <w:rFonts w:asciiTheme="minorEastAsia" w:hAnsiTheme="minorEastAsia"/>
                <w:noProof/>
                <w:sz w:val="24"/>
                <w:szCs w:val="24"/>
              </w:rPr>
              <w:fldChar w:fldCharType="begin"/>
            </w:r>
            <w:r w:rsidR="00BD6A13" w:rsidRPr="008B7CF4">
              <w:rPr>
                <w:rFonts w:asciiTheme="minorEastAsia" w:hAnsiTheme="minorEastAsia"/>
                <w:noProof/>
                <w:sz w:val="24"/>
                <w:szCs w:val="24"/>
              </w:rPr>
              <w:instrText xml:space="preserve"> PAGEREF _Toc88060696 \h </w:instrText>
            </w:r>
            <w:r w:rsidR="00BD6A13" w:rsidRPr="008B7CF4">
              <w:rPr>
                <w:rFonts w:asciiTheme="minorEastAsia" w:hAnsiTheme="minorEastAsia"/>
                <w:noProof/>
                <w:sz w:val="24"/>
                <w:szCs w:val="24"/>
              </w:rPr>
            </w:r>
            <w:r w:rsidR="00BD6A13" w:rsidRPr="008B7CF4">
              <w:rPr>
                <w:rFonts w:asciiTheme="minorEastAsia" w:hAnsiTheme="minorEastAsia"/>
                <w:noProof/>
                <w:sz w:val="24"/>
                <w:szCs w:val="24"/>
              </w:rPr>
              <w:fldChar w:fldCharType="separate"/>
            </w:r>
            <w:r w:rsidR="00AD4E75">
              <w:rPr>
                <w:rFonts w:asciiTheme="minorEastAsia" w:hAnsiTheme="minorEastAsia"/>
                <w:noProof/>
                <w:sz w:val="24"/>
                <w:szCs w:val="24"/>
              </w:rPr>
              <w:t>15</w:t>
            </w:r>
            <w:r w:rsidR="00BD6A13" w:rsidRPr="008B7CF4">
              <w:rPr>
                <w:rFonts w:asciiTheme="minorEastAsia" w:hAnsiTheme="minorEastAsia"/>
                <w:noProof/>
                <w:sz w:val="24"/>
                <w:szCs w:val="24"/>
              </w:rPr>
              <w:fldChar w:fldCharType="end"/>
            </w:r>
          </w:hyperlink>
        </w:p>
        <w:p w14:paraId="725FE879" w14:textId="77777777" w:rsidR="00BD6A13" w:rsidRPr="008B7CF4" w:rsidRDefault="00395A4E" w:rsidP="00900E9E">
          <w:pPr>
            <w:pStyle w:val="3"/>
            <w:spacing w:line="276" w:lineRule="auto"/>
            <w:rPr>
              <w:rFonts w:asciiTheme="minorEastAsia" w:hAnsiTheme="minorEastAsia"/>
              <w:noProof/>
              <w:sz w:val="24"/>
              <w:szCs w:val="24"/>
            </w:rPr>
          </w:pPr>
          <w:hyperlink w:anchor="_Toc88060705" w:history="1">
            <w:r w:rsidR="00BD6A13" w:rsidRPr="008B7CF4">
              <w:rPr>
                <w:rStyle w:val="af2"/>
                <w:rFonts w:asciiTheme="minorEastAsia" w:hAnsiTheme="minorEastAsia" w:hint="eastAsia"/>
                <w:noProof/>
                <w:sz w:val="24"/>
                <w:szCs w:val="24"/>
              </w:rPr>
              <w:t>参考文献</w:t>
            </w:r>
            <w:r w:rsidR="00BD6A13" w:rsidRPr="008B7CF4">
              <w:rPr>
                <w:rFonts w:asciiTheme="minorEastAsia" w:hAnsiTheme="minorEastAsia"/>
                <w:noProof/>
                <w:sz w:val="24"/>
                <w:szCs w:val="24"/>
              </w:rPr>
              <w:tab/>
            </w:r>
            <w:r w:rsidR="00BD6A13" w:rsidRPr="008B7CF4">
              <w:rPr>
                <w:rFonts w:asciiTheme="minorEastAsia" w:hAnsiTheme="minorEastAsia"/>
                <w:noProof/>
                <w:sz w:val="24"/>
                <w:szCs w:val="24"/>
              </w:rPr>
              <w:fldChar w:fldCharType="begin"/>
            </w:r>
            <w:r w:rsidR="00BD6A13" w:rsidRPr="008B7CF4">
              <w:rPr>
                <w:rFonts w:asciiTheme="minorEastAsia" w:hAnsiTheme="minorEastAsia"/>
                <w:noProof/>
                <w:sz w:val="24"/>
                <w:szCs w:val="24"/>
              </w:rPr>
              <w:instrText xml:space="preserve"> PAGEREF _Toc88060705 \h </w:instrText>
            </w:r>
            <w:r w:rsidR="00BD6A13" w:rsidRPr="008B7CF4">
              <w:rPr>
                <w:rFonts w:asciiTheme="minorEastAsia" w:hAnsiTheme="minorEastAsia"/>
                <w:noProof/>
                <w:sz w:val="24"/>
                <w:szCs w:val="24"/>
              </w:rPr>
            </w:r>
            <w:r w:rsidR="00BD6A13" w:rsidRPr="008B7CF4">
              <w:rPr>
                <w:rFonts w:asciiTheme="minorEastAsia" w:hAnsiTheme="minorEastAsia"/>
                <w:noProof/>
                <w:sz w:val="24"/>
                <w:szCs w:val="24"/>
              </w:rPr>
              <w:fldChar w:fldCharType="separate"/>
            </w:r>
            <w:r w:rsidR="00AD4E75">
              <w:rPr>
                <w:rFonts w:asciiTheme="minorEastAsia" w:hAnsiTheme="minorEastAsia"/>
                <w:noProof/>
                <w:sz w:val="24"/>
                <w:szCs w:val="24"/>
              </w:rPr>
              <w:t>39</w:t>
            </w:r>
            <w:r w:rsidR="00BD6A13" w:rsidRPr="008B7CF4">
              <w:rPr>
                <w:rFonts w:asciiTheme="minorEastAsia" w:hAnsiTheme="minorEastAsia"/>
                <w:noProof/>
                <w:sz w:val="24"/>
                <w:szCs w:val="24"/>
              </w:rPr>
              <w:fldChar w:fldCharType="end"/>
            </w:r>
          </w:hyperlink>
        </w:p>
        <w:p w14:paraId="7A632E11" w14:textId="5FB07DFF" w:rsidR="0080380D" w:rsidRDefault="009A0238" w:rsidP="00900E9E">
          <w:pPr>
            <w:widowControl/>
            <w:spacing w:line="276" w:lineRule="auto"/>
            <w:jc w:val="left"/>
            <w:rPr>
              <w:rFonts w:ascii="黑体" w:eastAsia="黑体" w:hAnsi="黑体"/>
              <w:sz w:val="32"/>
              <w:szCs w:val="32"/>
            </w:rPr>
          </w:pPr>
          <w:r w:rsidRPr="008B7CF4">
            <w:rPr>
              <w:rFonts w:asciiTheme="minorEastAsia" w:hAnsiTheme="minorEastAsia" w:hint="eastAsia"/>
              <w:sz w:val="24"/>
              <w:szCs w:val="24"/>
            </w:rPr>
            <w:fldChar w:fldCharType="end"/>
          </w:r>
        </w:p>
      </w:sdtContent>
    </w:sdt>
    <w:p w14:paraId="49EB3890" w14:textId="77777777" w:rsidR="0080380D" w:rsidRDefault="00551049">
      <w:pPr>
        <w:widowControl/>
        <w:jc w:val="left"/>
        <w:rPr>
          <w:rFonts w:ascii="黑体" w:eastAsia="黑体" w:hAnsi="黑体"/>
          <w:sz w:val="32"/>
          <w:szCs w:val="32"/>
        </w:rPr>
      </w:pPr>
      <w:r>
        <w:rPr>
          <w:rFonts w:ascii="黑体" w:eastAsia="黑体" w:hAnsi="黑体"/>
          <w:sz w:val="32"/>
          <w:szCs w:val="32"/>
        </w:rPr>
        <w:br w:type="page"/>
      </w:r>
    </w:p>
    <w:p w14:paraId="6B41670E" w14:textId="77777777" w:rsidR="00FD0F8A" w:rsidRDefault="00FD0F8A">
      <w:pPr>
        <w:jc w:val="center"/>
        <w:outlineLvl w:val="0"/>
        <w:rPr>
          <w:rFonts w:ascii="黑体" w:eastAsia="黑体" w:hAnsi="黑体"/>
          <w:sz w:val="32"/>
          <w:szCs w:val="32"/>
        </w:rPr>
      </w:pPr>
      <w:bookmarkStart w:id="8" w:name="_Toc11735"/>
      <w:bookmarkStart w:id="9" w:name="_Toc88060633"/>
    </w:p>
    <w:p w14:paraId="5FE5C5DA" w14:textId="77777777" w:rsidR="0080380D" w:rsidRDefault="00551049">
      <w:pPr>
        <w:jc w:val="center"/>
        <w:outlineLvl w:val="0"/>
        <w:rPr>
          <w:rFonts w:ascii="黑体" w:eastAsia="黑体" w:hAnsi="黑体"/>
          <w:sz w:val="32"/>
          <w:szCs w:val="32"/>
        </w:rPr>
      </w:pPr>
      <w:r>
        <w:rPr>
          <w:rFonts w:ascii="黑体" w:eastAsia="黑体" w:hAnsi="黑体"/>
          <w:sz w:val="32"/>
          <w:szCs w:val="32"/>
        </w:rPr>
        <w:t>前</w:t>
      </w:r>
      <w:r>
        <w:rPr>
          <w:rFonts w:ascii="黑体" w:eastAsia="黑体" w:hAnsi="黑体" w:hint="eastAsia"/>
          <w:sz w:val="32"/>
          <w:szCs w:val="32"/>
        </w:rPr>
        <w:t xml:space="preserve"> </w:t>
      </w:r>
      <w:r>
        <w:rPr>
          <w:rFonts w:ascii="黑体" w:eastAsia="黑体" w:hAnsi="黑体"/>
          <w:sz w:val="32"/>
          <w:szCs w:val="32"/>
        </w:rPr>
        <w:t xml:space="preserve">  言</w:t>
      </w:r>
      <w:bookmarkEnd w:id="8"/>
      <w:bookmarkEnd w:id="9"/>
    </w:p>
    <w:p w14:paraId="0CE4185C" w14:textId="77777777" w:rsidR="0080380D" w:rsidRDefault="0080380D"/>
    <w:p w14:paraId="258744EF" w14:textId="568E2D3E" w:rsidR="0080380D" w:rsidRDefault="00551049">
      <w:pPr>
        <w:pStyle w:val="ad"/>
        <w:spacing w:line="360" w:lineRule="auto"/>
      </w:pPr>
      <w:r>
        <w:rPr>
          <w:rFonts w:hint="eastAsia"/>
        </w:rPr>
        <w:t>本</w:t>
      </w:r>
      <w:r w:rsidR="00975588">
        <w:rPr>
          <w:rFonts w:hint="eastAsia"/>
        </w:rPr>
        <w:t>文件</w:t>
      </w:r>
      <w:r>
        <w:rPr>
          <w:rFonts w:hint="eastAsia"/>
        </w:rPr>
        <w:t>按照GB/T 1.1-20</w:t>
      </w:r>
      <w:r>
        <w:t>20</w:t>
      </w:r>
      <w:r>
        <w:rPr>
          <w:rFonts w:hint="eastAsia"/>
        </w:rPr>
        <w:t>《</w:t>
      </w:r>
      <w:r>
        <w:rPr>
          <w:rFonts w:asciiTheme="minorEastAsia" w:eastAsiaTheme="minorEastAsia" w:hAnsiTheme="minorEastAsia" w:cs="Arial"/>
          <w:color w:val="333333"/>
          <w:szCs w:val="21"/>
          <w:shd w:val="clear" w:color="auto" w:fill="FFFFFF"/>
        </w:rPr>
        <w:t>标准化工作导则 第1部分：标准化文件的结构和起草规则</w:t>
      </w:r>
      <w:r>
        <w:rPr>
          <w:rFonts w:hint="eastAsia"/>
        </w:rPr>
        <w:t>》的规定起草。</w:t>
      </w:r>
    </w:p>
    <w:p w14:paraId="516C518D" w14:textId="276A9711" w:rsidR="0080380D" w:rsidRDefault="00551049">
      <w:pPr>
        <w:pStyle w:val="ad"/>
        <w:spacing w:line="360" w:lineRule="auto"/>
      </w:pPr>
      <w:r>
        <w:rPr>
          <w:rFonts w:hint="eastAsia"/>
        </w:rPr>
        <w:t>本</w:t>
      </w:r>
      <w:r w:rsidR="00975588">
        <w:rPr>
          <w:rFonts w:hint="eastAsia"/>
        </w:rPr>
        <w:t>文件</w:t>
      </w:r>
      <w:r>
        <w:rPr>
          <w:rFonts w:hint="eastAsia"/>
        </w:rPr>
        <w:t>由中国教育</w:t>
      </w:r>
      <w:r>
        <w:t>后勤协会</w:t>
      </w:r>
      <w:r>
        <w:rPr>
          <w:rFonts w:hint="eastAsia"/>
        </w:rPr>
        <w:t>提出并归口。</w:t>
      </w:r>
    </w:p>
    <w:p w14:paraId="43816810" w14:textId="3F321E19" w:rsidR="0080380D" w:rsidRDefault="00551049">
      <w:pPr>
        <w:pStyle w:val="ad"/>
        <w:spacing w:line="360" w:lineRule="auto"/>
        <w:jc w:val="left"/>
      </w:pPr>
      <w:r>
        <w:rPr>
          <w:rFonts w:hint="eastAsia"/>
        </w:rPr>
        <w:t>本</w:t>
      </w:r>
      <w:r w:rsidR="00975588">
        <w:rPr>
          <w:rFonts w:hint="eastAsia"/>
        </w:rPr>
        <w:t>文件</w:t>
      </w:r>
      <w:r>
        <w:rPr>
          <w:rFonts w:hint="eastAsia"/>
        </w:rPr>
        <w:t>起草单位：。</w:t>
      </w:r>
    </w:p>
    <w:p w14:paraId="5681FF7C" w14:textId="00B98465" w:rsidR="0080380D" w:rsidRDefault="00551049">
      <w:pPr>
        <w:spacing w:line="360" w:lineRule="auto"/>
        <w:ind w:firstLineChars="200" w:firstLine="420"/>
      </w:pPr>
      <w:r>
        <w:rPr>
          <w:rFonts w:hint="eastAsia"/>
        </w:rPr>
        <w:t>本</w:t>
      </w:r>
      <w:r w:rsidR="00975588">
        <w:rPr>
          <w:rFonts w:hint="eastAsia"/>
        </w:rPr>
        <w:t>文件</w:t>
      </w:r>
      <w:r>
        <w:rPr>
          <w:rFonts w:hint="eastAsia"/>
        </w:rPr>
        <w:t>主要起草人：。</w:t>
      </w:r>
    </w:p>
    <w:p w14:paraId="5433116F" w14:textId="77777777" w:rsidR="0080380D" w:rsidRDefault="00551049">
      <w:pPr>
        <w:spacing w:line="360" w:lineRule="auto"/>
        <w:ind w:firstLineChars="200" w:firstLine="420"/>
        <w:rPr>
          <w:szCs w:val="21"/>
        </w:rPr>
      </w:pPr>
      <w:r>
        <w:rPr>
          <w:rFonts w:hint="eastAsia"/>
          <w:szCs w:val="21"/>
        </w:rPr>
        <w:t>本文件为首次发布。</w:t>
      </w:r>
    </w:p>
    <w:p w14:paraId="4630C3EA" w14:textId="77777777" w:rsidR="0080380D" w:rsidRDefault="00551049">
      <w:pPr>
        <w:widowControl/>
        <w:jc w:val="left"/>
        <w:rPr>
          <w:szCs w:val="21"/>
        </w:rPr>
      </w:pPr>
      <w:r>
        <w:rPr>
          <w:szCs w:val="21"/>
        </w:rPr>
        <w:br w:type="page"/>
      </w:r>
    </w:p>
    <w:p w14:paraId="471B82A4" w14:textId="77777777" w:rsidR="00FD0F8A" w:rsidRDefault="00FD0F8A">
      <w:pPr>
        <w:spacing w:line="360" w:lineRule="auto"/>
        <w:jc w:val="center"/>
        <w:outlineLvl w:val="0"/>
        <w:rPr>
          <w:rFonts w:ascii="黑体" w:eastAsia="黑体" w:hAnsi="黑体"/>
          <w:sz w:val="32"/>
          <w:szCs w:val="32"/>
        </w:rPr>
      </w:pPr>
      <w:bookmarkStart w:id="10" w:name="_Toc5719"/>
      <w:bookmarkStart w:id="11" w:name="_Toc88060634"/>
    </w:p>
    <w:p w14:paraId="57D8B3C2" w14:textId="77777777" w:rsidR="0080380D" w:rsidRDefault="00551049">
      <w:pPr>
        <w:spacing w:line="360" w:lineRule="auto"/>
        <w:jc w:val="center"/>
        <w:outlineLvl w:val="0"/>
        <w:rPr>
          <w:rFonts w:ascii="黑体" w:eastAsia="黑体" w:hAnsi="黑体"/>
          <w:sz w:val="32"/>
          <w:szCs w:val="32"/>
        </w:rPr>
      </w:pPr>
      <w:r>
        <w:rPr>
          <w:rFonts w:ascii="黑体" w:eastAsia="黑体" w:hAnsi="黑体"/>
          <w:sz w:val="32"/>
          <w:szCs w:val="32"/>
        </w:rPr>
        <w:t>引</w:t>
      </w:r>
      <w:r>
        <w:rPr>
          <w:rFonts w:ascii="黑体" w:eastAsia="黑体" w:hAnsi="黑体" w:hint="eastAsia"/>
          <w:sz w:val="32"/>
          <w:szCs w:val="32"/>
        </w:rPr>
        <w:t xml:space="preserve"> </w:t>
      </w:r>
      <w:r>
        <w:rPr>
          <w:rFonts w:ascii="黑体" w:eastAsia="黑体" w:hAnsi="黑体"/>
          <w:sz w:val="32"/>
          <w:szCs w:val="32"/>
        </w:rPr>
        <w:t xml:space="preserve">  言</w:t>
      </w:r>
      <w:bookmarkEnd w:id="10"/>
      <w:bookmarkEnd w:id="11"/>
    </w:p>
    <w:p w14:paraId="385331CF" w14:textId="056F9F7B" w:rsidR="00493DA2" w:rsidRDefault="00551049" w:rsidP="00FD0F8A">
      <w:pPr>
        <w:spacing w:line="360" w:lineRule="auto"/>
        <w:rPr>
          <w:rFonts w:asciiTheme="minorEastAsia" w:hAnsiTheme="minorEastAsia" w:cs="仿宋"/>
          <w:szCs w:val="21"/>
        </w:rPr>
      </w:pPr>
      <w:r>
        <w:rPr>
          <w:rFonts w:asciiTheme="minorEastAsia" w:hAnsiTheme="minorEastAsia" w:hint="eastAsia"/>
          <w:szCs w:val="21"/>
        </w:rPr>
        <w:t xml:space="preserve">    </w:t>
      </w:r>
    </w:p>
    <w:p w14:paraId="6AAAA6B7" w14:textId="6818CBF7" w:rsidR="00EA0D30" w:rsidRDefault="00551049" w:rsidP="00493DA2">
      <w:pPr>
        <w:spacing w:line="360" w:lineRule="auto"/>
        <w:ind w:firstLineChars="200" w:firstLine="420"/>
        <w:rPr>
          <w:rFonts w:asciiTheme="minorEastAsia" w:hAnsiTheme="minorEastAsia" w:cs="仿宋"/>
          <w:szCs w:val="21"/>
        </w:rPr>
      </w:pPr>
      <w:r>
        <w:rPr>
          <w:rFonts w:asciiTheme="minorEastAsia" w:hAnsiTheme="minorEastAsia" w:cs="仿宋" w:hint="eastAsia"/>
          <w:szCs w:val="21"/>
        </w:rPr>
        <w:t>高等学校学生公寓涵盖着在校大学生“生活、交流、学习、成长”的多重功能，</w:t>
      </w:r>
      <w:r w:rsidR="00EA0D30">
        <w:rPr>
          <w:rFonts w:asciiTheme="minorEastAsia" w:hAnsiTheme="minorEastAsia" w:cs="仿宋" w:hint="eastAsia"/>
          <w:szCs w:val="21"/>
        </w:rPr>
        <w:t>也是</w:t>
      </w:r>
      <w:r>
        <w:rPr>
          <w:rFonts w:asciiTheme="minorEastAsia" w:hAnsiTheme="minorEastAsia" w:cs="仿宋" w:hint="eastAsia"/>
          <w:szCs w:val="21"/>
        </w:rPr>
        <w:t>学生</w:t>
      </w:r>
      <w:r w:rsidR="00493DA2">
        <w:rPr>
          <w:rFonts w:asciiTheme="minorEastAsia" w:hAnsiTheme="minorEastAsia" w:cs="仿宋" w:hint="eastAsia"/>
          <w:szCs w:val="21"/>
        </w:rPr>
        <w:t>在校园内</w:t>
      </w:r>
      <w:r>
        <w:rPr>
          <w:rFonts w:asciiTheme="minorEastAsia" w:hAnsiTheme="minorEastAsia" w:cs="仿宋" w:hint="eastAsia"/>
          <w:szCs w:val="21"/>
        </w:rPr>
        <w:t>的第二课堂，学生思想政治工作和素质养成教育的重要阵地。</w:t>
      </w:r>
    </w:p>
    <w:p w14:paraId="0EC7A47E" w14:textId="308E09D8" w:rsidR="0080380D" w:rsidRDefault="00551049">
      <w:pPr>
        <w:spacing w:line="360" w:lineRule="auto"/>
        <w:ind w:firstLineChars="200" w:firstLine="420"/>
        <w:rPr>
          <w:rFonts w:asciiTheme="minorEastAsia" w:hAnsiTheme="minorEastAsia" w:cs="仿宋"/>
          <w:szCs w:val="21"/>
        </w:rPr>
      </w:pPr>
      <w:r>
        <w:rPr>
          <w:rFonts w:asciiTheme="minorEastAsia" w:hAnsiTheme="minorEastAsia" w:cs="仿宋" w:hint="eastAsia"/>
          <w:szCs w:val="21"/>
        </w:rPr>
        <w:t>多年以来，为提升高等学校学生管理服务效果，教育后勤行业不断加大学生公寓行业标准化推进力度，先后颁布了《</w:t>
      </w:r>
      <w:r>
        <w:rPr>
          <w:rFonts w:hint="eastAsia"/>
          <w:szCs w:val="21"/>
        </w:rPr>
        <w:t>全国高校标准化学生公寓创建指导标准（试行）</w:t>
      </w:r>
      <w:r>
        <w:rPr>
          <w:rFonts w:asciiTheme="minorEastAsia" w:hAnsiTheme="minorEastAsia" w:cs="仿宋" w:hint="eastAsia"/>
          <w:szCs w:val="21"/>
        </w:rPr>
        <w:t>》、团体标准《高等学校学生公寓管理服务规范》，</w:t>
      </w:r>
      <w:r w:rsidR="00EA0D30">
        <w:rPr>
          <w:rFonts w:asciiTheme="minorEastAsia" w:hAnsiTheme="minorEastAsia" w:cs="仿宋" w:hint="eastAsia"/>
          <w:szCs w:val="21"/>
        </w:rPr>
        <w:t>各地教育主管部门和教育后勤协会分会也推出了各</w:t>
      </w:r>
      <w:r w:rsidR="00FC2CB0">
        <w:rPr>
          <w:rFonts w:asciiTheme="minorEastAsia" w:hAnsiTheme="minorEastAsia" w:cs="仿宋" w:hint="eastAsia"/>
          <w:szCs w:val="21"/>
        </w:rPr>
        <w:t>具</w:t>
      </w:r>
      <w:r w:rsidR="00EA0D30">
        <w:rPr>
          <w:rFonts w:asciiTheme="minorEastAsia" w:hAnsiTheme="minorEastAsia" w:cs="仿宋" w:hint="eastAsia"/>
          <w:szCs w:val="21"/>
        </w:rPr>
        <w:t>特色的高等学校学生公寓</w:t>
      </w:r>
      <w:r w:rsidR="00487374">
        <w:rPr>
          <w:rFonts w:asciiTheme="minorEastAsia" w:hAnsiTheme="minorEastAsia" w:cs="仿宋" w:hint="eastAsia"/>
          <w:szCs w:val="21"/>
        </w:rPr>
        <w:t>管理的相关标准，</w:t>
      </w:r>
      <w:r>
        <w:rPr>
          <w:rFonts w:asciiTheme="minorEastAsia" w:hAnsiTheme="minorEastAsia" w:cs="仿宋" w:hint="eastAsia"/>
          <w:szCs w:val="21"/>
        </w:rPr>
        <w:t>为高等学校学生管理服务</w:t>
      </w:r>
      <w:r w:rsidR="00487374">
        <w:rPr>
          <w:rFonts w:asciiTheme="minorEastAsia" w:hAnsiTheme="minorEastAsia" w:cs="仿宋" w:hint="eastAsia"/>
          <w:szCs w:val="21"/>
        </w:rPr>
        <w:t>逐步</w:t>
      </w:r>
      <w:r>
        <w:rPr>
          <w:rFonts w:asciiTheme="minorEastAsia" w:hAnsiTheme="minorEastAsia" w:cs="仿宋" w:hint="eastAsia"/>
          <w:szCs w:val="21"/>
        </w:rPr>
        <w:t>实现“专业化、规范化、标准化”提供了</w:t>
      </w:r>
      <w:r w:rsidR="00487374">
        <w:rPr>
          <w:rFonts w:asciiTheme="minorEastAsia" w:hAnsiTheme="minorEastAsia" w:cs="仿宋" w:hint="eastAsia"/>
          <w:szCs w:val="21"/>
        </w:rPr>
        <w:t>有力的</w:t>
      </w:r>
      <w:r>
        <w:rPr>
          <w:rFonts w:asciiTheme="minorEastAsia" w:hAnsiTheme="minorEastAsia" w:cs="仿宋" w:hint="eastAsia"/>
          <w:szCs w:val="21"/>
        </w:rPr>
        <w:t>支撑。</w:t>
      </w:r>
    </w:p>
    <w:p w14:paraId="54903FFA" w14:textId="23565CB7" w:rsidR="00924456" w:rsidRDefault="00551049">
      <w:pPr>
        <w:spacing w:line="360" w:lineRule="auto"/>
        <w:ind w:firstLineChars="200" w:firstLine="420"/>
        <w:rPr>
          <w:rFonts w:asciiTheme="minorEastAsia" w:hAnsiTheme="minorEastAsia" w:cs="仿宋"/>
          <w:szCs w:val="21"/>
        </w:rPr>
      </w:pPr>
      <w:r>
        <w:rPr>
          <w:rFonts w:asciiTheme="minorEastAsia" w:hAnsiTheme="minorEastAsia" w:cs="仿宋" w:hint="eastAsia"/>
          <w:szCs w:val="21"/>
        </w:rPr>
        <w:t>本文件侧重于测评高校学生公寓的服务保障和育人能力，</w:t>
      </w:r>
      <w:r w:rsidR="003B04E2" w:rsidRPr="003B04E2">
        <w:rPr>
          <w:rFonts w:asciiTheme="minorEastAsia" w:hAnsiTheme="minorEastAsia" w:cs="仿宋" w:hint="eastAsia"/>
          <w:szCs w:val="21"/>
        </w:rPr>
        <w:t>坚持以人为本和</w:t>
      </w:r>
      <w:r w:rsidR="003B04E2">
        <w:rPr>
          <w:rFonts w:asciiTheme="minorEastAsia" w:hAnsiTheme="minorEastAsia" w:cs="仿宋" w:hint="eastAsia"/>
          <w:szCs w:val="21"/>
        </w:rPr>
        <w:t>“</w:t>
      </w:r>
      <w:r w:rsidR="003B04E2" w:rsidRPr="003B04E2">
        <w:rPr>
          <w:rFonts w:asciiTheme="minorEastAsia" w:hAnsiTheme="minorEastAsia" w:cs="仿宋" w:hint="eastAsia"/>
          <w:szCs w:val="21"/>
        </w:rPr>
        <w:t>管理育人、服务</w:t>
      </w:r>
      <w:r w:rsidR="003B04E2">
        <w:rPr>
          <w:rFonts w:asciiTheme="minorEastAsia" w:hAnsiTheme="minorEastAsia" w:cs="仿宋" w:hint="eastAsia"/>
          <w:szCs w:val="21"/>
        </w:rPr>
        <w:t>育</w:t>
      </w:r>
      <w:r w:rsidR="003B04E2" w:rsidRPr="003B04E2">
        <w:rPr>
          <w:rFonts w:asciiTheme="minorEastAsia" w:hAnsiTheme="minorEastAsia" w:cs="仿宋" w:hint="eastAsia"/>
          <w:szCs w:val="21"/>
        </w:rPr>
        <w:t>人、环境育人</w:t>
      </w:r>
      <w:r w:rsidR="003B04E2">
        <w:rPr>
          <w:rFonts w:asciiTheme="minorEastAsia" w:hAnsiTheme="minorEastAsia" w:cs="仿宋" w:hint="eastAsia"/>
          <w:szCs w:val="21"/>
        </w:rPr>
        <w:t>”</w:t>
      </w:r>
      <w:r w:rsidR="003B04E2" w:rsidRPr="003B04E2">
        <w:rPr>
          <w:rFonts w:asciiTheme="minorEastAsia" w:hAnsiTheme="minorEastAsia" w:cs="仿宋" w:hint="eastAsia"/>
          <w:szCs w:val="21"/>
        </w:rPr>
        <w:t>的原则，通过优质高效的管理与服务，把学生公寓建设成管理规范、安全有序、整洁舒适、文明和谐的宜居场所，满足学生生活和学习的需求。</w:t>
      </w:r>
    </w:p>
    <w:p w14:paraId="1BFE2967" w14:textId="24A2D887" w:rsidR="0080380D" w:rsidRPr="00FC2CB0" w:rsidRDefault="00551049">
      <w:pPr>
        <w:spacing w:line="360" w:lineRule="auto"/>
        <w:ind w:firstLineChars="200" w:firstLine="420"/>
        <w:rPr>
          <w:rFonts w:asciiTheme="minorEastAsia" w:hAnsiTheme="minorEastAsia" w:cs="仿宋"/>
          <w:szCs w:val="21"/>
        </w:rPr>
      </w:pPr>
      <w:r>
        <w:rPr>
          <w:rFonts w:asciiTheme="minorEastAsia" w:hAnsiTheme="minorEastAsia" w:cs="仿宋" w:hint="eastAsia"/>
          <w:szCs w:val="21"/>
        </w:rPr>
        <w:t>提升</w:t>
      </w:r>
      <w:r w:rsidR="00AD4E75">
        <w:rPr>
          <w:rFonts w:asciiTheme="minorEastAsia" w:hAnsiTheme="minorEastAsia" w:cs="仿宋" w:hint="eastAsia"/>
          <w:szCs w:val="21"/>
        </w:rPr>
        <w:t>学生公寓</w:t>
      </w:r>
      <w:r w:rsidR="005C1A55">
        <w:rPr>
          <w:rFonts w:asciiTheme="minorEastAsia" w:hAnsiTheme="minorEastAsia" w:cs="仿宋" w:hint="eastAsia"/>
          <w:szCs w:val="21"/>
        </w:rPr>
        <w:t>管理</w:t>
      </w:r>
      <w:r>
        <w:rPr>
          <w:rFonts w:asciiTheme="minorEastAsia" w:hAnsiTheme="minorEastAsia" w:cs="仿宋" w:hint="eastAsia"/>
          <w:szCs w:val="21"/>
        </w:rPr>
        <w:t>服务质量、完善安全措施、实现育人功能</w:t>
      </w:r>
      <w:r w:rsidR="005C1A55">
        <w:rPr>
          <w:rFonts w:asciiTheme="minorEastAsia" w:hAnsiTheme="minorEastAsia" w:cs="仿宋" w:hint="eastAsia"/>
          <w:szCs w:val="21"/>
        </w:rPr>
        <w:t>是</w:t>
      </w:r>
      <w:r w:rsidRPr="00FC2CB0">
        <w:rPr>
          <w:rFonts w:asciiTheme="minorEastAsia" w:hAnsiTheme="minorEastAsia" w:cs="仿宋" w:hint="eastAsia"/>
          <w:szCs w:val="21"/>
        </w:rPr>
        <w:t>本文件的编制目的。</w:t>
      </w:r>
    </w:p>
    <w:p w14:paraId="00870DAB" w14:textId="55C7F82A" w:rsidR="0080380D" w:rsidRDefault="00551049">
      <w:pPr>
        <w:spacing w:line="360" w:lineRule="auto"/>
        <w:ind w:firstLineChars="200" w:firstLine="420"/>
        <w:rPr>
          <w:rFonts w:asciiTheme="minorEastAsia" w:hAnsiTheme="minorEastAsia" w:cs="仿宋"/>
          <w:szCs w:val="21"/>
        </w:rPr>
      </w:pPr>
      <w:r w:rsidRPr="00FC2CB0">
        <w:rPr>
          <w:rFonts w:asciiTheme="minorEastAsia" w:hAnsiTheme="minorEastAsia" w:cs="仿宋" w:hint="eastAsia"/>
          <w:szCs w:val="21"/>
        </w:rPr>
        <w:t>本文件</w:t>
      </w:r>
      <w:r w:rsidR="0042113A">
        <w:rPr>
          <w:rFonts w:asciiTheme="minorEastAsia" w:hAnsiTheme="minorEastAsia" w:cs="仿宋" w:hint="eastAsia"/>
          <w:szCs w:val="21"/>
        </w:rPr>
        <w:t>强调</w:t>
      </w:r>
      <w:r w:rsidR="00924456" w:rsidRPr="00FC2CB0">
        <w:rPr>
          <w:rFonts w:asciiTheme="minorEastAsia" w:hAnsiTheme="minorEastAsia" w:cs="仿宋" w:hint="eastAsia"/>
          <w:szCs w:val="21"/>
        </w:rPr>
        <w:t>“领导的作用”，</w:t>
      </w:r>
      <w:r w:rsidR="00924456" w:rsidRPr="00FC2CB0">
        <w:rPr>
          <w:rFonts w:hint="eastAsia"/>
        </w:rPr>
        <w:t>即</w:t>
      </w:r>
      <w:r w:rsidR="00FC2CB0" w:rsidRPr="00FC2CB0">
        <w:rPr>
          <w:rFonts w:hint="eastAsia"/>
        </w:rPr>
        <w:t>在校级</w:t>
      </w:r>
      <w:r w:rsidR="0042113A">
        <w:rPr>
          <w:rFonts w:hint="eastAsia"/>
        </w:rPr>
        <w:t>形成</w:t>
      </w:r>
      <w:r w:rsidR="00FC2CB0" w:rsidRPr="00FC2CB0">
        <w:rPr>
          <w:rFonts w:hint="eastAsia"/>
        </w:rPr>
        <w:t>学生公寓管理协调机制</w:t>
      </w:r>
      <w:r w:rsidR="0042113A">
        <w:rPr>
          <w:rFonts w:hint="eastAsia"/>
        </w:rPr>
        <w:t>，</w:t>
      </w:r>
      <w:r w:rsidR="00FC2CB0" w:rsidRPr="00FC2CB0">
        <w:rPr>
          <w:rFonts w:hint="eastAsia"/>
        </w:rPr>
        <w:t>建</w:t>
      </w:r>
      <w:r w:rsidR="00FC2CB0">
        <w:rPr>
          <w:rFonts w:hint="eastAsia"/>
        </w:rPr>
        <w:t>立与推动</w:t>
      </w:r>
      <w:r w:rsidR="0042113A">
        <w:rPr>
          <w:rFonts w:hint="eastAsia"/>
        </w:rPr>
        <w:t>与</w:t>
      </w:r>
      <w:r w:rsidR="00FC2CB0">
        <w:rPr>
          <w:rFonts w:hint="eastAsia"/>
        </w:rPr>
        <w:t>学生公寓管理服务</w:t>
      </w:r>
      <w:r w:rsidR="0042113A">
        <w:rPr>
          <w:rFonts w:hint="eastAsia"/>
        </w:rPr>
        <w:t>有关的各个</w:t>
      </w:r>
      <w:r w:rsidR="00FC2CB0">
        <w:rPr>
          <w:rFonts w:hint="eastAsia"/>
        </w:rPr>
        <w:t>部门形成“齐抓共管”</w:t>
      </w:r>
      <w:r w:rsidR="00DC01E3">
        <w:rPr>
          <w:rFonts w:hint="eastAsia"/>
        </w:rPr>
        <w:t>的</w:t>
      </w:r>
      <w:r w:rsidR="00FC2CB0">
        <w:rPr>
          <w:rFonts w:hint="eastAsia"/>
        </w:rPr>
        <w:t>格局。</w:t>
      </w:r>
    </w:p>
    <w:p w14:paraId="582403E7" w14:textId="488F0A7B" w:rsidR="0080380D" w:rsidRDefault="00551049">
      <w:pPr>
        <w:spacing w:line="360" w:lineRule="auto"/>
        <w:ind w:firstLineChars="200" w:firstLine="420"/>
        <w:rPr>
          <w:rFonts w:asciiTheme="minorEastAsia" w:hAnsiTheme="minorEastAsia" w:cs="仿宋"/>
          <w:szCs w:val="21"/>
        </w:rPr>
      </w:pPr>
      <w:r>
        <w:rPr>
          <w:rFonts w:asciiTheme="minorEastAsia" w:hAnsiTheme="minorEastAsia" w:cs="仿宋" w:hint="eastAsia"/>
          <w:szCs w:val="21"/>
        </w:rPr>
        <w:t>引进社会企业从事学生公寓服务的学校，社会企业设立的项目部的工作，在本文件中视同学校的公寓管理和服务工作。</w:t>
      </w:r>
    </w:p>
    <w:p w14:paraId="78B6AA41" w14:textId="00C9FE91" w:rsidR="008B7CF4" w:rsidRDefault="008B7CF4">
      <w:pPr>
        <w:spacing w:line="360" w:lineRule="auto"/>
        <w:ind w:firstLineChars="200" w:firstLine="420"/>
      </w:pPr>
    </w:p>
    <w:p w14:paraId="133F5B4C" w14:textId="77777777" w:rsidR="008B7CF4" w:rsidRPr="008B7CF4" w:rsidRDefault="008B7CF4" w:rsidP="008B7CF4"/>
    <w:p w14:paraId="6037C1A3" w14:textId="18AF3717" w:rsidR="008B7CF4" w:rsidRDefault="008B7CF4" w:rsidP="008B7CF4">
      <w:pPr>
        <w:jc w:val="right"/>
      </w:pPr>
    </w:p>
    <w:p w14:paraId="14E1379D" w14:textId="54D881D5" w:rsidR="008B7CF4" w:rsidRDefault="008B7CF4" w:rsidP="008B7CF4"/>
    <w:p w14:paraId="10F9BE05" w14:textId="77777777" w:rsidR="0080380D" w:rsidRPr="008B7CF4" w:rsidRDefault="0080380D" w:rsidP="008B7CF4">
      <w:pPr>
        <w:sectPr w:rsidR="0080380D" w:rsidRPr="008B7CF4" w:rsidSect="001756AB">
          <w:footerReference w:type="default" r:id="rId11"/>
          <w:pgSz w:w="11906" w:h="16838"/>
          <w:pgMar w:top="1418" w:right="1134" w:bottom="1418" w:left="1418" w:header="851" w:footer="992" w:gutter="0"/>
          <w:pgNumType w:fmt="upperRoman" w:start="1"/>
          <w:cols w:space="425"/>
          <w:docGrid w:type="linesAndChars" w:linePitch="312"/>
        </w:sectPr>
      </w:pPr>
    </w:p>
    <w:p w14:paraId="1451204A" w14:textId="77777777" w:rsidR="00D84FD4" w:rsidRDefault="00D84FD4" w:rsidP="00B557FC">
      <w:pPr>
        <w:spacing w:beforeLines="50" w:before="156" w:line="276" w:lineRule="auto"/>
        <w:jc w:val="center"/>
        <w:rPr>
          <w:rFonts w:ascii="黑体" w:eastAsia="黑体" w:hAnsi="黑体"/>
          <w:sz w:val="30"/>
          <w:szCs w:val="30"/>
        </w:rPr>
      </w:pPr>
    </w:p>
    <w:p w14:paraId="12AE7627" w14:textId="18EE9830" w:rsidR="0080380D" w:rsidRPr="00B557FC" w:rsidRDefault="00551049" w:rsidP="00B557FC">
      <w:pPr>
        <w:spacing w:beforeLines="50" w:before="156" w:line="276" w:lineRule="auto"/>
        <w:jc w:val="center"/>
        <w:rPr>
          <w:rFonts w:ascii="黑体" w:eastAsia="黑体" w:hAnsi="黑体"/>
          <w:sz w:val="30"/>
          <w:szCs w:val="30"/>
        </w:rPr>
      </w:pPr>
      <w:r w:rsidRPr="00B557FC">
        <w:rPr>
          <w:rFonts w:ascii="黑体" w:eastAsia="黑体" w:hAnsi="黑体" w:hint="eastAsia"/>
          <w:sz w:val="30"/>
          <w:szCs w:val="30"/>
        </w:rPr>
        <w:t>高等学校学生公寓星级</w:t>
      </w:r>
      <w:r w:rsidR="00A063B9">
        <w:rPr>
          <w:rFonts w:ascii="黑体" w:eastAsia="黑体" w:hAnsi="黑体" w:hint="eastAsia"/>
          <w:sz w:val="30"/>
          <w:szCs w:val="30"/>
        </w:rPr>
        <w:t>管理服务</w:t>
      </w:r>
      <w:r w:rsidRPr="00B557FC">
        <w:rPr>
          <w:rFonts w:ascii="黑体" w:eastAsia="黑体" w:hAnsi="黑体" w:hint="eastAsia"/>
          <w:sz w:val="30"/>
          <w:szCs w:val="30"/>
        </w:rPr>
        <w:t>评价规范</w:t>
      </w:r>
    </w:p>
    <w:p w14:paraId="49F7776E" w14:textId="77777777" w:rsidR="0080380D" w:rsidRDefault="00551049">
      <w:pPr>
        <w:spacing w:beforeLines="50" w:before="156" w:line="276" w:lineRule="auto"/>
        <w:outlineLvl w:val="0"/>
        <w:rPr>
          <w:rFonts w:ascii="黑体" w:eastAsia="黑体" w:hAnsi="黑体" w:cs="微软雅黑"/>
          <w:bCs/>
          <w:szCs w:val="21"/>
        </w:rPr>
      </w:pPr>
      <w:bookmarkStart w:id="12" w:name="_Toc26868"/>
      <w:bookmarkStart w:id="13" w:name="_Toc88060635"/>
      <w:r>
        <w:rPr>
          <w:rFonts w:ascii="黑体" w:eastAsia="黑体" w:hAnsi="黑体" w:cs="微软雅黑"/>
          <w:bCs/>
          <w:szCs w:val="21"/>
        </w:rPr>
        <w:t xml:space="preserve">1 </w:t>
      </w:r>
      <w:r>
        <w:rPr>
          <w:rFonts w:ascii="黑体" w:eastAsia="黑体" w:hAnsi="黑体" w:cs="微软雅黑" w:hint="eastAsia"/>
          <w:bCs/>
          <w:szCs w:val="21"/>
        </w:rPr>
        <w:t>范围</w:t>
      </w:r>
      <w:bookmarkEnd w:id="12"/>
      <w:bookmarkEnd w:id="13"/>
    </w:p>
    <w:p w14:paraId="35AD98D1" w14:textId="20338E0F" w:rsidR="0080380D" w:rsidRDefault="00551049">
      <w:pPr>
        <w:pStyle w:val="Default"/>
        <w:ind w:firstLineChars="200" w:firstLine="420"/>
        <w:rPr>
          <w:sz w:val="21"/>
          <w:szCs w:val="21"/>
        </w:rPr>
      </w:pPr>
      <w:r>
        <w:rPr>
          <w:rFonts w:hint="eastAsia"/>
          <w:sz w:val="21"/>
          <w:szCs w:val="21"/>
        </w:rPr>
        <w:t>本文件规定了高等学校学生公寓星级</w:t>
      </w:r>
      <w:r w:rsidR="00A063B9">
        <w:rPr>
          <w:rFonts w:hint="eastAsia"/>
          <w:sz w:val="21"/>
          <w:szCs w:val="21"/>
        </w:rPr>
        <w:t>管理服务</w:t>
      </w:r>
      <w:r>
        <w:rPr>
          <w:rFonts w:hint="eastAsia"/>
          <w:sz w:val="21"/>
          <w:szCs w:val="21"/>
        </w:rPr>
        <w:t>的管理要求、服务要求和评价方法。</w:t>
      </w:r>
      <w:r>
        <w:rPr>
          <w:sz w:val="21"/>
          <w:szCs w:val="21"/>
        </w:rPr>
        <w:t xml:space="preserve"> </w:t>
      </w:r>
    </w:p>
    <w:p w14:paraId="5FCC6C4E" w14:textId="74DDA3D2" w:rsidR="0080380D" w:rsidRDefault="00551049">
      <w:pPr>
        <w:spacing w:beforeLines="50" w:before="156" w:line="276" w:lineRule="auto"/>
        <w:ind w:firstLineChars="200" w:firstLine="420"/>
        <w:rPr>
          <w:rFonts w:ascii="黑体" w:eastAsia="黑体" w:hAnsi="黑体" w:cs="微软雅黑"/>
          <w:bCs/>
          <w:szCs w:val="21"/>
        </w:rPr>
      </w:pPr>
      <w:r>
        <w:rPr>
          <w:rFonts w:hint="eastAsia"/>
          <w:szCs w:val="21"/>
        </w:rPr>
        <w:t>本文件适用于高等学校学生公寓</w:t>
      </w:r>
      <w:r w:rsidR="00A063B9">
        <w:rPr>
          <w:rFonts w:hint="eastAsia"/>
          <w:szCs w:val="21"/>
        </w:rPr>
        <w:t>星级管理服务</w:t>
      </w:r>
      <w:r>
        <w:rPr>
          <w:rFonts w:hint="eastAsia"/>
          <w:szCs w:val="21"/>
        </w:rPr>
        <w:t>的评价。</w:t>
      </w:r>
    </w:p>
    <w:p w14:paraId="4063D922" w14:textId="77777777" w:rsidR="0080380D" w:rsidRDefault="00551049">
      <w:pPr>
        <w:spacing w:beforeLines="50" w:before="156" w:line="276" w:lineRule="auto"/>
        <w:outlineLvl w:val="0"/>
        <w:rPr>
          <w:rFonts w:ascii="黑体" w:eastAsia="黑体" w:hAnsi="黑体" w:cs="微软雅黑"/>
          <w:bCs/>
          <w:szCs w:val="21"/>
        </w:rPr>
      </w:pPr>
      <w:bookmarkStart w:id="14" w:name="_Toc13585"/>
      <w:bookmarkStart w:id="15" w:name="_Toc88060636"/>
      <w:r>
        <w:rPr>
          <w:rFonts w:ascii="黑体" w:eastAsia="黑体" w:hAnsi="黑体" w:cs="微软雅黑"/>
          <w:bCs/>
          <w:szCs w:val="21"/>
        </w:rPr>
        <w:t xml:space="preserve">2 </w:t>
      </w:r>
      <w:r>
        <w:rPr>
          <w:rFonts w:ascii="黑体" w:eastAsia="黑体" w:hAnsi="黑体" w:cs="微软雅黑" w:hint="eastAsia"/>
          <w:bCs/>
          <w:szCs w:val="21"/>
        </w:rPr>
        <w:t>规范性引用文件</w:t>
      </w:r>
      <w:bookmarkEnd w:id="14"/>
      <w:bookmarkEnd w:id="15"/>
    </w:p>
    <w:p w14:paraId="518DBD4D" w14:textId="77777777" w:rsidR="0080380D" w:rsidRDefault="00551049" w:rsidP="00AD504F">
      <w:pPr>
        <w:spacing w:beforeLines="50" w:before="156" w:line="360" w:lineRule="auto"/>
        <w:ind w:firstLineChars="200" w:firstLine="420"/>
        <w:rPr>
          <w:szCs w:val="21"/>
        </w:rPr>
      </w:pPr>
      <w:r>
        <w:rPr>
          <w:rFonts w:hint="eastAsia"/>
          <w:szCs w:val="21"/>
        </w:rPr>
        <w:t>下列文件中的内容通过文中的规范性应用而构成本文件必不可少的条款。其中，注日期的引用文件，仅该日期对应的版本使用于本文件；不注日期的引用文件，其最新版本（包括所有的修改单）适用于本文件。</w:t>
      </w:r>
    </w:p>
    <w:p w14:paraId="45A4058B" w14:textId="77777777" w:rsidR="0080380D" w:rsidRDefault="00551049" w:rsidP="0040725E">
      <w:pPr>
        <w:spacing w:beforeLines="50" w:before="156" w:line="276" w:lineRule="auto"/>
        <w:ind w:firstLineChars="200" w:firstLine="420"/>
        <w:rPr>
          <w:rFonts w:asciiTheme="minorEastAsia" w:hAnsiTheme="minorEastAsia"/>
          <w:szCs w:val="21"/>
        </w:rPr>
      </w:pPr>
      <w:r>
        <w:rPr>
          <w:rFonts w:asciiTheme="minorEastAsia" w:hAnsiTheme="minorEastAsia" w:hint="eastAsia"/>
          <w:szCs w:val="21"/>
        </w:rPr>
        <w:t>GB</w:t>
      </w:r>
      <w:r>
        <w:rPr>
          <w:rFonts w:asciiTheme="minorEastAsia" w:hAnsiTheme="minorEastAsia"/>
          <w:szCs w:val="21"/>
        </w:rPr>
        <w:t>2894</w:t>
      </w:r>
      <w:r>
        <w:rPr>
          <w:rFonts w:asciiTheme="minorEastAsia" w:hAnsiTheme="minorEastAsia" w:hint="eastAsia"/>
          <w:szCs w:val="21"/>
        </w:rPr>
        <w:t xml:space="preserve"> 安全标志及其使用导则 </w:t>
      </w:r>
    </w:p>
    <w:p w14:paraId="407585C7" w14:textId="77777777" w:rsidR="0080380D" w:rsidRDefault="00551049" w:rsidP="0040725E">
      <w:pPr>
        <w:spacing w:beforeLines="50" w:before="156" w:line="276" w:lineRule="auto"/>
        <w:ind w:firstLineChars="200" w:firstLine="420"/>
        <w:rPr>
          <w:rFonts w:asciiTheme="minorEastAsia" w:hAnsiTheme="minorEastAsia"/>
          <w:szCs w:val="21"/>
        </w:rPr>
      </w:pPr>
      <w:r>
        <w:rPr>
          <w:rFonts w:asciiTheme="minorEastAsia" w:hAnsiTheme="minorEastAsia" w:cs="微软雅黑" w:hint="eastAsia"/>
          <w:bCs/>
          <w:szCs w:val="21"/>
        </w:rPr>
        <w:t>GB</w:t>
      </w:r>
      <w:r>
        <w:rPr>
          <w:rFonts w:asciiTheme="minorEastAsia" w:hAnsiTheme="minorEastAsia" w:cs="微软雅黑"/>
          <w:bCs/>
          <w:szCs w:val="21"/>
        </w:rPr>
        <w:t>5749</w:t>
      </w:r>
      <w:r>
        <w:rPr>
          <w:rFonts w:asciiTheme="minorEastAsia" w:hAnsiTheme="minorEastAsia" w:cs="微软雅黑" w:hint="eastAsia"/>
          <w:bCs/>
          <w:szCs w:val="21"/>
        </w:rPr>
        <w:t xml:space="preserve"> 生活饮用水卫生标准</w:t>
      </w:r>
    </w:p>
    <w:p w14:paraId="779A0CCA" w14:textId="77777777" w:rsidR="0080380D" w:rsidRDefault="00551049" w:rsidP="0040725E">
      <w:pPr>
        <w:spacing w:beforeLines="50" w:before="156" w:line="276" w:lineRule="auto"/>
        <w:ind w:firstLineChars="200" w:firstLine="420"/>
        <w:rPr>
          <w:rFonts w:asciiTheme="minorEastAsia" w:hAnsiTheme="minorEastAsia" w:cs="微软雅黑"/>
          <w:bCs/>
          <w:szCs w:val="21"/>
        </w:rPr>
      </w:pPr>
      <w:r>
        <w:rPr>
          <w:rFonts w:asciiTheme="minorEastAsia" w:hAnsiTheme="minorEastAsia" w:cs="微软雅黑" w:hint="eastAsia"/>
          <w:bCs/>
          <w:szCs w:val="21"/>
        </w:rPr>
        <w:t>GB</w:t>
      </w:r>
      <w:r>
        <w:rPr>
          <w:rFonts w:asciiTheme="minorEastAsia" w:hAnsiTheme="minorEastAsia" w:cs="微软雅黑"/>
          <w:bCs/>
          <w:szCs w:val="21"/>
        </w:rPr>
        <w:t>15630</w:t>
      </w:r>
      <w:r>
        <w:rPr>
          <w:rFonts w:asciiTheme="minorEastAsia" w:hAnsiTheme="minorEastAsia" w:cs="微软雅黑" w:hint="eastAsia"/>
          <w:bCs/>
          <w:szCs w:val="21"/>
        </w:rPr>
        <w:t xml:space="preserve"> 消防安全标志设置要求 </w:t>
      </w:r>
    </w:p>
    <w:p w14:paraId="6BE997FE" w14:textId="77777777" w:rsidR="0080380D" w:rsidRDefault="00551049" w:rsidP="0040725E">
      <w:pPr>
        <w:spacing w:beforeLines="50" w:before="156" w:line="276" w:lineRule="auto"/>
        <w:ind w:firstLineChars="200" w:firstLine="420"/>
        <w:rPr>
          <w:rFonts w:asciiTheme="minorEastAsia" w:hAnsiTheme="minorEastAsia" w:cs="微软雅黑"/>
          <w:bCs/>
          <w:szCs w:val="21"/>
        </w:rPr>
      </w:pPr>
      <w:r>
        <w:rPr>
          <w:rFonts w:asciiTheme="minorEastAsia" w:hAnsiTheme="minorEastAsia" w:hint="eastAsia"/>
          <w:szCs w:val="21"/>
        </w:rPr>
        <w:t>GB</w:t>
      </w:r>
      <w:r>
        <w:rPr>
          <w:rFonts w:asciiTheme="minorEastAsia" w:hAnsiTheme="minorEastAsia"/>
          <w:szCs w:val="21"/>
        </w:rPr>
        <w:t>18584</w:t>
      </w:r>
      <w:r>
        <w:rPr>
          <w:rFonts w:asciiTheme="minorEastAsia" w:hAnsiTheme="minorEastAsia" w:hint="eastAsia"/>
          <w:szCs w:val="21"/>
        </w:rPr>
        <w:t xml:space="preserve"> 室内装饰装修材料、木家具中有害物质限量</w:t>
      </w:r>
    </w:p>
    <w:p w14:paraId="7B78D9CA" w14:textId="77777777" w:rsidR="0080380D" w:rsidRDefault="00551049" w:rsidP="0040725E">
      <w:pPr>
        <w:spacing w:beforeLines="50" w:before="156" w:line="276" w:lineRule="auto"/>
        <w:ind w:firstLineChars="200" w:firstLine="420"/>
        <w:rPr>
          <w:rFonts w:asciiTheme="minorEastAsia" w:hAnsiTheme="minorEastAsia" w:cs="微软雅黑"/>
          <w:bCs/>
          <w:szCs w:val="21"/>
        </w:rPr>
      </w:pPr>
      <w:r>
        <w:rPr>
          <w:rFonts w:asciiTheme="minorEastAsia" w:hAnsiTheme="minorEastAsia" w:cs="微软雅黑"/>
          <w:bCs/>
          <w:szCs w:val="21"/>
        </w:rPr>
        <w:t>GB25201</w:t>
      </w:r>
      <w:r>
        <w:rPr>
          <w:rFonts w:asciiTheme="minorEastAsia" w:hAnsiTheme="minorEastAsia" w:cs="微软雅黑" w:hint="eastAsia"/>
          <w:bCs/>
          <w:szCs w:val="21"/>
        </w:rPr>
        <w:t xml:space="preserve"> 建筑消防设施的维护管理 </w:t>
      </w:r>
    </w:p>
    <w:p w14:paraId="66481796" w14:textId="77777777" w:rsidR="0080380D" w:rsidRDefault="00551049" w:rsidP="0040725E">
      <w:pPr>
        <w:spacing w:beforeLines="50" w:before="156" w:line="276" w:lineRule="auto"/>
        <w:ind w:firstLineChars="200" w:firstLine="420"/>
        <w:rPr>
          <w:rFonts w:asciiTheme="minorEastAsia" w:hAnsiTheme="minorEastAsia" w:cs="微软雅黑"/>
          <w:bCs/>
          <w:szCs w:val="21"/>
        </w:rPr>
      </w:pPr>
      <w:r>
        <w:rPr>
          <w:rFonts w:asciiTheme="minorEastAsia" w:hAnsiTheme="minorEastAsia" w:hint="eastAsia"/>
          <w:szCs w:val="21"/>
        </w:rPr>
        <w:t>GB3</w:t>
      </w:r>
      <w:r>
        <w:rPr>
          <w:rFonts w:asciiTheme="minorEastAsia" w:hAnsiTheme="minorEastAsia"/>
          <w:szCs w:val="21"/>
        </w:rPr>
        <w:t>1177</w:t>
      </w:r>
      <w:r>
        <w:rPr>
          <w:rFonts w:asciiTheme="minorEastAsia" w:hAnsiTheme="minorEastAsia" w:hint="eastAsia"/>
          <w:szCs w:val="21"/>
        </w:rPr>
        <w:t xml:space="preserve"> 学生宿舍卫生要求及管理规范</w:t>
      </w:r>
    </w:p>
    <w:p w14:paraId="76BDC369" w14:textId="77777777" w:rsidR="0080380D" w:rsidRDefault="00551049" w:rsidP="0040725E">
      <w:pPr>
        <w:spacing w:beforeLines="50" w:before="156" w:line="276" w:lineRule="auto"/>
        <w:ind w:firstLineChars="200" w:firstLine="420"/>
        <w:rPr>
          <w:rFonts w:asciiTheme="minorEastAsia" w:hAnsiTheme="minorEastAsia" w:cs="微软雅黑"/>
          <w:bCs/>
          <w:szCs w:val="21"/>
        </w:rPr>
      </w:pPr>
      <w:r>
        <w:rPr>
          <w:rFonts w:asciiTheme="minorEastAsia" w:hAnsiTheme="minorEastAsia" w:cs="微软雅黑" w:hint="eastAsia"/>
          <w:bCs/>
          <w:szCs w:val="21"/>
        </w:rPr>
        <w:t>GA</w:t>
      </w:r>
      <w:r>
        <w:rPr>
          <w:rFonts w:asciiTheme="minorEastAsia" w:hAnsiTheme="minorEastAsia" w:cs="微软雅黑"/>
          <w:bCs/>
          <w:szCs w:val="21"/>
        </w:rPr>
        <w:t>654</w:t>
      </w:r>
      <w:r>
        <w:rPr>
          <w:rFonts w:asciiTheme="minorEastAsia" w:hAnsiTheme="minorEastAsia" w:cs="微软雅黑" w:hint="eastAsia"/>
          <w:bCs/>
          <w:szCs w:val="21"/>
        </w:rPr>
        <w:t xml:space="preserve"> 人员密集</w:t>
      </w:r>
      <w:proofErr w:type="gramStart"/>
      <w:r>
        <w:rPr>
          <w:rFonts w:asciiTheme="minorEastAsia" w:hAnsiTheme="minorEastAsia" w:cs="微软雅黑" w:hint="eastAsia"/>
          <w:bCs/>
          <w:szCs w:val="21"/>
        </w:rPr>
        <w:t>场所消防</w:t>
      </w:r>
      <w:proofErr w:type="gramEnd"/>
      <w:r>
        <w:rPr>
          <w:rFonts w:asciiTheme="minorEastAsia" w:hAnsiTheme="minorEastAsia" w:cs="微软雅黑" w:hint="eastAsia"/>
          <w:bCs/>
          <w:szCs w:val="21"/>
        </w:rPr>
        <w:t xml:space="preserve">安全管理 </w:t>
      </w:r>
    </w:p>
    <w:p w14:paraId="68FE7EE4" w14:textId="77777777" w:rsidR="0080380D" w:rsidRDefault="00551049" w:rsidP="0040725E">
      <w:pPr>
        <w:spacing w:beforeLines="50" w:before="156" w:line="276" w:lineRule="auto"/>
        <w:ind w:firstLineChars="200" w:firstLine="420"/>
        <w:rPr>
          <w:rFonts w:asciiTheme="minorEastAsia" w:hAnsiTheme="minorEastAsia" w:cs="微软雅黑"/>
          <w:bCs/>
          <w:szCs w:val="21"/>
        </w:rPr>
      </w:pPr>
      <w:r>
        <w:rPr>
          <w:rFonts w:asciiTheme="minorEastAsia" w:hAnsiTheme="minorEastAsia"/>
          <w:szCs w:val="21"/>
        </w:rPr>
        <w:t>Q</w:t>
      </w:r>
      <w:r>
        <w:rPr>
          <w:rFonts w:asciiTheme="minorEastAsia" w:hAnsiTheme="minorEastAsia" w:hint="eastAsia"/>
          <w:szCs w:val="21"/>
        </w:rPr>
        <w:t>B</w:t>
      </w:r>
      <w:r>
        <w:rPr>
          <w:rFonts w:ascii="MS Gothic" w:hAnsi="MS Gothic" w:cs="MS Gothic"/>
          <w:szCs w:val="21"/>
        </w:rPr>
        <w:t>⁄</w:t>
      </w:r>
      <w:r>
        <w:rPr>
          <w:rFonts w:asciiTheme="minorEastAsia" w:hAnsiTheme="minorEastAsia" w:hint="eastAsia"/>
          <w:szCs w:val="21"/>
        </w:rPr>
        <w:t>T</w:t>
      </w:r>
      <w:r>
        <w:rPr>
          <w:rFonts w:asciiTheme="minorEastAsia" w:hAnsiTheme="minorEastAsia"/>
          <w:szCs w:val="21"/>
        </w:rPr>
        <w:t>2741</w:t>
      </w:r>
      <w:r>
        <w:rPr>
          <w:rFonts w:asciiTheme="minorEastAsia" w:hAnsiTheme="minorEastAsia" w:hint="eastAsia"/>
          <w:szCs w:val="21"/>
        </w:rPr>
        <w:t xml:space="preserve"> 学生公寓多功能家具</w:t>
      </w:r>
    </w:p>
    <w:p w14:paraId="0656D277" w14:textId="77777777" w:rsidR="0080380D" w:rsidRDefault="00551049" w:rsidP="0040725E">
      <w:pPr>
        <w:spacing w:beforeLines="50" w:before="156" w:line="276" w:lineRule="auto"/>
        <w:ind w:firstLineChars="200" w:firstLine="420"/>
        <w:rPr>
          <w:rFonts w:asciiTheme="minorEastAsia" w:hAnsiTheme="minorEastAsia" w:cs="微软雅黑"/>
          <w:bCs/>
          <w:szCs w:val="21"/>
        </w:rPr>
      </w:pPr>
      <w:r>
        <w:rPr>
          <w:rFonts w:asciiTheme="minorEastAsia" w:hAnsiTheme="minorEastAsia" w:cs="微软雅黑" w:hint="eastAsia"/>
          <w:bCs/>
          <w:szCs w:val="21"/>
        </w:rPr>
        <w:t>TSG T5002 电梯维护保养规则</w:t>
      </w:r>
    </w:p>
    <w:p w14:paraId="4BD4C658" w14:textId="77777777" w:rsidR="0080380D" w:rsidRDefault="00551049" w:rsidP="0040725E">
      <w:pPr>
        <w:spacing w:beforeLines="50" w:before="156" w:line="276" w:lineRule="auto"/>
        <w:ind w:firstLineChars="200" w:firstLine="420"/>
        <w:rPr>
          <w:rFonts w:asciiTheme="minorEastAsia" w:hAnsiTheme="minorEastAsia"/>
          <w:szCs w:val="21"/>
        </w:rPr>
      </w:pPr>
      <w:r>
        <w:rPr>
          <w:rFonts w:asciiTheme="minorEastAsia" w:hAnsiTheme="minorEastAsia" w:cs="微软雅黑" w:hint="eastAsia"/>
          <w:bCs/>
          <w:szCs w:val="21"/>
        </w:rPr>
        <w:t>T</w:t>
      </w:r>
      <w:r>
        <w:rPr>
          <w:rFonts w:ascii="MS Gothic" w:hAnsi="MS Gothic" w:cs="MS Gothic"/>
          <w:bCs/>
          <w:szCs w:val="21"/>
        </w:rPr>
        <w:t>⁄</w:t>
      </w:r>
      <w:r>
        <w:rPr>
          <w:rFonts w:asciiTheme="minorEastAsia" w:hAnsiTheme="minorEastAsia" w:cs="微软雅黑" w:hint="eastAsia"/>
          <w:bCs/>
          <w:szCs w:val="21"/>
        </w:rPr>
        <w:t>JYHQ</w:t>
      </w:r>
      <w:r>
        <w:rPr>
          <w:rFonts w:asciiTheme="minorEastAsia" w:hAnsiTheme="minorEastAsia" w:cs="微软雅黑"/>
          <w:bCs/>
          <w:szCs w:val="21"/>
        </w:rPr>
        <w:t xml:space="preserve"> 0003 </w:t>
      </w:r>
      <w:r>
        <w:rPr>
          <w:rFonts w:asciiTheme="minorEastAsia" w:hAnsiTheme="minorEastAsia" w:cs="微软雅黑" w:hint="eastAsia"/>
          <w:bCs/>
          <w:szCs w:val="21"/>
        </w:rPr>
        <w:t xml:space="preserve">高等学校学生公寓管理服务规范 </w:t>
      </w:r>
    </w:p>
    <w:p w14:paraId="3CC9F0C4" w14:textId="77777777" w:rsidR="0080380D" w:rsidRDefault="00551049">
      <w:pPr>
        <w:spacing w:beforeLines="50" w:before="156" w:line="276" w:lineRule="auto"/>
        <w:outlineLvl w:val="0"/>
        <w:rPr>
          <w:rFonts w:ascii="黑体" w:eastAsia="黑体" w:hAnsi="黑体" w:cs="微软雅黑"/>
          <w:bCs/>
          <w:szCs w:val="21"/>
        </w:rPr>
      </w:pPr>
      <w:bookmarkStart w:id="16" w:name="_Toc4473"/>
      <w:bookmarkStart w:id="17" w:name="_Toc88060637"/>
      <w:r>
        <w:rPr>
          <w:rFonts w:ascii="黑体" w:eastAsia="黑体" w:hAnsi="黑体" w:cs="微软雅黑"/>
          <w:bCs/>
          <w:szCs w:val="21"/>
        </w:rPr>
        <w:t xml:space="preserve">3 </w:t>
      </w:r>
      <w:r>
        <w:rPr>
          <w:rFonts w:ascii="黑体" w:eastAsia="黑体" w:hAnsi="黑体" w:cs="微软雅黑" w:hint="eastAsia"/>
          <w:bCs/>
          <w:szCs w:val="21"/>
        </w:rPr>
        <w:t>术语和定义</w:t>
      </w:r>
      <w:bookmarkEnd w:id="16"/>
      <w:bookmarkEnd w:id="17"/>
    </w:p>
    <w:p w14:paraId="2A265E08" w14:textId="77777777" w:rsidR="0080380D" w:rsidRDefault="00551049">
      <w:pPr>
        <w:spacing w:beforeLines="50" w:before="156" w:line="276" w:lineRule="auto"/>
        <w:rPr>
          <w:rFonts w:ascii="黑体" w:eastAsia="黑体" w:hAnsi="黑体" w:cs="微软雅黑"/>
          <w:bCs/>
          <w:szCs w:val="21"/>
        </w:rPr>
      </w:pPr>
      <w:r>
        <w:rPr>
          <w:rFonts w:ascii="黑体" w:eastAsia="黑体" w:hAnsi="黑体" w:cs="微软雅黑"/>
          <w:bCs/>
          <w:szCs w:val="21"/>
        </w:rPr>
        <w:t xml:space="preserve">    </w:t>
      </w:r>
      <w:r>
        <w:rPr>
          <w:rFonts w:hint="eastAsia"/>
          <w:szCs w:val="21"/>
        </w:rPr>
        <w:t>下列术语和定义适用本文件。</w:t>
      </w:r>
    </w:p>
    <w:p w14:paraId="5FB51730" w14:textId="77777777" w:rsidR="001601FB" w:rsidRDefault="00551049" w:rsidP="001601FB">
      <w:pPr>
        <w:spacing w:line="276" w:lineRule="auto"/>
        <w:rPr>
          <w:rFonts w:ascii="黑体" w:eastAsia="黑体" w:hAnsi="黑体" w:cs="微软雅黑"/>
          <w:bCs/>
          <w:szCs w:val="21"/>
        </w:rPr>
      </w:pPr>
      <w:bookmarkStart w:id="18" w:name="_Toc24184"/>
      <w:bookmarkStart w:id="19" w:name="_Toc12685"/>
      <w:r>
        <w:rPr>
          <w:rFonts w:ascii="黑体" w:eastAsia="黑体" w:hAnsi="黑体" w:cs="微软雅黑"/>
          <w:bCs/>
          <w:szCs w:val="21"/>
        </w:rPr>
        <w:t xml:space="preserve">3.1 </w:t>
      </w:r>
    </w:p>
    <w:p w14:paraId="1CF20FAE" w14:textId="41478705" w:rsidR="0080380D" w:rsidRDefault="00551049" w:rsidP="001601FB">
      <w:pPr>
        <w:spacing w:line="276" w:lineRule="auto"/>
        <w:ind w:firstLineChars="200" w:firstLine="420"/>
        <w:rPr>
          <w:rFonts w:ascii="黑体" w:eastAsia="黑体" w:hAnsi="黑体" w:cs="微软雅黑"/>
          <w:bCs/>
          <w:szCs w:val="21"/>
        </w:rPr>
      </w:pPr>
      <w:r>
        <w:rPr>
          <w:rFonts w:ascii="黑体" w:eastAsia="黑体" w:hAnsi="黑体" w:cs="微软雅黑"/>
          <w:bCs/>
          <w:szCs w:val="21"/>
        </w:rPr>
        <w:t>学生</w:t>
      </w:r>
      <w:r>
        <w:rPr>
          <w:rFonts w:ascii="黑体" w:eastAsia="黑体" w:hAnsi="黑体" w:cs="微软雅黑" w:hint="eastAsia"/>
          <w:bCs/>
          <w:szCs w:val="21"/>
        </w:rPr>
        <w:t xml:space="preserve"> </w:t>
      </w:r>
      <w:r>
        <w:rPr>
          <w:rFonts w:ascii="黑体" w:eastAsia="黑体" w:hAnsi="黑体" w:cs="微软雅黑"/>
          <w:bCs/>
          <w:szCs w:val="21"/>
        </w:rPr>
        <w:t>student</w:t>
      </w:r>
      <w:bookmarkEnd w:id="18"/>
      <w:bookmarkEnd w:id="19"/>
    </w:p>
    <w:p w14:paraId="0D505796" w14:textId="75E2AF57" w:rsidR="0080380D" w:rsidRDefault="00551049" w:rsidP="00AD504F">
      <w:pPr>
        <w:spacing w:line="360" w:lineRule="auto"/>
        <w:ind w:firstLineChars="200" w:firstLine="420"/>
        <w:rPr>
          <w:rFonts w:asciiTheme="majorEastAsia" w:eastAsiaTheme="majorEastAsia" w:hAnsiTheme="majorEastAsia" w:cs="微软雅黑"/>
          <w:bCs/>
          <w:szCs w:val="21"/>
        </w:rPr>
      </w:pPr>
      <w:r>
        <w:rPr>
          <w:rFonts w:asciiTheme="majorEastAsia" w:eastAsiaTheme="majorEastAsia" w:hAnsiTheme="majorEastAsia" w:cs="微软雅黑"/>
          <w:bCs/>
          <w:szCs w:val="21"/>
        </w:rPr>
        <w:t>在学校接受</w:t>
      </w:r>
      <w:r>
        <w:rPr>
          <w:rFonts w:asciiTheme="majorEastAsia" w:eastAsiaTheme="majorEastAsia" w:hAnsiTheme="majorEastAsia" w:cs="微软雅黑" w:hint="eastAsia"/>
          <w:szCs w:val="21"/>
        </w:rPr>
        <w:t>高等</w:t>
      </w:r>
      <w:r>
        <w:rPr>
          <w:rFonts w:asciiTheme="majorEastAsia" w:eastAsiaTheme="majorEastAsia" w:hAnsiTheme="majorEastAsia" w:cs="微软雅黑"/>
          <w:bCs/>
          <w:szCs w:val="21"/>
        </w:rPr>
        <w:t>教育且</w:t>
      </w:r>
      <w:r>
        <w:rPr>
          <w:rFonts w:asciiTheme="majorEastAsia" w:eastAsiaTheme="majorEastAsia" w:hAnsiTheme="majorEastAsia" w:cs="微软雅黑" w:hint="eastAsia"/>
          <w:szCs w:val="21"/>
        </w:rPr>
        <w:t>在学校教务系统按学期注册、缴纳学费和住宿费，由</w:t>
      </w:r>
      <w:r>
        <w:rPr>
          <w:rFonts w:asciiTheme="majorEastAsia" w:eastAsiaTheme="majorEastAsia" w:hAnsiTheme="majorEastAsia" w:cs="微软雅黑" w:hint="eastAsia"/>
          <w:bCs/>
          <w:szCs w:val="21"/>
        </w:rPr>
        <w:t>学</w:t>
      </w:r>
      <w:r>
        <w:rPr>
          <w:rFonts w:asciiTheme="majorEastAsia" w:eastAsiaTheme="majorEastAsia" w:hAnsiTheme="majorEastAsia" w:cs="微软雅黑"/>
          <w:bCs/>
          <w:szCs w:val="21"/>
        </w:rPr>
        <w:t>校提供公寓住宿的人员</w:t>
      </w:r>
      <w:r>
        <w:rPr>
          <w:rFonts w:asciiTheme="majorEastAsia" w:eastAsiaTheme="majorEastAsia" w:hAnsiTheme="majorEastAsia" w:cs="微软雅黑" w:hint="eastAsia"/>
          <w:bCs/>
          <w:szCs w:val="21"/>
        </w:rPr>
        <w:t>。</w:t>
      </w:r>
      <w:r>
        <w:rPr>
          <w:rFonts w:asciiTheme="majorEastAsia" w:eastAsiaTheme="majorEastAsia" w:hAnsiTheme="majorEastAsia" w:cs="微软雅黑" w:hint="eastAsia"/>
          <w:szCs w:val="21"/>
        </w:rPr>
        <w:t>包括：</w:t>
      </w:r>
      <w:r w:rsidR="00030DED">
        <w:rPr>
          <w:rFonts w:asciiTheme="majorEastAsia" w:eastAsiaTheme="majorEastAsia" w:hAnsiTheme="majorEastAsia" w:cs="微软雅黑" w:hint="eastAsia"/>
          <w:szCs w:val="21"/>
        </w:rPr>
        <w:t>专科</w:t>
      </w:r>
      <w:r>
        <w:rPr>
          <w:rFonts w:asciiTheme="majorEastAsia" w:eastAsiaTheme="majorEastAsia" w:hAnsiTheme="majorEastAsia" w:cs="微软雅黑" w:hint="eastAsia"/>
          <w:szCs w:val="21"/>
        </w:rPr>
        <w:t>生、本科生、研究生</w:t>
      </w:r>
      <w:r w:rsidR="00B36E53">
        <w:rPr>
          <w:rFonts w:asciiTheme="majorEastAsia" w:eastAsiaTheme="majorEastAsia" w:hAnsiTheme="majorEastAsia" w:cs="微软雅黑" w:hint="eastAsia"/>
          <w:szCs w:val="21"/>
        </w:rPr>
        <w:t>。本文件</w:t>
      </w:r>
      <w:r>
        <w:rPr>
          <w:rFonts w:asciiTheme="majorEastAsia" w:eastAsiaTheme="majorEastAsia" w:hAnsiTheme="majorEastAsia" w:cs="微软雅黑" w:hint="eastAsia"/>
          <w:szCs w:val="21"/>
        </w:rPr>
        <w:t>不包括留学</w:t>
      </w:r>
      <w:r w:rsidR="00487374">
        <w:rPr>
          <w:rFonts w:asciiTheme="majorEastAsia" w:eastAsiaTheme="majorEastAsia" w:hAnsiTheme="majorEastAsia" w:cs="微软雅黑" w:hint="eastAsia"/>
          <w:szCs w:val="21"/>
        </w:rPr>
        <w:t>人员</w:t>
      </w:r>
      <w:r>
        <w:rPr>
          <w:rFonts w:asciiTheme="majorEastAsia" w:eastAsiaTheme="majorEastAsia" w:hAnsiTheme="majorEastAsia" w:cs="微软雅黑" w:hint="eastAsia"/>
          <w:szCs w:val="21"/>
        </w:rPr>
        <w:t>。</w:t>
      </w:r>
    </w:p>
    <w:p w14:paraId="7013AAF2" w14:textId="77777777" w:rsidR="001601FB" w:rsidRDefault="00551049" w:rsidP="001601FB">
      <w:pPr>
        <w:spacing w:beforeLines="50" w:before="156" w:line="276" w:lineRule="auto"/>
        <w:rPr>
          <w:rFonts w:ascii="黑体" w:eastAsia="黑体" w:hAnsi="黑体" w:cs="微软雅黑"/>
          <w:bCs/>
          <w:szCs w:val="21"/>
        </w:rPr>
      </w:pPr>
      <w:bookmarkStart w:id="20" w:name="_Toc25668"/>
      <w:bookmarkStart w:id="21" w:name="_Toc9100"/>
      <w:r>
        <w:rPr>
          <w:rFonts w:ascii="黑体" w:eastAsia="黑体" w:hAnsi="黑体" w:cs="微软雅黑" w:hint="eastAsia"/>
          <w:bCs/>
          <w:szCs w:val="21"/>
        </w:rPr>
        <w:t>3</w:t>
      </w:r>
      <w:r>
        <w:rPr>
          <w:rFonts w:ascii="黑体" w:eastAsia="黑体" w:hAnsi="黑体" w:cs="微软雅黑"/>
          <w:bCs/>
          <w:szCs w:val="21"/>
        </w:rPr>
        <w:t xml:space="preserve">.2 </w:t>
      </w:r>
    </w:p>
    <w:p w14:paraId="5E3CD302" w14:textId="3D9207D7" w:rsidR="0080380D" w:rsidRDefault="00551049" w:rsidP="001601FB">
      <w:pPr>
        <w:spacing w:line="276" w:lineRule="auto"/>
        <w:ind w:firstLineChars="200" w:firstLine="420"/>
        <w:rPr>
          <w:rFonts w:ascii="黑体" w:eastAsia="黑体" w:hAnsi="黑体" w:cs="微软雅黑"/>
          <w:b/>
          <w:bCs/>
          <w:szCs w:val="21"/>
        </w:rPr>
      </w:pPr>
      <w:r>
        <w:rPr>
          <w:rFonts w:ascii="黑体" w:eastAsia="黑体" w:hAnsi="黑体" w:cs="微软雅黑"/>
          <w:bCs/>
          <w:szCs w:val="21"/>
        </w:rPr>
        <w:t>一线工作人员</w:t>
      </w:r>
      <w:r>
        <w:rPr>
          <w:rFonts w:ascii="黑体" w:eastAsia="黑体" w:hAnsi="黑体" w:cs="微软雅黑" w:hint="eastAsia"/>
          <w:bCs/>
          <w:szCs w:val="21"/>
        </w:rPr>
        <w:t xml:space="preserve"> </w:t>
      </w:r>
      <w:r w:rsidRPr="00487374">
        <w:rPr>
          <w:rStyle w:val="ab"/>
          <w:rFonts w:ascii="Arial" w:hAnsi="Arial" w:cs="Arial"/>
          <w:b w:val="0"/>
          <w:szCs w:val="21"/>
          <w:shd w:val="clear" w:color="auto" w:fill="FFFFFF"/>
        </w:rPr>
        <w:t>front line staff</w:t>
      </w:r>
      <w:bookmarkEnd w:id="20"/>
      <w:bookmarkEnd w:id="21"/>
    </w:p>
    <w:p w14:paraId="5E77D26F" w14:textId="1652A51D" w:rsidR="0080380D" w:rsidRDefault="00487374" w:rsidP="00AD504F">
      <w:pPr>
        <w:spacing w:line="360" w:lineRule="auto"/>
        <w:ind w:firstLineChars="200" w:firstLine="420"/>
        <w:rPr>
          <w:rFonts w:asciiTheme="majorEastAsia" w:eastAsiaTheme="majorEastAsia" w:hAnsiTheme="majorEastAsia" w:cs="微软雅黑"/>
          <w:bCs/>
          <w:szCs w:val="21"/>
        </w:rPr>
      </w:pPr>
      <w:r>
        <w:rPr>
          <w:rFonts w:asciiTheme="majorEastAsia" w:eastAsiaTheme="majorEastAsia" w:hAnsiTheme="majorEastAsia" w:cs="微软雅黑" w:hint="eastAsia"/>
          <w:bCs/>
          <w:szCs w:val="21"/>
        </w:rPr>
        <w:t>为</w:t>
      </w:r>
      <w:r w:rsidR="00551049">
        <w:rPr>
          <w:rFonts w:asciiTheme="majorEastAsia" w:eastAsiaTheme="majorEastAsia" w:hAnsiTheme="majorEastAsia" w:cs="微软雅黑"/>
          <w:bCs/>
          <w:szCs w:val="21"/>
        </w:rPr>
        <w:t>学生公寓</w:t>
      </w:r>
      <w:r w:rsidR="00551049">
        <w:rPr>
          <w:rFonts w:asciiTheme="majorEastAsia" w:eastAsiaTheme="majorEastAsia" w:hAnsiTheme="majorEastAsia" w:cs="微软雅黑" w:hint="eastAsia"/>
          <w:bCs/>
          <w:szCs w:val="21"/>
        </w:rPr>
        <w:t>配置的</w:t>
      </w:r>
      <w:r w:rsidR="00551049">
        <w:rPr>
          <w:rFonts w:asciiTheme="majorEastAsia" w:eastAsiaTheme="majorEastAsia" w:hAnsiTheme="majorEastAsia" w:cs="微软雅黑"/>
          <w:bCs/>
          <w:szCs w:val="21"/>
        </w:rPr>
        <w:t>楼长</w:t>
      </w:r>
      <w:r w:rsidR="00551049">
        <w:rPr>
          <w:rFonts w:asciiTheme="majorEastAsia" w:eastAsiaTheme="majorEastAsia" w:hAnsiTheme="majorEastAsia" w:cs="微软雅黑" w:hint="eastAsia"/>
          <w:bCs/>
          <w:szCs w:val="21"/>
        </w:rPr>
        <w:t>、</w:t>
      </w:r>
      <w:r w:rsidR="00551049">
        <w:rPr>
          <w:rFonts w:asciiTheme="majorEastAsia" w:eastAsiaTheme="majorEastAsia" w:hAnsiTheme="majorEastAsia" w:cs="微软雅黑"/>
          <w:bCs/>
          <w:szCs w:val="21"/>
        </w:rPr>
        <w:t>值班员</w:t>
      </w:r>
      <w:r w:rsidR="00551049">
        <w:rPr>
          <w:rFonts w:asciiTheme="majorEastAsia" w:eastAsiaTheme="majorEastAsia" w:hAnsiTheme="majorEastAsia" w:cs="微软雅黑" w:hint="eastAsia"/>
          <w:bCs/>
          <w:szCs w:val="21"/>
        </w:rPr>
        <w:t>、</w:t>
      </w:r>
      <w:r w:rsidR="00551049">
        <w:rPr>
          <w:rFonts w:asciiTheme="majorEastAsia" w:eastAsiaTheme="majorEastAsia" w:hAnsiTheme="majorEastAsia" w:cs="微软雅黑"/>
          <w:bCs/>
          <w:szCs w:val="21"/>
        </w:rPr>
        <w:t>保洁员</w:t>
      </w:r>
      <w:r w:rsidR="00551049">
        <w:rPr>
          <w:rFonts w:asciiTheme="majorEastAsia" w:eastAsiaTheme="majorEastAsia" w:hAnsiTheme="majorEastAsia" w:cs="微软雅黑" w:hint="eastAsia"/>
          <w:bCs/>
          <w:szCs w:val="21"/>
        </w:rPr>
        <w:t>、</w:t>
      </w:r>
      <w:r w:rsidR="00551049">
        <w:rPr>
          <w:rFonts w:asciiTheme="majorEastAsia" w:eastAsiaTheme="majorEastAsia" w:hAnsiTheme="majorEastAsia" w:cs="微软雅黑"/>
          <w:bCs/>
          <w:szCs w:val="21"/>
        </w:rPr>
        <w:t>维修员</w:t>
      </w:r>
      <w:r w:rsidR="00551049">
        <w:rPr>
          <w:rFonts w:asciiTheme="majorEastAsia" w:eastAsiaTheme="majorEastAsia" w:hAnsiTheme="majorEastAsia" w:cs="微软雅黑" w:hint="eastAsia"/>
          <w:bCs/>
          <w:szCs w:val="21"/>
        </w:rPr>
        <w:t>等工作人员的</w:t>
      </w:r>
      <w:r w:rsidR="00551049">
        <w:rPr>
          <w:rFonts w:asciiTheme="majorEastAsia" w:eastAsiaTheme="majorEastAsia" w:hAnsiTheme="majorEastAsia" w:cs="微软雅黑"/>
          <w:bCs/>
          <w:szCs w:val="21"/>
        </w:rPr>
        <w:t>统称</w:t>
      </w:r>
      <w:r w:rsidR="00551049">
        <w:rPr>
          <w:rFonts w:asciiTheme="majorEastAsia" w:eastAsiaTheme="majorEastAsia" w:hAnsiTheme="majorEastAsia" w:cs="微软雅黑" w:hint="eastAsia"/>
          <w:bCs/>
          <w:szCs w:val="21"/>
        </w:rPr>
        <w:t>。</w:t>
      </w:r>
    </w:p>
    <w:p w14:paraId="35D0DCF1" w14:textId="77777777" w:rsidR="0080380D" w:rsidRDefault="00551049" w:rsidP="001601FB">
      <w:pPr>
        <w:spacing w:line="276" w:lineRule="auto"/>
        <w:ind w:firstLine="420"/>
        <w:rPr>
          <w:rFonts w:asciiTheme="majorEastAsia" w:eastAsiaTheme="majorEastAsia" w:hAnsiTheme="majorEastAsia" w:cs="微软雅黑"/>
          <w:bCs/>
          <w:sz w:val="18"/>
          <w:szCs w:val="18"/>
        </w:rPr>
      </w:pPr>
      <w:r w:rsidRPr="00936ECD">
        <w:rPr>
          <w:rFonts w:ascii="黑体" w:eastAsia="黑体" w:hAnsi="黑体" w:cs="微软雅黑"/>
          <w:bCs/>
          <w:sz w:val="18"/>
          <w:szCs w:val="18"/>
        </w:rPr>
        <w:lastRenderedPageBreak/>
        <w:t>注</w:t>
      </w:r>
      <w:r w:rsidRPr="00936ECD">
        <w:rPr>
          <w:rFonts w:asciiTheme="majorEastAsia" w:eastAsiaTheme="majorEastAsia" w:hAnsiTheme="majorEastAsia" w:cs="微软雅黑" w:hint="eastAsia"/>
          <w:bCs/>
          <w:sz w:val="18"/>
          <w:szCs w:val="18"/>
        </w:rPr>
        <w:t>：</w:t>
      </w:r>
      <w:r w:rsidR="000336FE" w:rsidRPr="000336FE">
        <w:rPr>
          <w:rFonts w:asciiTheme="majorEastAsia" w:eastAsiaTheme="majorEastAsia" w:hAnsiTheme="majorEastAsia" w:cs="微软雅黑" w:hint="eastAsia"/>
          <w:bCs/>
          <w:sz w:val="18"/>
          <w:szCs w:val="18"/>
        </w:rPr>
        <w:t>在</w:t>
      </w:r>
      <w:r>
        <w:rPr>
          <w:rFonts w:asciiTheme="majorEastAsia" w:eastAsiaTheme="majorEastAsia" w:hAnsiTheme="majorEastAsia" w:cs="微软雅黑"/>
          <w:bCs/>
          <w:sz w:val="18"/>
          <w:szCs w:val="18"/>
        </w:rPr>
        <w:t>不同的学校</w:t>
      </w:r>
      <w:r w:rsidR="000336FE">
        <w:rPr>
          <w:rFonts w:asciiTheme="majorEastAsia" w:eastAsiaTheme="majorEastAsia" w:hAnsiTheme="majorEastAsia" w:cs="微软雅黑" w:hint="eastAsia"/>
          <w:bCs/>
          <w:sz w:val="18"/>
          <w:szCs w:val="18"/>
        </w:rPr>
        <w:t>，</w:t>
      </w:r>
      <w:r>
        <w:rPr>
          <w:rFonts w:asciiTheme="majorEastAsia" w:eastAsiaTheme="majorEastAsia" w:hAnsiTheme="majorEastAsia" w:cs="微软雅黑"/>
          <w:bCs/>
          <w:sz w:val="18"/>
          <w:szCs w:val="18"/>
        </w:rPr>
        <w:t>这些岗位的称谓可能不同</w:t>
      </w:r>
      <w:r>
        <w:rPr>
          <w:rFonts w:asciiTheme="majorEastAsia" w:eastAsiaTheme="majorEastAsia" w:hAnsiTheme="majorEastAsia" w:cs="微软雅黑" w:hint="eastAsia"/>
          <w:bCs/>
          <w:sz w:val="18"/>
          <w:szCs w:val="18"/>
        </w:rPr>
        <w:t>。</w:t>
      </w:r>
    </w:p>
    <w:p w14:paraId="28B8E39E" w14:textId="77777777" w:rsidR="0080380D" w:rsidRDefault="00551049">
      <w:pPr>
        <w:tabs>
          <w:tab w:val="left" w:pos="709"/>
        </w:tabs>
        <w:spacing w:beforeLines="50" w:before="156" w:line="276" w:lineRule="auto"/>
        <w:outlineLvl w:val="0"/>
        <w:rPr>
          <w:rFonts w:ascii="黑体" w:eastAsia="黑体" w:hAnsi="黑体" w:cstheme="majorEastAsia"/>
          <w:bCs/>
          <w:szCs w:val="21"/>
        </w:rPr>
      </w:pPr>
      <w:bookmarkStart w:id="22" w:name="_Toc6155"/>
      <w:bookmarkStart w:id="23" w:name="_Toc88060638"/>
      <w:r>
        <w:rPr>
          <w:rFonts w:ascii="黑体" w:eastAsia="黑体" w:hAnsi="黑体"/>
          <w:szCs w:val="21"/>
        </w:rPr>
        <w:t xml:space="preserve">4 </w:t>
      </w:r>
      <w:r>
        <w:rPr>
          <w:rFonts w:ascii="黑体" w:eastAsia="黑体" w:hAnsi="黑体" w:cstheme="majorEastAsia" w:hint="eastAsia"/>
          <w:bCs/>
          <w:szCs w:val="21"/>
        </w:rPr>
        <w:t>基础设施和配套保障</w:t>
      </w:r>
      <w:bookmarkEnd w:id="22"/>
      <w:bookmarkEnd w:id="23"/>
    </w:p>
    <w:p w14:paraId="5800E49C" w14:textId="77777777" w:rsidR="0080380D" w:rsidRDefault="00551049">
      <w:pPr>
        <w:spacing w:beforeLines="50" w:before="156" w:line="276" w:lineRule="auto"/>
        <w:outlineLvl w:val="1"/>
        <w:rPr>
          <w:rFonts w:ascii="黑体" w:eastAsia="黑体" w:hAnsi="黑体" w:cstheme="majorEastAsia"/>
          <w:bCs/>
          <w:szCs w:val="21"/>
        </w:rPr>
      </w:pPr>
      <w:bookmarkStart w:id="24" w:name="_Toc22408"/>
      <w:bookmarkStart w:id="25" w:name="_Toc88060639"/>
      <w:r>
        <w:rPr>
          <w:rFonts w:ascii="黑体" w:eastAsia="黑体" w:hAnsi="黑体" w:cstheme="majorEastAsia"/>
          <w:bCs/>
          <w:szCs w:val="21"/>
        </w:rPr>
        <w:t xml:space="preserve">4.1 </w:t>
      </w:r>
      <w:r>
        <w:rPr>
          <w:rFonts w:ascii="黑体" w:eastAsia="黑体" w:hAnsi="黑体" w:cstheme="majorEastAsia" w:hint="eastAsia"/>
          <w:bCs/>
          <w:szCs w:val="21"/>
        </w:rPr>
        <w:t>基础设施保障条件</w:t>
      </w:r>
      <w:bookmarkEnd w:id="24"/>
      <w:bookmarkEnd w:id="25"/>
    </w:p>
    <w:p w14:paraId="354F2810" w14:textId="253909F9" w:rsidR="0080380D" w:rsidRDefault="00551049" w:rsidP="00AD504F">
      <w:pPr>
        <w:spacing w:beforeLines="50" w:before="156" w:line="360" w:lineRule="auto"/>
        <w:rPr>
          <w:rFonts w:asciiTheme="majorEastAsia" w:eastAsiaTheme="majorEastAsia" w:hAnsiTheme="majorEastAsia"/>
          <w:szCs w:val="21"/>
        </w:rPr>
      </w:pPr>
      <w:r>
        <w:rPr>
          <w:rFonts w:ascii="黑体" w:eastAsia="黑体" w:hAnsi="黑体"/>
          <w:szCs w:val="21"/>
        </w:rPr>
        <w:t xml:space="preserve">4.1.1 </w:t>
      </w:r>
      <w:r w:rsidR="00717D9F" w:rsidRPr="00717D9F">
        <w:rPr>
          <w:rFonts w:asciiTheme="minorEastAsia" w:hAnsiTheme="minorEastAsia"/>
          <w:szCs w:val="21"/>
        </w:rPr>
        <w:t>寝室</w:t>
      </w:r>
      <w:r>
        <w:rPr>
          <w:rFonts w:asciiTheme="majorEastAsia" w:eastAsiaTheme="majorEastAsia" w:hAnsiTheme="majorEastAsia" w:cstheme="majorEastAsia"/>
          <w:bCs/>
          <w:szCs w:val="21"/>
        </w:rPr>
        <w:t>生均使用面积，本（专）科生不少于3平方米，每室</w:t>
      </w:r>
      <w:r>
        <w:rPr>
          <w:rFonts w:asciiTheme="majorEastAsia" w:eastAsiaTheme="majorEastAsia" w:hAnsiTheme="majorEastAsia" w:cstheme="majorEastAsia" w:hint="eastAsia"/>
          <w:bCs/>
          <w:szCs w:val="21"/>
        </w:rPr>
        <w:t>不多于</w:t>
      </w:r>
      <w:r>
        <w:rPr>
          <w:rFonts w:asciiTheme="majorEastAsia" w:eastAsiaTheme="majorEastAsia" w:hAnsiTheme="majorEastAsia" w:cstheme="majorEastAsia"/>
          <w:bCs/>
          <w:szCs w:val="21"/>
        </w:rPr>
        <w:t>6人；硕士生不少于4平方米，每室</w:t>
      </w:r>
      <w:r>
        <w:rPr>
          <w:rFonts w:asciiTheme="majorEastAsia" w:eastAsiaTheme="majorEastAsia" w:hAnsiTheme="majorEastAsia" w:cstheme="majorEastAsia" w:hint="eastAsia"/>
          <w:bCs/>
          <w:szCs w:val="21"/>
        </w:rPr>
        <w:t>不多于</w:t>
      </w:r>
      <w:r>
        <w:rPr>
          <w:rFonts w:asciiTheme="majorEastAsia" w:eastAsiaTheme="majorEastAsia" w:hAnsiTheme="majorEastAsia" w:cstheme="majorEastAsia"/>
          <w:bCs/>
          <w:szCs w:val="21"/>
        </w:rPr>
        <w:t>4人；博士生不少于6平方米，每室</w:t>
      </w:r>
      <w:r>
        <w:rPr>
          <w:rFonts w:asciiTheme="majorEastAsia" w:eastAsiaTheme="majorEastAsia" w:hAnsiTheme="majorEastAsia" w:cstheme="majorEastAsia" w:hint="eastAsia"/>
          <w:bCs/>
          <w:szCs w:val="21"/>
        </w:rPr>
        <w:t>不多于</w:t>
      </w:r>
      <w:r>
        <w:rPr>
          <w:rFonts w:asciiTheme="majorEastAsia" w:eastAsiaTheme="majorEastAsia" w:hAnsiTheme="majorEastAsia" w:cstheme="majorEastAsia"/>
          <w:bCs/>
          <w:szCs w:val="21"/>
        </w:rPr>
        <w:t>3人。</w:t>
      </w:r>
    </w:p>
    <w:p w14:paraId="38C0BD2A" w14:textId="77777777" w:rsidR="0080380D" w:rsidRDefault="00551049" w:rsidP="00AD504F">
      <w:pPr>
        <w:spacing w:beforeLines="50" w:before="156" w:line="360" w:lineRule="auto"/>
        <w:rPr>
          <w:rFonts w:asciiTheme="majorEastAsia" w:eastAsiaTheme="majorEastAsia" w:hAnsiTheme="majorEastAsia"/>
          <w:szCs w:val="21"/>
        </w:rPr>
      </w:pPr>
      <w:r>
        <w:rPr>
          <w:rFonts w:ascii="黑体" w:eastAsia="黑体" w:hAnsi="黑体"/>
          <w:szCs w:val="21"/>
        </w:rPr>
        <w:t>4.1.2</w:t>
      </w:r>
      <w:r>
        <w:rPr>
          <w:rFonts w:asciiTheme="majorEastAsia" w:eastAsiaTheme="majorEastAsia" w:hAnsiTheme="majorEastAsia"/>
          <w:szCs w:val="21"/>
        </w:rPr>
        <w:t xml:space="preserve"> 学生公寓不得</w:t>
      </w:r>
      <w:proofErr w:type="gramStart"/>
      <w:r>
        <w:rPr>
          <w:rFonts w:asciiTheme="majorEastAsia" w:eastAsiaTheme="majorEastAsia" w:hAnsiTheme="majorEastAsia" w:hint="eastAsia"/>
          <w:szCs w:val="21"/>
        </w:rPr>
        <w:t>兼作为</w:t>
      </w:r>
      <w:proofErr w:type="gramEnd"/>
      <w:r>
        <w:rPr>
          <w:rFonts w:asciiTheme="majorEastAsia" w:eastAsiaTheme="majorEastAsia" w:hAnsiTheme="majorEastAsia" w:hint="eastAsia"/>
          <w:szCs w:val="21"/>
        </w:rPr>
        <w:t>学生生活、服务、管理用途之外的其他用途；不得安排学生在地下室或半地下室居住。</w:t>
      </w:r>
    </w:p>
    <w:p w14:paraId="5525B572" w14:textId="77777777" w:rsidR="0080380D" w:rsidRDefault="00551049" w:rsidP="00AD504F">
      <w:pPr>
        <w:spacing w:beforeLines="50" w:before="156" w:line="360" w:lineRule="auto"/>
        <w:rPr>
          <w:rFonts w:asciiTheme="majorEastAsia" w:eastAsiaTheme="majorEastAsia" w:hAnsiTheme="majorEastAsia" w:cstheme="majorEastAsia"/>
          <w:bCs/>
          <w:szCs w:val="21"/>
        </w:rPr>
      </w:pPr>
      <w:r>
        <w:rPr>
          <w:rFonts w:ascii="黑体" w:eastAsia="黑体" w:hAnsi="黑体"/>
          <w:szCs w:val="21"/>
        </w:rPr>
        <w:t xml:space="preserve">4.1.3 </w:t>
      </w:r>
      <w:r>
        <w:rPr>
          <w:rFonts w:asciiTheme="majorEastAsia" w:eastAsiaTheme="majorEastAsia" w:hAnsiTheme="majorEastAsia" w:hint="eastAsia"/>
          <w:szCs w:val="21"/>
        </w:rPr>
        <w:t>学生居住区域封闭管理，男女生分楼或分区居住。公寓楼若需设隔断分区管理的，所设隔断须符合消防应急疏散要求。</w:t>
      </w:r>
    </w:p>
    <w:p w14:paraId="22AEB14E" w14:textId="014CC70A" w:rsidR="0080380D" w:rsidRDefault="00551049" w:rsidP="00AD504F">
      <w:pPr>
        <w:spacing w:beforeLines="50" w:before="156" w:line="360" w:lineRule="auto"/>
        <w:rPr>
          <w:rFonts w:asciiTheme="majorEastAsia" w:eastAsiaTheme="majorEastAsia" w:hAnsiTheme="majorEastAsia"/>
          <w:szCs w:val="21"/>
        </w:rPr>
      </w:pPr>
      <w:r>
        <w:rPr>
          <w:rFonts w:ascii="黑体" w:eastAsia="黑体" w:hAnsi="黑体"/>
          <w:szCs w:val="21"/>
        </w:rPr>
        <w:t xml:space="preserve">4.1.4 </w:t>
      </w:r>
      <w:r>
        <w:rPr>
          <w:rFonts w:asciiTheme="majorEastAsia" w:eastAsiaTheme="majorEastAsia" w:hAnsiTheme="majorEastAsia"/>
          <w:szCs w:val="21"/>
        </w:rPr>
        <w:t>寝室通风</w:t>
      </w:r>
      <w:r>
        <w:rPr>
          <w:rFonts w:asciiTheme="majorEastAsia" w:eastAsiaTheme="majorEastAsia" w:hAnsiTheme="majorEastAsia" w:hint="eastAsia"/>
          <w:szCs w:val="21"/>
        </w:rPr>
        <w:t>良好；配备床、桌、椅、衣柜、书架等室内家具，室内家具符合国家质量和安全标准；配置盥洗用品放置设施；配有纱窗、蚊帐悬挂等装置；每生至少一个电源插座，一个网络终端接口或公寓</w:t>
      </w:r>
      <w:proofErr w:type="gramStart"/>
      <w:r>
        <w:rPr>
          <w:rFonts w:asciiTheme="majorEastAsia" w:eastAsiaTheme="majorEastAsia" w:hAnsiTheme="majorEastAsia" w:hint="eastAsia"/>
          <w:szCs w:val="21"/>
        </w:rPr>
        <w:t>楼实现</w:t>
      </w:r>
      <w:proofErr w:type="gramEnd"/>
      <w:r>
        <w:rPr>
          <w:rFonts w:asciiTheme="majorEastAsia" w:eastAsiaTheme="majorEastAsia" w:hAnsiTheme="majorEastAsia" w:hint="eastAsia"/>
          <w:szCs w:val="21"/>
        </w:rPr>
        <w:t>无线网络覆盖，信号畅通。</w:t>
      </w:r>
    </w:p>
    <w:p w14:paraId="22D4BD7A" w14:textId="313FC26B" w:rsidR="0080380D" w:rsidRDefault="00551049" w:rsidP="00AD504F">
      <w:pPr>
        <w:spacing w:beforeLines="50" w:before="156" w:line="360" w:lineRule="auto"/>
        <w:rPr>
          <w:rFonts w:asciiTheme="majorEastAsia" w:eastAsiaTheme="majorEastAsia" w:hAnsiTheme="majorEastAsia"/>
          <w:szCs w:val="21"/>
        </w:rPr>
      </w:pPr>
      <w:r>
        <w:rPr>
          <w:rFonts w:ascii="黑体" w:eastAsia="黑体" w:hAnsi="黑体"/>
          <w:szCs w:val="21"/>
        </w:rPr>
        <w:t xml:space="preserve">4.1.5 </w:t>
      </w:r>
      <w:r>
        <w:rPr>
          <w:rFonts w:asciiTheme="majorEastAsia" w:eastAsiaTheme="majorEastAsia" w:hAnsiTheme="majorEastAsia" w:hint="eastAsia"/>
          <w:szCs w:val="21"/>
        </w:rPr>
        <w:t>无独立卫生</w:t>
      </w:r>
      <w:r w:rsidR="000B0EAA">
        <w:rPr>
          <w:rFonts w:asciiTheme="majorEastAsia" w:eastAsiaTheme="majorEastAsia" w:hAnsiTheme="majorEastAsia" w:hint="eastAsia"/>
          <w:szCs w:val="21"/>
        </w:rPr>
        <w:t>、盥洗设施</w:t>
      </w:r>
      <w:r>
        <w:rPr>
          <w:rFonts w:asciiTheme="majorEastAsia" w:eastAsiaTheme="majorEastAsia" w:hAnsiTheme="majorEastAsia" w:hint="eastAsia"/>
          <w:szCs w:val="21"/>
        </w:rPr>
        <w:t>的寝室，公寓楼每层应设有公共卫生间和盥洗室；无独立热水淋浴设施的寝室，应在公寓楼内或在公寓楼区附近设有公共热水淋浴场所，公寓区有方便的饮用开水装置。</w:t>
      </w:r>
    </w:p>
    <w:p w14:paraId="5675B761" w14:textId="638EC158" w:rsidR="0080380D" w:rsidRDefault="00551049" w:rsidP="0040725E">
      <w:pPr>
        <w:spacing w:beforeLines="50" w:before="156" w:line="276" w:lineRule="auto"/>
        <w:rPr>
          <w:rFonts w:asciiTheme="majorEastAsia" w:eastAsiaTheme="majorEastAsia" w:hAnsiTheme="majorEastAsia"/>
          <w:szCs w:val="21"/>
        </w:rPr>
      </w:pPr>
      <w:r>
        <w:rPr>
          <w:rFonts w:ascii="黑体" w:eastAsia="黑体" w:hAnsi="黑体"/>
          <w:szCs w:val="21"/>
        </w:rPr>
        <w:t>4.1.6</w:t>
      </w:r>
      <w:r w:rsidR="00457FB1">
        <w:rPr>
          <w:rFonts w:ascii="黑体" w:eastAsia="黑体" w:hAnsi="黑体"/>
          <w:szCs w:val="21"/>
        </w:rPr>
        <w:t xml:space="preserve"> </w:t>
      </w:r>
      <w:r>
        <w:rPr>
          <w:rFonts w:asciiTheme="majorEastAsia" w:eastAsiaTheme="majorEastAsia" w:hAnsiTheme="majorEastAsia" w:hint="eastAsia"/>
          <w:szCs w:val="21"/>
        </w:rPr>
        <w:t>寝室或公寓内设置足够的储物空间，基本满足学生存放大件行李等物品。</w:t>
      </w:r>
    </w:p>
    <w:p w14:paraId="2B406973" w14:textId="77777777" w:rsidR="00CC13F6" w:rsidRDefault="00551049" w:rsidP="00AD504F">
      <w:pPr>
        <w:spacing w:beforeLines="50" w:before="156" w:line="360" w:lineRule="auto"/>
        <w:rPr>
          <w:rFonts w:asciiTheme="majorEastAsia" w:eastAsiaTheme="majorEastAsia" w:hAnsiTheme="majorEastAsia"/>
          <w:szCs w:val="21"/>
        </w:rPr>
      </w:pPr>
      <w:r>
        <w:rPr>
          <w:rFonts w:ascii="黑体" w:eastAsia="黑体" w:hAnsi="黑体"/>
          <w:szCs w:val="21"/>
        </w:rPr>
        <w:t xml:space="preserve">4.1.7 </w:t>
      </w:r>
      <w:r>
        <w:rPr>
          <w:rFonts w:asciiTheme="majorEastAsia" w:eastAsiaTheme="majorEastAsia" w:hAnsiTheme="majorEastAsia" w:hint="eastAsia"/>
          <w:szCs w:val="21"/>
        </w:rPr>
        <w:t>学生公寓区域应规划设置</w:t>
      </w:r>
      <w:r w:rsidR="00CC13F6">
        <w:rPr>
          <w:rFonts w:asciiTheme="majorEastAsia" w:eastAsiaTheme="majorEastAsia" w:hAnsiTheme="majorEastAsia" w:hint="eastAsia"/>
          <w:szCs w:val="21"/>
        </w:rPr>
        <w:t>：</w:t>
      </w:r>
    </w:p>
    <w:p w14:paraId="0FE5ABE5" w14:textId="501717EA" w:rsidR="00CC13F6" w:rsidRDefault="00CC13F6" w:rsidP="00FD0F8A">
      <w:pPr>
        <w:spacing w:line="276" w:lineRule="auto"/>
        <w:ind w:leftChars="207" w:left="742" w:hangingChars="146" w:hanging="307"/>
        <w:rPr>
          <w:rFonts w:asciiTheme="majorEastAsia" w:eastAsiaTheme="majorEastAsia" w:hAnsiTheme="majorEastAsia"/>
          <w:szCs w:val="21"/>
        </w:rPr>
      </w:pPr>
      <w:r>
        <w:rPr>
          <w:rFonts w:asciiTheme="majorEastAsia" w:eastAsiaTheme="majorEastAsia" w:hAnsiTheme="majorEastAsia" w:hint="eastAsia"/>
          <w:szCs w:val="21"/>
        </w:rPr>
        <w:t>a）</w:t>
      </w:r>
      <w:r w:rsidR="00551049">
        <w:rPr>
          <w:rFonts w:asciiTheme="majorEastAsia" w:eastAsiaTheme="majorEastAsia" w:hAnsiTheme="majorEastAsia" w:hint="eastAsia"/>
          <w:szCs w:val="21"/>
        </w:rPr>
        <w:t>无障碍寝室，</w:t>
      </w:r>
      <w:r w:rsidR="00AE638B">
        <w:rPr>
          <w:rFonts w:asciiTheme="majorEastAsia" w:eastAsiaTheme="majorEastAsia" w:hAnsiTheme="majorEastAsia" w:hint="eastAsia"/>
          <w:szCs w:val="21"/>
        </w:rPr>
        <w:t>满足</w:t>
      </w:r>
      <w:r w:rsidR="00551049">
        <w:rPr>
          <w:rFonts w:asciiTheme="majorEastAsia" w:eastAsiaTheme="majorEastAsia" w:hAnsiTheme="majorEastAsia" w:hint="eastAsia"/>
          <w:szCs w:val="21"/>
        </w:rPr>
        <w:t>伤、病、残疾学生生活需要</w:t>
      </w:r>
      <w:r w:rsidR="00C819DD" w:rsidRPr="00C819DD">
        <w:rPr>
          <w:rFonts w:asciiTheme="majorEastAsia" w:eastAsiaTheme="majorEastAsia" w:hAnsiTheme="majorEastAsia" w:hint="eastAsia"/>
          <w:szCs w:val="21"/>
        </w:rPr>
        <w:t>，配备所</w:t>
      </w:r>
      <w:r w:rsidR="00C819DD">
        <w:rPr>
          <w:rFonts w:asciiTheme="majorEastAsia" w:eastAsiaTheme="majorEastAsia" w:hAnsiTheme="majorEastAsia" w:hint="eastAsia"/>
          <w:szCs w:val="21"/>
        </w:rPr>
        <w:t>需</w:t>
      </w:r>
      <w:r w:rsidR="00C819DD" w:rsidRPr="00C819DD">
        <w:rPr>
          <w:rFonts w:asciiTheme="majorEastAsia" w:eastAsiaTheme="majorEastAsia" w:hAnsiTheme="majorEastAsia" w:hint="eastAsia"/>
          <w:szCs w:val="21"/>
        </w:rPr>
        <w:t>的单人床、拐杖、轮椅等必须用品</w:t>
      </w:r>
      <w:r>
        <w:rPr>
          <w:rFonts w:asciiTheme="majorEastAsia" w:eastAsiaTheme="majorEastAsia" w:hAnsiTheme="majorEastAsia" w:hint="eastAsia"/>
          <w:szCs w:val="21"/>
        </w:rPr>
        <w:t>；</w:t>
      </w:r>
    </w:p>
    <w:p w14:paraId="7D08D7B4" w14:textId="570B523D" w:rsidR="0080380D" w:rsidRDefault="00CC13F6" w:rsidP="007813C6">
      <w:pPr>
        <w:spacing w:line="276" w:lineRule="auto"/>
        <w:ind w:leftChars="207" w:left="714" w:hangingChars="133" w:hanging="279"/>
        <w:rPr>
          <w:rFonts w:asciiTheme="majorEastAsia" w:eastAsiaTheme="majorEastAsia" w:hAnsiTheme="majorEastAsia"/>
          <w:szCs w:val="21"/>
        </w:rPr>
      </w:pPr>
      <w:r>
        <w:rPr>
          <w:rFonts w:asciiTheme="majorEastAsia" w:eastAsiaTheme="majorEastAsia" w:hAnsiTheme="majorEastAsia" w:hint="eastAsia"/>
          <w:szCs w:val="21"/>
        </w:rPr>
        <w:t>b）为特殊体型学生提供加长（加固）床位。</w:t>
      </w:r>
    </w:p>
    <w:p w14:paraId="741B0A4E" w14:textId="650185E3" w:rsidR="00305388" w:rsidRDefault="00551049" w:rsidP="00AD504F">
      <w:pPr>
        <w:spacing w:beforeLines="50" w:before="156" w:line="360" w:lineRule="auto"/>
        <w:rPr>
          <w:rFonts w:asciiTheme="majorEastAsia" w:eastAsiaTheme="majorEastAsia" w:hAnsiTheme="majorEastAsia"/>
          <w:szCs w:val="21"/>
        </w:rPr>
      </w:pPr>
      <w:r>
        <w:rPr>
          <w:rFonts w:ascii="黑体" w:eastAsia="黑体" w:hAnsi="黑体"/>
          <w:szCs w:val="21"/>
        </w:rPr>
        <w:t>4.1.8</w:t>
      </w:r>
      <w:r w:rsidR="00457FB1">
        <w:rPr>
          <w:rFonts w:ascii="黑体" w:eastAsia="黑体" w:hAnsi="黑体"/>
          <w:szCs w:val="21"/>
        </w:rPr>
        <w:t xml:space="preserve"> </w:t>
      </w:r>
      <w:r>
        <w:rPr>
          <w:rFonts w:asciiTheme="majorEastAsia" w:eastAsiaTheme="majorEastAsia" w:hAnsiTheme="majorEastAsia" w:hint="eastAsia"/>
          <w:szCs w:val="21"/>
        </w:rPr>
        <w:t>北方冬季供热区域的公寓设施应保证室内达到规定的温度</w:t>
      </w:r>
      <w:r w:rsidR="00272E3F">
        <w:rPr>
          <w:rFonts w:asciiTheme="majorEastAsia" w:eastAsiaTheme="majorEastAsia" w:hAnsiTheme="majorEastAsia" w:hint="eastAsia"/>
          <w:szCs w:val="21"/>
        </w:rPr>
        <w:t>。</w:t>
      </w:r>
      <w:r w:rsidR="00880414">
        <w:rPr>
          <w:rFonts w:asciiTheme="majorEastAsia" w:eastAsiaTheme="majorEastAsia" w:hAnsiTheme="majorEastAsia" w:hint="eastAsia"/>
          <w:szCs w:val="21"/>
        </w:rPr>
        <w:t>确因所在地</w:t>
      </w:r>
      <w:r w:rsidR="00272E3F">
        <w:rPr>
          <w:rFonts w:asciiTheme="majorEastAsia" w:eastAsiaTheme="majorEastAsia" w:hAnsiTheme="majorEastAsia" w:hint="eastAsia"/>
          <w:szCs w:val="21"/>
        </w:rPr>
        <w:t>夏季</w:t>
      </w:r>
      <w:r w:rsidR="00724318">
        <w:rPr>
          <w:rFonts w:asciiTheme="majorEastAsia" w:eastAsiaTheme="majorEastAsia" w:hAnsiTheme="majorEastAsia" w:hint="eastAsia"/>
          <w:szCs w:val="21"/>
        </w:rPr>
        <w:t>无防暑需求外，其他地区</w:t>
      </w:r>
      <w:r w:rsidR="00880414" w:rsidRPr="00880414">
        <w:rPr>
          <w:rFonts w:asciiTheme="majorEastAsia" w:eastAsiaTheme="majorEastAsia" w:hAnsiTheme="majorEastAsia" w:hint="eastAsia"/>
          <w:szCs w:val="21"/>
        </w:rPr>
        <w:t>应为</w:t>
      </w:r>
      <w:r w:rsidR="00724318">
        <w:rPr>
          <w:rFonts w:asciiTheme="majorEastAsia" w:eastAsiaTheme="majorEastAsia" w:hAnsiTheme="majorEastAsia" w:hint="eastAsia"/>
          <w:szCs w:val="21"/>
        </w:rPr>
        <w:t>寝室</w:t>
      </w:r>
      <w:r w:rsidR="00880414" w:rsidRPr="00880414">
        <w:rPr>
          <w:rFonts w:asciiTheme="majorEastAsia" w:eastAsiaTheme="majorEastAsia" w:hAnsiTheme="majorEastAsia" w:hint="eastAsia"/>
          <w:szCs w:val="21"/>
        </w:rPr>
        <w:t>配备必要的防暑降温设备或设施</w:t>
      </w:r>
      <w:r>
        <w:rPr>
          <w:rFonts w:asciiTheme="majorEastAsia" w:eastAsiaTheme="majorEastAsia" w:hAnsiTheme="majorEastAsia" w:hint="eastAsia"/>
          <w:szCs w:val="21"/>
        </w:rPr>
        <w:t>。</w:t>
      </w:r>
    </w:p>
    <w:p w14:paraId="574821EE" w14:textId="4C67566F" w:rsidR="0080380D" w:rsidRDefault="00724318" w:rsidP="0040725E">
      <w:pPr>
        <w:spacing w:beforeLines="20" w:before="62" w:line="360" w:lineRule="auto"/>
        <w:ind w:firstLineChars="200" w:firstLine="420"/>
        <w:rPr>
          <w:rFonts w:asciiTheme="majorEastAsia" w:eastAsiaTheme="majorEastAsia" w:hAnsiTheme="majorEastAsia"/>
          <w:szCs w:val="21"/>
        </w:rPr>
      </w:pPr>
      <w:r w:rsidRPr="00724318">
        <w:rPr>
          <w:rFonts w:asciiTheme="majorEastAsia" w:eastAsiaTheme="majorEastAsia" w:hAnsiTheme="majorEastAsia" w:hint="eastAsia"/>
          <w:szCs w:val="21"/>
        </w:rPr>
        <w:t>寝室配置空调可采取学校统一配备或者学生自愿租赁等方式。若采用租赁方式的，应建立空调租赁管理制度，审核</w:t>
      </w:r>
      <w:r w:rsidR="00B6041D">
        <w:rPr>
          <w:rFonts w:asciiTheme="majorEastAsia" w:eastAsiaTheme="majorEastAsia" w:hAnsiTheme="majorEastAsia" w:hint="eastAsia"/>
          <w:szCs w:val="21"/>
        </w:rPr>
        <w:t>空调租赁</w:t>
      </w:r>
      <w:r w:rsidRPr="00724318">
        <w:rPr>
          <w:rFonts w:asciiTheme="majorEastAsia" w:eastAsiaTheme="majorEastAsia" w:hAnsiTheme="majorEastAsia" w:hint="eastAsia"/>
          <w:szCs w:val="21"/>
        </w:rPr>
        <w:t>企业与学生之间的合同，负责协调空调租赁企业与学生之间的租赁相关事宜。</w:t>
      </w:r>
    </w:p>
    <w:p w14:paraId="054A85F3" w14:textId="77777777" w:rsidR="0080380D" w:rsidRDefault="00551049" w:rsidP="00AD504F">
      <w:pPr>
        <w:spacing w:beforeLines="50" w:before="156" w:line="360" w:lineRule="auto"/>
        <w:outlineLvl w:val="1"/>
        <w:rPr>
          <w:rFonts w:ascii="黑体" w:eastAsia="黑体" w:hAnsi="黑体" w:cstheme="majorEastAsia"/>
          <w:bCs/>
          <w:szCs w:val="21"/>
        </w:rPr>
      </w:pPr>
      <w:bookmarkStart w:id="26" w:name="_Toc18832"/>
      <w:bookmarkStart w:id="27" w:name="_Toc88060640"/>
      <w:r>
        <w:rPr>
          <w:rFonts w:ascii="黑体" w:eastAsia="黑体" w:hAnsi="黑体" w:cstheme="majorEastAsia"/>
          <w:bCs/>
          <w:szCs w:val="21"/>
        </w:rPr>
        <w:t xml:space="preserve">4.2 </w:t>
      </w:r>
      <w:r>
        <w:rPr>
          <w:rFonts w:ascii="黑体" w:eastAsia="黑体" w:hAnsi="黑体" w:cstheme="majorEastAsia" w:hint="eastAsia"/>
          <w:bCs/>
          <w:szCs w:val="21"/>
        </w:rPr>
        <w:t>配套设施保障条件</w:t>
      </w:r>
      <w:bookmarkEnd w:id="26"/>
      <w:bookmarkEnd w:id="27"/>
    </w:p>
    <w:p w14:paraId="170170A1" w14:textId="72C3E6A4" w:rsidR="0080380D" w:rsidRDefault="00551049" w:rsidP="0040725E">
      <w:pPr>
        <w:spacing w:beforeLines="50" w:before="156" w:line="276" w:lineRule="auto"/>
        <w:rPr>
          <w:rFonts w:asciiTheme="majorEastAsia" w:eastAsiaTheme="majorEastAsia" w:hAnsiTheme="majorEastAsia"/>
          <w:szCs w:val="21"/>
        </w:rPr>
      </w:pPr>
      <w:r>
        <w:rPr>
          <w:rFonts w:ascii="黑体" w:eastAsia="黑体" w:hAnsi="黑体"/>
          <w:bCs/>
          <w:szCs w:val="21"/>
        </w:rPr>
        <w:t xml:space="preserve">4.2.1 </w:t>
      </w:r>
      <w:r>
        <w:rPr>
          <w:rFonts w:asciiTheme="majorEastAsia" w:eastAsiaTheme="majorEastAsia" w:hAnsiTheme="majorEastAsia" w:hint="eastAsia"/>
          <w:szCs w:val="21"/>
        </w:rPr>
        <w:t>公寓楼或公寓楼区内配置会客区等活动场所，应配备所需的家具及设施。</w:t>
      </w:r>
    </w:p>
    <w:p w14:paraId="1C4C5D02" w14:textId="24290AF3" w:rsidR="008E08F3" w:rsidRPr="008E08F3" w:rsidRDefault="008E08F3" w:rsidP="008E08F3">
      <w:pPr>
        <w:spacing w:line="276" w:lineRule="auto"/>
        <w:ind w:leftChars="170" w:left="641" w:hangingChars="158" w:hanging="284"/>
        <w:rPr>
          <w:rFonts w:asciiTheme="majorEastAsia" w:eastAsiaTheme="majorEastAsia" w:hAnsiTheme="majorEastAsia" w:hint="eastAsia"/>
          <w:sz w:val="18"/>
          <w:szCs w:val="18"/>
        </w:rPr>
      </w:pPr>
      <w:r w:rsidRPr="006345FF">
        <w:rPr>
          <w:rFonts w:ascii="黑体" w:eastAsia="黑体" w:hAnsi="黑体"/>
          <w:bCs/>
          <w:sz w:val="18"/>
          <w:szCs w:val="18"/>
        </w:rPr>
        <w:t>注</w:t>
      </w:r>
      <w:r w:rsidRPr="006345FF">
        <w:rPr>
          <w:rFonts w:ascii="黑体" w:eastAsia="黑体" w:hAnsi="黑体" w:hint="eastAsia"/>
          <w:bCs/>
          <w:sz w:val="18"/>
          <w:szCs w:val="18"/>
        </w:rPr>
        <w:t>：</w:t>
      </w:r>
      <w:r>
        <w:rPr>
          <w:rFonts w:asciiTheme="majorEastAsia" w:eastAsiaTheme="majorEastAsia" w:hAnsiTheme="majorEastAsia" w:hint="eastAsia"/>
          <w:bCs/>
          <w:sz w:val="18"/>
          <w:szCs w:val="18"/>
        </w:rPr>
        <w:t>本文件中，</w:t>
      </w:r>
      <w:proofErr w:type="gramStart"/>
      <w:r>
        <w:rPr>
          <w:rFonts w:asciiTheme="majorEastAsia" w:eastAsiaTheme="majorEastAsia" w:hAnsiTheme="majorEastAsia" w:hint="eastAsia"/>
          <w:bCs/>
          <w:sz w:val="18"/>
          <w:szCs w:val="18"/>
        </w:rPr>
        <w:t>公寓楼指一个</w:t>
      </w:r>
      <w:proofErr w:type="gramEnd"/>
      <w:r>
        <w:rPr>
          <w:rFonts w:asciiTheme="majorEastAsia" w:eastAsiaTheme="majorEastAsia" w:hAnsiTheme="majorEastAsia" w:hint="eastAsia"/>
          <w:bCs/>
          <w:sz w:val="18"/>
          <w:szCs w:val="18"/>
        </w:rPr>
        <w:t>封闭管理区内的一幢或若干</w:t>
      </w:r>
      <w:proofErr w:type="gramStart"/>
      <w:r>
        <w:rPr>
          <w:rFonts w:asciiTheme="majorEastAsia" w:eastAsiaTheme="majorEastAsia" w:hAnsiTheme="majorEastAsia" w:hint="eastAsia"/>
          <w:bCs/>
          <w:sz w:val="18"/>
          <w:szCs w:val="18"/>
        </w:rPr>
        <w:t>幢学生</w:t>
      </w:r>
      <w:proofErr w:type="gramEnd"/>
      <w:r>
        <w:rPr>
          <w:rFonts w:asciiTheme="majorEastAsia" w:eastAsiaTheme="majorEastAsia" w:hAnsiTheme="majorEastAsia" w:hint="eastAsia"/>
          <w:bCs/>
          <w:sz w:val="18"/>
          <w:szCs w:val="18"/>
        </w:rPr>
        <w:t>公寓；公寓楼区指相邻的几幢公寓楼；公寓区域由若干相邻公寓楼区组成</w:t>
      </w:r>
      <w:r>
        <w:rPr>
          <w:rFonts w:asciiTheme="majorEastAsia" w:eastAsiaTheme="majorEastAsia" w:hAnsiTheme="majorEastAsia" w:hint="eastAsia"/>
          <w:bCs/>
          <w:sz w:val="18"/>
          <w:szCs w:val="18"/>
        </w:rPr>
        <w:t>。</w:t>
      </w:r>
    </w:p>
    <w:p w14:paraId="2D4A908E" w14:textId="60C92D8B" w:rsidR="0080380D" w:rsidRDefault="00551049" w:rsidP="0040725E">
      <w:pPr>
        <w:spacing w:beforeLines="50" w:before="156" w:line="276" w:lineRule="auto"/>
        <w:rPr>
          <w:rFonts w:asciiTheme="majorEastAsia" w:eastAsiaTheme="majorEastAsia" w:hAnsiTheme="majorEastAsia"/>
          <w:szCs w:val="21"/>
        </w:rPr>
      </w:pPr>
      <w:r>
        <w:rPr>
          <w:rFonts w:ascii="黑体" w:eastAsia="黑体" w:hAnsi="黑体"/>
          <w:szCs w:val="21"/>
        </w:rPr>
        <w:lastRenderedPageBreak/>
        <w:t xml:space="preserve">4.2.2 </w:t>
      </w:r>
      <w:r>
        <w:rPr>
          <w:rFonts w:asciiTheme="majorEastAsia" w:eastAsiaTheme="majorEastAsia" w:hAnsiTheme="majorEastAsia" w:hint="eastAsia"/>
          <w:szCs w:val="21"/>
        </w:rPr>
        <w:t>学生公寓楼内或公寓</w:t>
      </w:r>
      <w:r w:rsidR="00A84688">
        <w:rPr>
          <w:rFonts w:asciiTheme="majorEastAsia" w:eastAsiaTheme="majorEastAsia" w:hAnsiTheme="majorEastAsia" w:hint="eastAsia"/>
          <w:szCs w:val="21"/>
        </w:rPr>
        <w:t>楼</w:t>
      </w:r>
      <w:r>
        <w:rPr>
          <w:rFonts w:asciiTheme="majorEastAsia" w:eastAsiaTheme="majorEastAsia" w:hAnsiTheme="majorEastAsia" w:hint="eastAsia"/>
          <w:szCs w:val="21"/>
        </w:rPr>
        <w:t>区配备洗衣机，为学生提供日常洗衣方便。</w:t>
      </w:r>
    </w:p>
    <w:p w14:paraId="209856AE" w14:textId="77777777" w:rsidR="0080380D" w:rsidRDefault="00551049" w:rsidP="0040725E">
      <w:pPr>
        <w:spacing w:beforeLines="50" w:before="156" w:line="276" w:lineRule="auto"/>
        <w:rPr>
          <w:rFonts w:asciiTheme="majorEastAsia" w:eastAsiaTheme="majorEastAsia" w:hAnsiTheme="majorEastAsia"/>
          <w:szCs w:val="21"/>
        </w:rPr>
      </w:pPr>
      <w:r>
        <w:rPr>
          <w:rFonts w:ascii="黑体" w:eastAsia="黑体" w:hAnsi="黑体"/>
          <w:szCs w:val="21"/>
        </w:rPr>
        <w:t xml:space="preserve">4.2.3 </w:t>
      </w:r>
      <w:r>
        <w:rPr>
          <w:rFonts w:asciiTheme="majorEastAsia" w:eastAsiaTheme="majorEastAsia" w:hAnsiTheme="majorEastAsia" w:hint="eastAsia"/>
          <w:szCs w:val="21"/>
        </w:rPr>
        <w:t>公寓楼或公寓楼区有晾晒衣被的场所或设施；有阳台的寝室配置</w:t>
      </w:r>
      <w:proofErr w:type="gramStart"/>
      <w:r>
        <w:rPr>
          <w:rFonts w:asciiTheme="majorEastAsia" w:eastAsiaTheme="majorEastAsia" w:hAnsiTheme="majorEastAsia" w:hint="eastAsia"/>
          <w:szCs w:val="21"/>
        </w:rPr>
        <w:t>晾</w:t>
      </w:r>
      <w:proofErr w:type="gramEnd"/>
      <w:r>
        <w:rPr>
          <w:rFonts w:asciiTheme="majorEastAsia" w:eastAsiaTheme="majorEastAsia" w:hAnsiTheme="majorEastAsia" w:hint="eastAsia"/>
          <w:szCs w:val="21"/>
        </w:rPr>
        <w:t>衣架杆。</w:t>
      </w:r>
    </w:p>
    <w:p w14:paraId="0F420271" w14:textId="77777777" w:rsidR="0080380D" w:rsidRDefault="00551049" w:rsidP="0040725E">
      <w:pPr>
        <w:spacing w:beforeLines="50" w:before="156" w:line="276" w:lineRule="auto"/>
        <w:rPr>
          <w:rFonts w:asciiTheme="majorEastAsia" w:eastAsiaTheme="majorEastAsia" w:hAnsiTheme="majorEastAsia"/>
          <w:szCs w:val="21"/>
        </w:rPr>
      </w:pPr>
      <w:r>
        <w:rPr>
          <w:rFonts w:ascii="黑体" w:eastAsia="黑体" w:hAnsi="黑体"/>
          <w:szCs w:val="21"/>
        </w:rPr>
        <w:t xml:space="preserve">4.2.4 </w:t>
      </w:r>
      <w:r>
        <w:rPr>
          <w:rFonts w:asciiTheme="majorEastAsia" w:eastAsiaTheme="majorEastAsia" w:hAnsiTheme="majorEastAsia" w:hint="eastAsia"/>
          <w:szCs w:val="21"/>
        </w:rPr>
        <w:t>新生寝室内配备垃圾篓、扫帚、畚箕，带独立卫生间的寝室配备马桶刷。</w:t>
      </w:r>
    </w:p>
    <w:p w14:paraId="7264697D" w14:textId="49D09549" w:rsidR="0080380D" w:rsidRDefault="00551049" w:rsidP="00AD504F">
      <w:pPr>
        <w:spacing w:beforeLines="50" w:before="156" w:line="360" w:lineRule="auto"/>
        <w:rPr>
          <w:rFonts w:asciiTheme="majorEastAsia" w:eastAsiaTheme="majorEastAsia" w:hAnsiTheme="majorEastAsia"/>
          <w:szCs w:val="21"/>
        </w:rPr>
      </w:pPr>
      <w:r>
        <w:rPr>
          <w:rFonts w:ascii="黑体" w:eastAsia="黑体" w:hAnsi="黑体"/>
          <w:szCs w:val="21"/>
        </w:rPr>
        <w:t xml:space="preserve">4.2.5 </w:t>
      </w:r>
      <w:r>
        <w:rPr>
          <w:rFonts w:asciiTheme="majorEastAsia" w:eastAsiaTheme="majorEastAsia" w:hAnsiTheme="majorEastAsia" w:hint="eastAsia"/>
          <w:szCs w:val="21"/>
        </w:rPr>
        <w:t>公寓楼或公寓楼区内设有垃圾集中投放处。</w:t>
      </w:r>
      <w:r w:rsidR="002C46CD" w:rsidRPr="00E4307D">
        <w:rPr>
          <w:rFonts w:asciiTheme="majorEastAsia" w:eastAsiaTheme="majorEastAsia" w:hAnsiTheme="majorEastAsia" w:hint="eastAsia"/>
          <w:szCs w:val="21"/>
        </w:rPr>
        <w:t>若</w:t>
      </w:r>
      <w:r w:rsidR="002C46CD">
        <w:rPr>
          <w:rFonts w:asciiTheme="majorEastAsia" w:eastAsiaTheme="majorEastAsia" w:hAnsiTheme="majorEastAsia" w:hint="eastAsia"/>
          <w:szCs w:val="21"/>
        </w:rPr>
        <w:t>所在地</w:t>
      </w:r>
      <w:r w:rsidR="002C46CD" w:rsidRPr="00E4307D">
        <w:rPr>
          <w:rFonts w:asciiTheme="majorEastAsia" w:eastAsiaTheme="majorEastAsia" w:hAnsiTheme="majorEastAsia" w:hint="eastAsia"/>
          <w:szCs w:val="21"/>
        </w:rPr>
        <w:t>要求开展垃圾分类投放的，</w:t>
      </w:r>
      <w:r w:rsidR="002C46CD">
        <w:rPr>
          <w:rFonts w:asciiTheme="majorEastAsia" w:eastAsiaTheme="majorEastAsia" w:hAnsiTheme="majorEastAsia" w:hint="eastAsia"/>
          <w:szCs w:val="21"/>
        </w:rPr>
        <w:t>具备垃圾分类投放条件</w:t>
      </w:r>
      <w:r w:rsidR="002C46CD" w:rsidRPr="00E4307D">
        <w:rPr>
          <w:rFonts w:asciiTheme="majorEastAsia" w:eastAsiaTheme="majorEastAsia" w:hAnsiTheme="majorEastAsia" w:hint="eastAsia"/>
          <w:szCs w:val="21"/>
        </w:rPr>
        <w:t>。</w:t>
      </w:r>
    </w:p>
    <w:p w14:paraId="112FC258" w14:textId="77777777" w:rsidR="0080380D" w:rsidRDefault="00551049" w:rsidP="0040725E">
      <w:pPr>
        <w:spacing w:beforeLines="50" w:before="156" w:line="276" w:lineRule="auto"/>
        <w:rPr>
          <w:rFonts w:asciiTheme="majorEastAsia" w:eastAsiaTheme="majorEastAsia" w:hAnsiTheme="majorEastAsia"/>
          <w:szCs w:val="21"/>
        </w:rPr>
      </w:pPr>
      <w:r>
        <w:rPr>
          <w:rFonts w:ascii="黑体" w:eastAsia="黑体" w:hAnsi="黑体"/>
          <w:szCs w:val="21"/>
        </w:rPr>
        <w:t xml:space="preserve">4.2.6 </w:t>
      </w:r>
      <w:r>
        <w:rPr>
          <w:rFonts w:asciiTheme="majorEastAsia" w:eastAsiaTheme="majorEastAsia" w:hAnsiTheme="majorEastAsia" w:hint="eastAsia"/>
          <w:szCs w:val="21"/>
        </w:rPr>
        <w:t>公寓楼内设有辅导员室，方便入住辅导员开展工作及住宿。</w:t>
      </w:r>
    </w:p>
    <w:p w14:paraId="703F6D07" w14:textId="067A493C" w:rsidR="0080380D" w:rsidRDefault="00551049" w:rsidP="00AD504F">
      <w:pPr>
        <w:spacing w:beforeLines="50" w:before="156" w:line="360" w:lineRule="auto"/>
        <w:rPr>
          <w:rFonts w:asciiTheme="majorEastAsia" w:eastAsiaTheme="majorEastAsia" w:hAnsiTheme="majorEastAsia"/>
          <w:bCs/>
          <w:szCs w:val="21"/>
        </w:rPr>
      </w:pPr>
      <w:r>
        <w:rPr>
          <w:rFonts w:ascii="黑体" w:eastAsia="黑体" w:hAnsi="黑体"/>
          <w:szCs w:val="21"/>
        </w:rPr>
        <w:t>4.2.7</w:t>
      </w:r>
      <w:r w:rsidR="00457FB1">
        <w:rPr>
          <w:rFonts w:ascii="黑体" w:eastAsia="黑体" w:hAnsi="黑体"/>
          <w:szCs w:val="21"/>
        </w:rPr>
        <w:t xml:space="preserve"> </w:t>
      </w:r>
      <w:r>
        <w:rPr>
          <w:rFonts w:asciiTheme="minorEastAsia" w:hAnsiTheme="minorEastAsia"/>
          <w:szCs w:val="21"/>
        </w:rPr>
        <w:t>公寓楼</w:t>
      </w:r>
      <w:r w:rsidR="00F46E9A">
        <w:rPr>
          <w:rFonts w:asciiTheme="majorEastAsia" w:eastAsiaTheme="majorEastAsia" w:hAnsiTheme="majorEastAsia" w:hint="eastAsia"/>
          <w:szCs w:val="21"/>
        </w:rPr>
        <w:t>或公寓楼区</w:t>
      </w:r>
      <w:r>
        <w:rPr>
          <w:rFonts w:asciiTheme="minorEastAsia" w:hAnsiTheme="minorEastAsia"/>
          <w:szCs w:val="21"/>
        </w:rPr>
        <w:t>内向</w:t>
      </w:r>
      <w:r>
        <w:rPr>
          <w:rFonts w:asciiTheme="majorEastAsia" w:eastAsiaTheme="majorEastAsia" w:hAnsiTheme="majorEastAsia" w:hint="eastAsia"/>
          <w:szCs w:val="21"/>
        </w:rPr>
        <w:t>学生提供不少于</w:t>
      </w:r>
      <w:r>
        <w:rPr>
          <w:rFonts w:asciiTheme="majorEastAsia" w:eastAsiaTheme="majorEastAsia" w:hAnsiTheme="majorEastAsia"/>
          <w:szCs w:val="21"/>
        </w:rPr>
        <w:t>5</w:t>
      </w:r>
      <w:r>
        <w:rPr>
          <w:rFonts w:asciiTheme="majorEastAsia" w:eastAsiaTheme="majorEastAsia" w:hAnsiTheme="majorEastAsia" w:hint="eastAsia"/>
          <w:szCs w:val="21"/>
        </w:rPr>
        <w:t>项的便民项目</w:t>
      </w:r>
      <w:r w:rsidR="001601FB">
        <w:rPr>
          <w:rFonts w:asciiTheme="majorEastAsia" w:eastAsiaTheme="majorEastAsia" w:hAnsiTheme="majorEastAsia" w:hint="eastAsia"/>
          <w:szCs w:val="21"/>
        </w:rPr>
        <w:t>；</w:t>
      </w:r>
      <w:r>
        <w:rPr>
          <w:rFonts w:asciiTheme="majorEastAsia" w:eastAsiaTheme="majorEastAsia" w:hAnsiTheme="majorEastAsia" w:hint="eastAsia"/>
          <w:szCs w:val="21"/>
        </w:rPr>
        <w:t>条件允许时，可</w:t>
      </w:r>
      <w:r>
        <w:rPr>
          <w:rFonts w:hint="eastAsia"/>
          <w:szCs w:val="21"/>
        </w:rPr>
        <w:t>设置生活服务室</w:t>
      </w:r>
      <w:r>
        <w:rPr>
          <w:rFonts w:asciiTheme="majorEastAsia" w:eastAsiaTheme="majorEastAsia" w:hAnsiTheme="majorEastAsia" w:hint="eastAsia"/>
          <w:bCs/>
          <w:szCs w:val="21"/>
        </w:rPr>
        <w:t>。</w:t>
      </w:r>
      <w:r>
        <w:rPr>
          <w:rFonts w:asciiTheme="majorEastAsia" w:eastAsiaTheme="majorEastAsia" w:hAnsiTheme="majorEastAsia" w:hint="eastAsia"/>
          <w:szCs w:val="21"/>
        </w:rPr>
        <w:t>在安全措施到位条件下，在公共场所提供专用电源</w:t>
      </w:r>
      <w:r w:rsidR="008C273B">
        <w:rPr>
          <w:rFonts w:asciiTheme="majorEastAsia" w:eastAsiaTheme="majorEastAsia" w:hAnsiTheme="majorEastAsia" w:hint="eastAsia"/>
          <w:szCs w:val="21"/>
        </w:rPr>
        <w:t>或</w:t>
      </w:r>
      <w:r>
        <w:rPr>
          <w:rFonts w:asciiTheme="majorEastAsia" w:eastAsiaTheme="majorEastAsia" w:hAnsiTheme="majorEastAsia" w:hint="eastAsia"/>
          <w:bCs/>
          <w:szCs w:val="21"/>
        </w:rPr>
        <w:t>配备电吹风机。</w:t>
      </w:r>
    </w:p>
    <w:p w14:paraId="4D74BB64" w14:textId="1B5A827F" w:rsidR="00F46E9A" w:rsidRPr="00B95779" w:rsidRDefault="00F46E9A" w:rsidP="00912D09">
      <w:pPr>
        <w:spacing w:line="276" w:lineRule="auto"/>
        <w:ind w:leftChars="200" w:left="924" w:hanging="504"/>
        <w:jc w:val="left"/>
        <w:rPr>
          <w:rFonts w:asciiTheme="majorEastAsia" w:eastAsiaTheme="majorEastAsia" w:hAnsiTheme="majorEastAsia"/>
          <w:bCs/>
          <w:sz w:val="18"/>
          <w:szCs w:val="18"/>
        </w:rPr>
      </w:pPr>
      <w:r w:rsidRPr="00B95779">
        <w:rPr>
          <w:rFonts w:ascii="黑体" w:eastAsia="黑体" w:hAnsi="黑体"/>
          <w:bCs/>
          <w:sz w:val="18"/>
          <w:szCs w:val="18"/>
        </w:rPr>
        <w:t>注</w:t>
      </w:r>
      <w:r w:rsidRPr="00B95779">
        <w:rPr>
          <w:rFonts w:ascii="黑体" w:eastAsia="黑体" w:hAnsi="黑体" w:hint="eastAsia"/>
          <w:bCs/>
          <w:sz w:val="18"/>
          <w:szCs w:val="18"/>
        </w:rPr>
        <w:t>1：</w:t>
      </w:r>
      <w:r w:rsidRPr="00B95779">
        <w:rPr>
          <w:rFonts w:asciiTheme="majorEastAsia" w:eastAsiaTheme="majorEastAsia" w:hAnsiTheme="majorEastAsia" w:hint="eastAsia"/>
          <w:sz w:val="18"/>
          <w:szCs w:val="18"/>
        </w:rPr>
        <w:t>便民项目可以是</w:t>
      </w:r>
      <w:r w:rsidRPr="00B95779">
        <w:rPr>
          <w:rFonts w:asciiTheme="minorEastAsia" w:hAnsiTheme="minorEastAsia" w:hint="eastAsia"/>
          <w:sz w:val="18"/>
          <w:szCs w:val="18"/>
        </w:rPr>
        <w:t>针线、打气筒、体温计、五金工具</w:t>
      </w:r>
      <w:r w:rsidRPr="00B95779">
        <w:rPr>
          <w:rFonts w:asciiTheme="minorEastAsia" w:hAnsiTheme="minorEastAsia" w:hint="eastAsia"/>
          <w:spacing w:val="-2"/>
          <w:sz w:val="18"/>
          <w:szCs w:val="18"/>
        </w:rPr>
        <w:t>、医药包、煎药服务、微波炉、手机充电柜、公共</w:t>
      </w:r>
      <w:r w:rsidRPr="00B95779">
        <w:rPr>
          <w:rFonts w:asciiTheme="minorEastAsia" w:hAnsiTheme="minorEastAsia" w:hint="eastAsia"/>
          <w:sz w:val="18"/>
          <w:szCs w:val="18"/>
        </w:rPr>
        <w:t>拖把、</w:t>
      </w:r>
      <w:r w:rsidRPr="00B95779">
        <w:rPr>
          <w:rFonts w:asciiTheme="majorEastAsia" w:eastAsiaTheme="majorEastAsia" w:hAnsiTheme="majorEastAsia" w:hint="eastAsia"/>
          <w:sz w:val="18"/>
          <w:szCs w:val="18"/>
        </w:rPr>
        <w:t>微波炉等。</w:t>
      </w:r>
    </w:p>
    <w:p w14:paraId="43CD0255" w14:textId="464102F5" w:rsidR="00F46E9A" w:rsidRDefault="00F46E9A" w:rsidP="00912D09">
      <w:pPr>
        <w:spacing w:line="276" w:lineRule="auto"/>
        <w:ind w:firstLine="420"/>
        <w:jc w:val="left"/>
        <w:rPr>
          <w:rFonts w:asciiTheme="majorEastAsia" w:eastAsiaTheme="majorEastAsia" w:hAnsiTheme="majorEastAsia"/>
          <w:bCs/>
          <w:sz w:val="18"/>
          <w:szCs w:val="18"/>
        </w:rPr>
      </w:pPr>
      <w:r w:rsidRPr="00FC2CB0">
        <w:rPr>
          <w:rFonts w:ascii="黑体" w:eastAsia="黑体" w:hAnsi="黑体"/>
          <w:bCs/>
          <w:sz w:val="18"/>
          <w:szCs w:val="18"/>
        </w:rPr>
        <w:t>注</w:t>
      </w:r>
      <w:r w:rsidRPr="00FC2CB0">
        <w:rPr>
          <w:rFonts w:ascii="黑体" w:eastAsia="黑体" w:hAnsi="黑体" w:hint="eastAsia"/>
          <w:bCs/>
          <w:sz w:val="18"/>
          <w:szCs w:val="18"/>
        </w:rPr>
        <w:t>2：</w:t>
      </w:r>
      <w:r w:rsidRPr="00FC2CB0">
        <w:rPr>
          <w:rFonts w:asciiTheme="majorEastAsia" w:eastAsiaTheme="majorEastAsia" w:hAnsiTheme="majorEastAsia" w:hint="eastAsia"/>
          <w:bCs/>
          <w:sz w:val="18"/>
          <w:szCs w:val="18"/>
        </w:rPr>
        <w:t>生活</w:t>
      </w:r>
      <w:proofErr w:type="gramStart"/>
      <w:r w:rsidRPr="00FC2CB0">
        <w:rPr>
          <w:rFonts w:asciiTheme="majorEastAsia" w:eastAsiaTheme="majorEastAsia" w:hAnsiTheme="majorEastAsia" w:hint="eastAsia"/>
          <w:bCs/>
          <w:sz w:val="18"/>
          <w:szCs w:val="18"/>
        </w:rPr>
        <w:t>服务室指的</w:t>
      </w:r>
      <w:proofErr w:type="gramEnd"/>
      <w:r w:rsidRPr="00FC2CB0">
        <w:rPr>
          <w:rFonts w:asciiTheme="majorEastAsia" w:eastAsiaTheme="majorEastAsia" w:hAnsiTheme="majorEastAsia" w:hint="eastAsia"/>
          <w:bCs/>
          <w:sz w:val="18"/>
          <w:szCs w:val="18"/>
        </w:rPr>
        <w:t>是</w:t>
      </w:r>
      <w:r w:rsidR="00B95779" w:rsidRPr="00FC2CB0">
        <w:rPr>
          <w:rFonts w:asciiTheme="majorEastAsia" w:eastAsiaTheme="majorEastAsia" w:hAnsiTheme="majorEastAsia" w:hint="eastAsia"/>
          <w:bCs/>
          <w:sz w:val="18"/>
          <w:szCs w:val="18"/>
        </w:rPr>
        <w:t>文体活动室、</w:t>
      </w:r>
      <w:r w:rsidR="00FC2CB0" w:rsidRPr="00FC2CB0">
        <w:rPr>
          <w:rFonts w:asciiTheme="majorEastAsia" w:eastAsiaTheme="majorEastAsia" w:hAnsiTheme="majorEastAsia" w:hint="eastAsia"/>
          <w:bCs/>
          <w:sz w:val="18"/>
          <w:szCs w:val="18"/>
        </w:rPr>
        <w:t>自助服务超市、</w:t>
      </w:r>
      <w:r w:rsidR="00B95779" w:rsidRPr="00FC2CB0">
        <w:rPr>
          <w:rFonts w:asciiTheme="majorEastAsia" w:eastAsiaTheme="majorEastAsia" w:hAnsiTheme="majorEastAsia" w:hint="eastAsia"/>
          <w:bCs/>
          <w:sz w:val="18"/>
          <w:szCs w:val="18"/>
        </w:rPr>
        <w:t>自助厨房之类的丰富课余生活的场所。</w:t>
      </w:r>
    </w:p>
    <w:p w14:paraId="4AD61ECA" w14:textId="4CDA36EB" w:rsidR="0080380D" w:rsidRDefault="00551049" w:rsidP="00AD504F">
      <w:pPr>
        <w:spacing w:beforeLines="50" w:before="156" w:line="360" w:lineRule="auto"/>
        <w:rPr>
          <w:rFonts w:asciiTheme="majorEastAsia" w:eastAsiaTheme="majorEastAsia" w:hAnsiTheme="majorEastAsia"/>
          <w:szCs w:val="21"/>
        </w:rPr>
      </w:pPr>
      <w:bookmarkStart w:id="28" w:name="_GoBack"/>
      <w:bookmarkEnd w:id="28"/>
      <w:r>
        <w:rPr>
          <w:rFonts w:ascii="黑体" w:eastAsia="黑体" w:hAnsi="黑体"/>
          <w:bCs/>
          <w:szCs w:val="21"/>
        </w:rPr>
        <w:t>4.2.</w:t>
      </w:r>
      <w:r w:rsidR="00B6041D">
        <w:rPr>
          <w:rFonts w:ascii="黑体" w:eastAsia="黑体" w:hAnsi="黑体"/>
          <w:bCs/>
          <w:szCs w:val="21"/>
        </w:rPr>
        <w:t>8</w:t>
      </w:r>
      <w:r w:rsidR="00B6041D">
        <w:rPr>
          <w:rFonts w:asciiTheme="majorEastAsia" w:eastAsiaTheme="majorEastAsia" w:hAnsiTheme="majorEastAsia"/>
          <w:bCs/>
          <w:szCs w:val="21"/>
        </w:rPr>
        <w:t xml:space="preserve"> </w:t>
      </w:r>
      <w:r>
        <w:rPr>
          <w:rFonts w:asciiTheme="majorEastAsia" w:eastAsiaTheme="majorEastAsia" w:hAnsiTheme="majorEastAsia" w:hint="eastAsia"/>
          <w:bCs/>
          <w:szCs w:val="21"/>
        </w:rPr>
        <w:t>在</w:t>
      </w:r>
      <w:r>
        <w:rPr>
          <w:rFonts w:asciiTheme="majorEastAsia" w:eastAsiaTheme="majorEastAsia" w:hAnsiTheme="majorEastAsia"/>
          <w:bCs/>
          <w:szCs w:val="21"/>
        </w:rPr>
        <w:t>学生公寓区域配置适当的商业网点</w:t>
      </w:r>
      <w:r>
        <w:rPr>
          <w:rFonts w:asciiTheme="majorEastAsia" w:eastAsiaTheme="majorEastAsia" w:hAnsiTheme="majorEastAsia" w:hint="eastAsia"/>
          <w:bCs/>
          <w:szCs w:val="21"/>
        </w:rPr>
        <w:t>。</w:t>
      </w:r>
      <w:r>
        <w:rPr>
          <w:rFonts w:asciiTheme="majorEastAsia" w:eastAsiaTheme="majorEastAsia" w:hAnsiTheme="majorEastAsia"/>
          <w:bCs/>
          <w:szCs w:val="21"/>
        </w:rPr>
        <w:t>可依托社会服务，采取选择安装：自助售卖机、直饮水机、自助咖啡机、自助复印和打印设备等特约服务设备设施</w:t>
      </w:r>
      <w:r>
        <w:rPr>
          <w:rFonts w:asciiTheme="majorEastAsia" w:eastAsiaTheme="majorEastAsia" w:hAnsiTheme="majorEastAsia" w:hint="eastAsia"/>
          <w:szCs w:val="21"/>
        </w:rPr>
        <w:t>。</w:t>
      </w:r>
    </w:p>
    <w:p w14:paraId="136808BF" w14:textId="0A70D23C" w:rsidR="0080380D" w:rsidRDefault="00821FFF" w:rsidP="00AD504F">
      <w:pPr>
        <w:spacing w:beforeLines="50" w:before="156" w:line="360" w:lineRule="auto"/>
        <w:ind w:firstLineChars="200" w:firstLine="420"/>
        <w:rPr>
          <w:rFonts w:asciiTheme="majorEastAsia" w:eastAsiaTheme="majorEastAsia" w:hAnsiTheme="majorEastAsia"/>
          <w:szCs w:val="21"/>
        </w:rPr>
      </w:pPr>
      <w:r>
        <w:rPr>
          <w:rFonts w:asciiTheme="majorEastAsia" w:eastAsiaTheme="majorEastAsia" w:hAnsiTheme="majorEastAsia" w:hint="eastAsia"/>
          <w:bCs/>
          <w:szCs w:val="21"/>
        </w:rPr>
        <w:t>宜在值班室配置常用的</w:t>
      </w:r>
      <w:proofErr w:type="gramStart"/>
      <w:r>
        <w:rPr>
          <w:rFonts w:asciiTheme="majorEastAsia" w:eastAsiaTheme="majorEastAsia" w:hAnsiTheme="majorEastAsia" w:hint="eastAsia"/>
          <w:bCs/>
          <w:szCs w:val="21"/>
        </w:rPr>
        <w:t>医</w:t>
      </w:r>
      <w:proofErr w:type="gramEnd"/>
      <w:r>
        <w:rPr>
          <w:rFonts w:asciiTheme="majorEastAsia" w:eastAsiaTheme="majorEastAsia" w:hAnsiTheme="majorEastAsia" w:hint="eastAsia"/>
          <w:bCs/>
          <w:szCs w:val="21"/>
        </w:rPr>
        <w:t>卫用品，在公寓楼区配置微型消防站</w:t>
      </w:r>
      <w:r>
        <w:rPr>
          <w:rFonts w:asciiTheme="majorEastAsia" w:eastAsiaTheme="majorEastAsia" w:hAnsiTheme="majorEastAsia" w:hint="eastAsia"/>
          <w:szCs w:val="21"/>
        </w:rPr>
        <w:t>。</w:t>
      </w:r>
    </w:p>
    <w:p w14:paraId="1924474E" w14:textId="77777777" w:rsidR="0080380D" w:rsidRDefault="00551049">
      <w:pPr>
        <w:spacing w:beforeLines="50" w:before="156" w:line="276" w:lineRule="auto"/>
        <w:outlineLvl w:val="1"/>
        <w:rPr>
          <w:rFonts w:ascii="黑体" w:eastAsia="黑体" w:hAnsi="黑体" w:cstheme="majorEastAsia"/>
          <w:bCs/>
          <w:szCs w:val="21"/>
        </w:rPr>
      </w:pPr>
      <w:bookmarkStart w:id="29" w:name="_Toc2988"/>
      <w:bookmarkStart w:id="30" w:name="_Toc88060641"/>
      <w:r>
        <w:rPr>
          <w:rFonts w:ascii="黑体" w:eastAsia="黑体" w:hAnsi="黑体" w:cstheme="majorEastAsia"/>
          <w:bCs/>
          <w:szCs w:val="21"/>
        </w:rPr>
        <w:t xml:space="preserve">4.3 </w:t>
      </w:r>
      <w:r>
        <w:rPr>
          <w:rFonts w:ascii="黑体" w:eastAsia="黑体" w:hAnsi="黑体" w:cstheme="majorEastAsia" w:hint="eastAsia"/>
          <w:bCs/>
          <w:szCs w:val="21"/>
        </w:rPr>
        <w:t>工作配套保障条件</w:t>
      </w:r>
      <w:bookmarkEnd w:id="29"/>
      <w:bookmarkEnd w:id="30"/>
    </w:p>
    <w:p w14:paraId="1FD02C7E" w14:textId="77777777" w:rsidR="0080380D" w:rsidRDefault="00551049" w:rsidP="0040725E">
      <w:pPr>
        <w:spacing w:beforeLines="50" w:before="156" w:line="276" w:lineRule="auto"/>
        <w:rPr>
          <w:rFonts w:asciiTheme="majorEastAsia" w:eastAsiaTheme="majorEastAsia" w:hAnsiTheme="majorEastAsia"/>
          <w:szCs w:val="21"/>
        </w:rPr>
      </w:pPr>
      <w:r>
        <w:rPr>
          <w:rFonts w:ascii="黑体" w:eastAsia="黑体" w:hAnsi="黑体" w:cstheme="majorEastAsia"/>
          <w:bCs/>
          <w:szCs w:val="21"/>
        </w:rPr>
        <w:t>4.3.1</w:t>
      </w:r>
      <w:r>
        <w:rPr>
          <w:rFonts w:asciiTheme="majorEastAsia" w:eastAsiaTheme="majorEastAsia" w:hAnsiTheme="majorEastAsia" w:cstheme="majorEastAsia"/>
          <w:bCs/>
          <w:szCs w:val="21"/>
        </w:rPr>
        <w:t xml:space="preserve"> </w:t>
      </w:r>
      <w:r>
        <w:rPr>
          <w:rFonts w:asciiTheme="majorEastAsia" w:eastAsiaTheme="majorEastAsia" w:hAnsiTheme="majorEastAsia" w:hint="eastAsia"/>
          <w:szCs w:val="21"/>
        </w:rPr>
        <w:t>在学生公寓主要出入口设有公寓值班室，</w:t>
      </w:r>
      <w:r>
        <w:rPr>
          <w:rFonts w:asciiTheme="majorEastAsia" w:eastAsiaTheme="majorEastAsia" w:hAnsiTheme="majorEastAsia"/>
          <w:szCs w:val="21"/>
        </w:rPr>
        <w:t>配有必要的家具</w:t>
      </w:r>
      <w:r>
        <w:rPr>
          <w:rFonts w:asciiTheme="majorEastAsia" w:eastAsiaTheme="majorEastAsia" w:hAnsiTheme="majorEastAsia" w:hint="eastAsia"/>
          <w:szCs w:val="21"/>
        </w:rPr>
        <w:t>、</w:t>
      </w:r>
      <w:r>
        <w:rPr>
          <w:rFonts w:asciiTheme="majorEastAsia" w:eastAsiaTheme="majorEastAsia" w:hAnsiTheme="majorEastAsia"/>
          <w:szCs w:val="21"/>
        </w:rPr>
        <w:t>设有办公电话</w:t>
      </w:r>
      <w:r>
        <w:rPr>
          <w:rFonts w:asciiTheme="majorEastAsia" w:eastAsiaTheme="majorEastAsia" w:hAnsiTheme="majorEastAsia" w:hint="eastAsia"/>
          <w:szCs w:val="21"/>
        </w:rPr>
        <w:t>，并进行</w:t>
      </w:r>
      <w:r>
        <w:rPr>
          <w:rFonts w:asciiTheme="majorEastAsia" w:eastAsiaTheme="majorEastAsia" w:hAnsiTheme="majorEastAsia"/>
          <w:szCs w:val="21"/>
        </w:rPr>
        <w:t>标识</w:t>
      </w:r>
      <w:r>
        <w:rPr>
          <w:rFonts w:asciiTheme="majorEastAsia" w:eastAsiaTheme="majorEastAsia" w:hAnsiTheme="majorEastAsia" w:hint="eastAsia"/>
          <w:szCs w:val="21"/>
        </w:rPr>
        <w:t>。</w:t>
      </w:r>
    </w:p>
    <w:p w14:paraId="1047973F" w14:textId="1C582843" w:rsidR="0080380D" w:rsidRDefault="00551049" w:rsidP="0040725E">
      <w:pPr>
        <w:spacing w:beforeLines="50" w:before="156" w:line="276" w:lineRule="auto"/>
        <w:rPr>
          <w:rFonts w:asciiTheme="majorEastAsia" w:eastAsiaTheme="majorEastAsia" w:hAnsiTheme="majorEastAsia" w:cs="宋体"/>
          <w:szCs w:val="21"/>
        </w:rPr>
      </w:pPr>
      <w:r>
        <w:rPr>
          <w:rFonts w:ascii="黑体" w:eastAsia="黑体" w:hAnsi="黑体" w:cs="宋体"/>
          <w:bCs/>
          <w:szCs w:val="21"/>
        </w:rPr>
        <w:t>4.3.2</w:t>
      </w:r>
      <w:r w:rsidR="00457FB1">
        <w:rPr>
          <w:rFonts w:ascii="黑体" w:eastAsia="黑体" w:hAnsi="黑体" w:cs="宋体"/>
          <w:bCs/>
          <w:szCs w:val="21"/>
        </w:rPr>
        <w:t xml:space="preserve"> </w:t>
      </w:r>
      <w:r>
        <w:rPr>
          <w:rFonts w:asciiTheme="majorEastAsia" w:eastAsiaTheme="majorEastAsia" w:hAnsiTheme="majorEastAsia" w:cs="宋体" w:hint="eastAsia"/>
          <w:szCs w:val="21"/>
        </w:rPr>
        <w:t>管理服务所需用房（办公用房、维修用房、材料库房）。</w:t>
      </w:r>
    </w:p>
    <w:p w14:paraId="25820B94" w14:textId="370DD32F" w:rsidR="0080380D" w:rsidRDefault="00551049" w:rsidP="00AD504F">
      <w:pPr>
        <w:spacing w:beforeLines="50" w:before="156" w:line="360" w:lineRule="auto"/>
        <w:rPr>
          <w:rFonts w:asciiTheme="majorEastAsia" w:eastAsiaTheme="majorEastAsia" w:hAnsiTheme="majorEastAsia"/>
          <w:szCs w:val="21"/>
        </w:rPr>
      </w:pPr>
      <w:r>
        <w:rPr>
          <w:rFonts w:ascii="黑体" w:eastAsia="黑体" w:hAnsi="黑体"/>
          <w:bCs/>
          <w:szCs w:val="21"/>
        </w:rPr>
        <w:t xml:space="preserve">4.3.3 </w:t>
      </w:r>
      <w:r>
        <w:rPr>
          <w:rFonts w:asciiTheme="majorEastAsia" w:eastAsiaTheme="majorEastAsia" w:hAnsiTheme="majorEastAsia" w:hint="eastAsia"/>
          <w:szCs w:val="21"/>
        </w:rPr>
        <w:t>学生公寓应设置公共宣传橱窗和通知、寻物张贴板，以方便相关部门、学生团体和住宿学生开展宣传活动及张贴通知、公告、启事所需之用。</w:t>
      </w:r>
    </w:p>
    <w:p w14:paraId="59A87447" w14:textId="6DD592DD" w:rsidR="00D6774C" w:rsidRDefault="00551049" w:rsidP="0040725E">
      <w:pPr>
        <w:spacing w:beforeLines="50" w:before="156" w:line="276" w:lineRule="auto"/>
        <w:rPr>
          <w:rFonts w:asciiTheme="majorEastAsia" w:eastAsiaTheme="majorEastAsia" w:hAnsiTheme="majorEastAsia"/>
          <w:szCs w:val="21"/>
        </w:rPr>
      </w:pPr>
      <w:r>
        <w:rPr>
          <w:rFonts w:ascii="黑体" w:eastAsia="黑体" w:hAnsi="黑体"/>
          <w:bCs/>
          <w:szCs w:val="21"/>
        </w:rPr>
        <w:t xml:space="preserve">4.3.4 </w:t>
      </w:r>
      <w:r>
        <w:rPr>
          <w:rFonts w:asciiTheme="majorEastAsia" w:eastAsiaTheme="majorEastAsia" w:hAnsiTheme="majorEastAsia" w:hint="eastAsia"/>
          <w:szCs w:val="21"/>
        </w:rPr>
        <w:t>配备学生公寓管理服务</w:t>
      </w:r>
      <w:r w:rsidR="001D5DE9">
        <w:rPr>
          <w:rFonts w:asciiTheme="majorEastAsia" w:eastAsiaTheme="majorEastAsia" w:hAnsiTheme="majorEastAsia" w:hint="eastAsia"/>
          <w:szCs w:val="21"/>
        </w:rPr>
        <w:t>办公、保洁、安全（包括应急）、维修所需</w:t>
      </w:r>
      <w:r w:rsidR="00D84999">
        <w:rPr>
          <w:rFonts w:asciiTheme="majorEastAsia" w:eastAsiaTheme="majorEastAsia" w:hAnsiTheme="majorEastAsia" w:hint="eastAsia"/>
          <w:szCs w:val="21"/>
        </w:rPr>
        <w:t>的</w:t>
      </w:r>
      <w:r>
        <w:rPr>
          <w:rFonts w:asciiTheme="majorEastAsia" w:eastAsiaTheme="majorEastAsia" w:hAnsiTheme="majorEastAsia" w:hint="eastAsia"/>
          <w:szCs w:val="21"/>
        </w:rPr>
        <w:t>设备、工具。</w:t>
      </w:r>
      <w:bookmarkStart w:id="31" w:name="_Toc16301"/>
    </w:p>
    <w:p w14:paraId="1A87E182" w14:textId="2E81B2B8" w:rsidR="0080380D" w:rsidRPr="00D6774C" w:rsidRDefault="00551049" w:rsidP="00D6774C">
      <w:pPr>
        <w:spacing w:beforeLines="50" w:before="156" w:line="276" w:lineRule="auto"/>
        <w:outlineLvl w:val="1"/>
        <w:rPr>
          <w:rFonts w:ascii="黑体" w:eastAsia="黑体" w:hAnsi="黑体" w:cstheme="majorEastAsia"/>
          <w:bCs/>
          <w:szCs w:val="21"/>
        </w:rPr>
      </w:pPr>
      <w:bookmarkStart w:id="32" w:name="_Toc88060642"/>
      <w:r w:rsidRPr="00D6774C">
        <w:rPr>
          <w:rFonts w:ascii="黑体" w:eastAsia="黑体" w:hAnsi="黑体" w:cstheme="majorEastAsia"/>
          <w:bCs/>
          <w:szCs w:val="21"/>
        </w:rPr>
        <w:t>4.4 经费保障条件</w:t>
      </w:r>
      <w:bookmarkEnd w:id="31"/>
      <w:bookmarkEnd w:id="32"/>
    </w:p>
    <w:p w14:paraId="367C8BAC" w14:textId="05474324" w:rsidR="00B6041D" w:rsidRPr="005F553D" w:rsidRDefault="00B6041D" w:rsidP="00AD504F">
      <w:pPr>
        <w:spacing w:beforeLines="50" w:before="156" w:line="360" w:lineRule="auto"/>
        <w:ind w:firstLineChars="200" w:firstLine="420"/>
        <w:outlineLvl w:val="1"/>
        <w:rPr>
          <w:rFonts w:asciiTheme="majorEastAsia" w:eastAsiaTheme="majorEastAsia" w:hAnsiTheme="majorEastAsia" w:cstheme="majorEastAsia"/>
          <w:szCs w:val="21"/>
        </w:rPr>
      </w:pPr>
      <w:bookmarkStart w:id="33" w:name="_Toc87552903"/>
      <w:bookmarkStart w:id="34" w:name="_Toc88060643"/>
      <w:r w:rsidRPr="005F553D">
        <w:rPr>
          <w:rFonts w:asciiTheme="majorEastAsia" w:eastAsiaTheme="majorEastAsia" w:hAnsiTheme="majorEastAsia" w:cstheme="majorEastAsia" w:hint="eastAsia"/>
          <w:szCs w:val="21"/>
        </w:rPr>
        <w:t>学校对学生公寓管理服务的经费投入应能够保证学生公寓管理服务工作正常运行，并随着住宿人数规模、服务内容、物价</w:t>
      </w:r>
      <w:r w:rsidR="005262EE">
        <w:rPr>
          <w:rFonts w:asciiTheme="majorEastAsia" w:eastAsiaTheme="majorEastAsia" w:hAnsiTheme="majorEastAsia" w:cstheme="majorEastAsia" w:hint="eastAsia"/>
          <w:szCs w:val="21"/>
        </w:rPr>
        <w:t>指数、</w:t>
      </w:r>
      <w:r w:rsidR="006009F8">
        <w:rPr>
          <w:rFonts w:asciiTheme="majorEastAsia" w:eastAsiaTheme="majorEastAsia" w:hAnsiTheme="majorEastAsia" w:cstheme="majorEastAsia" w:hint="eastAsia"/>
          <w:szCs w:val="21"/>
        </w:rPr>
        <w:t>所在地</w:t>
      </w:r>
      <w:r w:rsidRPr="005F553D">
        <w:rPr>
          <w:rFonts w:asciiTheme="majorEastAsia" w:eastAsiaTheme="majorEastAsia" w:hAnsiTheme="majorEastAsia" w:cstheme="majorEastAsia" w:hint="eastAsia"/>
          <w:szCs w:val="21"/>
        </w:rPr>
        <w:t>政府最低工资标准的调整以及其他政策性变化因素，进行适当调整。</w:t>
      </w:r>
      <w:bookmarkEnd w:id="33"/>
      <w:bookmarkEnd w:id="34"/>
    </w:p>
    <w:p w14:paraId="69E2ED80" w14:textId="622869D9" w:rsidR="0080380D" w:rsidRPr="005F553D" w:rsidRDefault="00551049" w:rsidP="0040725E">
      <w:pPr>
        <w:spacing w:beforeLines="20" w:before="62" w:line="360" w:lineRule="auto"/>
        <w:ind w:firstLineChars="200" w:firstLine="420"/>
        <w:rPr>
          <w:rFonts w:asciiTheme="majorEastAsia" w:eastAsiaTheme="majorEastAsia" w:hAnsiTheme="majorEastAsia" w:cstheme="majorEastAsia"/>
          <w:bCs/>
          <w:szCs w:val="21"/>
        </w:rPr>
      </w:pPr>
      <w:r w:rsidRPr="005F553D">
        <w:rPr>
          <w:rFonts w:asciiTheme="majorEastAsia" w:eastAsiaTheme="majorEastAsia" w:hAnsiTheme="majorEastAsia" w:cstheme="majorEastAsia" w:hint="eastAsia"/>
          <w:bCs/>
          <w:szCs w:val="21"/>
        </w:rPr>
        <w:t>依法用工，及时支付学生公寓管理服务产生的相关费用。</w:t>
      </w:r>
      <w:r w:rsidR="007F7E44" w:rsidRPr="005F553D">
        <w:rPr>
          <w:rFonts w:asciiTheme="majorEastAsia" w:eastAsiaTheme="majorEastAsia" w:hAnsiTheme="majorEastAsia" w:cstheme="majorEastAsia" w:hint="eastAsia"/>
          <w:bCs/>
          <w:szCs w:val="21"/>
        </w:rPr>
        <w:t>宜为</w:t>
      </w:r>
      <w:r w:rsidR="009F2E94" w:rsidRPr="005F553D">
        <w:rPr>
          <w:rFonts w:asciiTheme="majorEastAsia" w:eastAsiaTheme="majorEastAsia" w:hAnsiTheme="majorEastAsia" w:cstheme="majorEastAsia" w:hint="eastAsia"/>
          <w:szCs w:val="21"/>
        </w:rPr>
        <w:t>退休</w:t>
      </w:r>
      <w:proofErr w:type="gramStart"/>
      <w:r w:rsidR="009F2E94" w:rsidRPr="005F553D">
        <w:rPr>
          <w:rFonts w:asciiTheme="majorEastAsia" w:eastAsiaTheme="majorEastAsia" w:hAnsiTheme="majorEastAsia" w:cstheme="majorEastAsia" w:hint="eastAsia"/>
          <w:szCs w:val="21"/>
        </w:rPr>
        <w:t>返聘</w:t>
      </w:r>
      <w:r w:rsidR="007F7E44" w:rsidRPr="005F553D">
        <w:rPr>
          <w:rFonts w:asciiTheme="majorEastAsia" w:eastAsiaTheme="majorEastAsia" w:hAnsiTheme="majorEastAsia" w:cstheme="majorEastAsia" w:hint="eastAsia"/>
          <w:bCs/>
          <w:szCs w:val="21"/>
        </w:rPr>
        <w:t>员工</w:t>
      </w:r>
      <w:proofErr w:type="gramEnd"/>
      <w:r w:rsidR="007F7E44" w:rsidRPr="005F553D">
        <w:rPr>
          <w:rFonts w:asciiTheme="majorEastAsia" w:eastAsiaTheme="majorEastAsia" w:hAnsiTheme="majorEastAsia" w:cstheme="majorEastAsia" w:hint="eastAsia"/>
          <w:bCs/>
          <w:szCs w:val="21"/>
        </w:rPr>
        <w:t>提供商业保险。</w:t>
      </w:r>
    </w:p>
    <w:p w14:paraId="41BE26F5" w14:textId="77777777" w:rsidR="0080380D" w:rsidRPr="00EF1C56" w:rsidRDefault="00551049">
      <w:pPr>
        <w:spacing w:beforeLines="50" w:before="156" w:line="276" w:lineRule="auto"/>
        <w:jc w:val="left"/>
        <w:outlineLvl w:val="0"/>
        <w:rPr>
          <w:rFonts w:ascii="黑体" w:eastAsia="黑体" w:hAnsi="黑体" w:cstheme="majorEastAsia"/>
          <w:bCs/>
          <w:szCs w:val="21"/>
        </w:rPr>
      </w:pPr>
      <w:bookmarkStart w:id="35" w:name="_Toc11229"/>
      <w:bookmarkStart w:id="36" w:name="_Toc88060644"/>
      <w:r w:rsidRPr="00EF1C56">
        <w:rPr>
          <w:rFonts w:ascii="黑体" w:eastAsia="黑体" w:hAnsi="黑体" w:cstheme="majorEastAsia"/>
          <w:bCs/>
          <w:szCs w:val="21"/>
        </w:rPr>
        <w:t xml:space="preserve">5 </w:t>
      </w:r>
      <w:r w:rsidRPr="00EF1C56">
        <w:rPr>
          <w:rFonts w:ascii="黑体" w:eastAsia="黑体" w:hAnsi="黑体" w:cstheme="majorEastAsia" w:hint="eastAsia"/>
          <w:bCs/>
          <w:szCs w:val="21"/>
        </w:rPr>
        <w:t>制度建设</w:t>
      </w:r>
      <w:bookmarkEnd w:id="35"/>
      <w:bookmarkEnd w:id="36"/>
    </w:p>
    <w:p w14:paraId="36E96E94" w14:textId="7D0D6548" w:rsidR="0080380D" w:rsidRDefault="00551049">
      <w:pPr>
        <w:spacing w:beforeLines="50" w:before="156" w:line="276" w:lineRule="auto"/>
        <w:outlineLvl w:val="1"/>
        <w:rPr>
          <w:rFonts w:ascii="黑体" w:eastAsia="黑体" w:hAnsi="黑体"/>
          <w:bCs/>
          <w:szCs w:val="21"/>
        </w:rPr>
      </w:pPr>
      <w:bookmarkStart w:id="37" w:name="_Toc10530"/>
      <w:bookmarkStart w:id="38" w:name="_Toc88060645"/>
      <w:r>
        <w:rPr>
          <w:rFonts w:ascii="黑体" w:eastAsia="黑体" w:hAnsi="黑体"/>
          <w:bCs/>
          <w:szCs w:val="21"/>
        </w:rPr>
        <w:t>5.1</w:t>
      </w:r>
      <w:r w:rsidR="00457FB1">
        <w:rPr>
          <w:rFonts w:ascii="黑体" w:eastAsia="黑体" w:hAnsi="黑体"/>
          <w:bCs/>
          <w:szCs w:val="21"/>
        </w:rPr>
        <w:t xml:space="preserve"> </w:t>
      </w:r>
      <w:r>
        <w:rPr>
          <w:rFonts w:ascii="黑体" w:eastAsia="黑体" w:hAnsi="黑体"/>
          <w:bCs/>
          <w:szCs w:val="21"/>
        </w:rPr>
        <w:t>制度策划</w:t>
      </w:r>
      <w:r>
        <w:rPr>
          <w:rFonts w:ascii="黑体" w:eastAsia="黑体" w:hAnsi="黑体" w:hint="eastAsia"/>
          <w:bCs/>
          <w:szCs w:val="21"/>
        </w:rPr>
        <w:t>通则</w:t>
      </w:r>
      <w:bookmarkEnd w:id="37"/>
      <w:bookmarkEnd w:id="38"/>
    </w:p>
    <w:p w14:paraId="3443FAFC" w14:textId="2850B824" w:rsidR="0080380D" w:rsidRDefault="00551049" w:rsidP="00AD504F">
      <w:pPr>
        <w:spacing w:beforeLines="50" w:before="156" w:line="360" w:lineRule="auto"/>
        <w:rPr>
          <w:rFonts w:asciiTheme="majorEastAsia" w:eastAsiaTheme="majorEastAsia" w:hAnsiTheme="majorEastAsia"/>
          <w:szCs w:val="21"/>
        </w:rPr>
      </w:pPr>
      <w:r>
        <w:rPr>
          <w:rFonts w:ascii="黑体" w:eastAsia="黑体" w:hAnsi="黑体"/>
          <w:szCs w:val="21"/>
        </w:rPr>
        <w:lastRenderedPageBreak/>
        <w:t>5.1.1</w:t>
      </w:r>
      <w:r>
        <w:rPr>
          <w:rFonts w:asciiTheme="minorEastAsia" w:hAnsiTheme="minorEastAsia"/>
          <w:szCs w:val="21"/>
        </w:rPr>
        <w:t xml:space="preserve"> </w:t>
      </w:r>
      <w:r>
        <w:rPr>
          <w:rFonts w:asciiTheme="minorEastAsia" w:hAnsiTheme="minorEastAsia" w:hint="eastAsia"/>
          <w:szCs w:val="21"/>
        </w:rPr>
        <w:t>颁布学生公寓管理办法作为</w:t>
      </w:r>
      <w:r>
        <w:rPr>
          <w:rFonts w:asciiTheme="majorEastAsia" w:eastAsiaTheme="majorEastAsia" w:hAnsiTheme="majorEastAsia" w:hint="eastAsia"/>
          <w:szCs w:val="21"/>
        </w:rPr>
        <w:t>学生公寓管理和服务的纲领性文件，通常包括：与公寓管理有关的各职能部门工作职责、齐抓共管机制、学生公寓管理服务、住宿学生行为考评奖罚等方面的要求，并予公示。</w:t>
      </w:r>
    </w:p>
    <w:p w14:paraId="2F005982" w14:textId="77777777" w:rsidR="0080380D" w:rsidRDefault="00551049" w:rsidP="00AD504F">
      <w:pPr>
        <w:spacing w:beforeLines="50" w:before="156" w:line="360" w:lineRule="auto"/>
        <w:rPr>
          <w:rFonts w:asciiTheme="majorEastAsia" w:eastAsiaTheme="majorEastAsia" w:hAnsiTheme="majorEastAsia"/>
          <w:szCs w:val="21"/>
        </w:rPr>
      </w:pPr>
      <w:r>
        <w:rPr>
          <w:rFonts w:ascii="黑体" w:eastAsia="黑体" w:hAnsi="黑体"/>
          <w:szCs w:val="21"/>
        </w:rPr>
        <w:t xml:space="preserve">5.1.2 </w:t>
      </w:r>
      <w:r>
        <w:rPr>
          <w:rFonts w:asciiTheme="majorEastAsia" w:eastAsiaTheme="majorEastAsia" w:hAnsiTheme="majorEastAsia" w:hint="eastAsia"/>
          <w:szCs w:val="21"/>
        </w:rPr>
        <w:t>各个与学生公寓管理有关的部门，根据学校的内部分工制定相关的制度。对跨部门的工作，需要在一定层级协调。</w:t>
      </w:r>
    </w:p>
    <w:p w14:paraId="50F45088" w14:textId="3A0E4ECE" w:rsidR="0080380D" w:rsidRDefault="00551049" w:rsidP="00210DD5">
      <w:pPr>
        <w:spacing w:beforeLines="50" w:before="156" w:line="276" w:lineRule="auto"/>
        <w:rPr>
          <w:rFonts w:asciiTheme="majorEastAsia" w:eastAsiaTheme="majorEastAsia" w:hAnsiTheme="majorEastAsia"/>
          <w:szCs w:val="21"/>
        </w:rPr>
      </w:pPr>
      <w:r>
        <w:rPr>
          <w:rFonts w:ascii="黑体" w:eastAsia="黑体" w:hAnsi="黑体"/>
          <w:szCs w:val="21"/>
        </w:rPr>
        <w:t>5.1.3</w:t>
      </w:r>
      <w:r>
        <w:rPr>
          <w:rFonts w:asciiTheme="majorEastAsia" w:eastAsiaTheme="majorEastAsia" w:hAnsiTheme="majorEastAsia"/>
          <w:szCs w:val="21"/>
        </w:rPr>
        <w:t xml:space="preserve"> 各项制度应涵盖本</w:t>
      </w:r>
      <w:r>
        <w:rPr>
          <w:rFonts w:asciiTheme="majorEastAsia" w:eastAsiaTheme="majorEastAsia" w:hAnsiTheme="majorEastAsia" w:hint="eastAsia"/>
          <w:szCs w:val="21"/>
        </w:rPr>
        <w:t>文件</w:t>
      </w:r>
      <w:r>
        <w:rPr>
          <w:rFonts w:asciiTheme="majorEastAsia" w:eastAsiaTheme="majorEastAsia" w:hAnsiTheme="majorEastAsia"/>
          <w:szCs w:val="21"/>
        </w:rPr>
        <w:t>所要求的各项日常管理和服务，并</w:t>
      </w:r>
      <w:r>
        <w:rPr>
          <w:rFonts w:asciiTheme="majorEastAsia" w:eastAsiaTheme="majorEastAsia" w:hAnsiTheme="majorEastAsia" w:hint="eastAsia"/>
          <w:szCs w:val="21"/>
        </w:rPr>
        <w:t>设计相应的工作记录表式。</w:t>
      </w:r>
    </w:p>
    <w:p w14:paraId="47C24553" w14:textId="69406533" w:rsidR="0080380D" w:rsidRDefault="00551049">
      <w:pPr>
        <w:spacing w:beforeLines="50" w:before="156" w:line="276" w:lineRule="auto"/>
        <w:outlineLvl w:val="1"/>
        <w:rPr>
          <w:rFonts w:ascii="黑体" w:eastAsia="黑体" w:hAnsi="黑体"/>
          <w:bCs/>
          <w:szCs w:val="21"/>
        </w:rPr>
      </w:pPr>
      <w:bookmarkStart w:id="39" w:name="_Toc7301"/>
      <w:bookmarkStart w:id="40" w:name="_Toc88060646"/>
      <w:r>
        <w:rPr>
          <w:rFonts w:ascii="黑体" w:eastAsia="黑体" w:hAnsi="黑体"/>
          <w:bCs/>
          <w:szCs w:val="21"/>
        </w:rPr>
        <w:t>5.2</w:t>
      </w:r>
      <w:r w:rsidR="00457FB1">
        <w:rPr>
          <w:rFonts w:ascii="黑体" w:eastAsia="黑体" w:hAnsi="黑体"/>
          <w:bCs/>
          <w:szCs w:val="21"/>
        </w:rPr>
        <w:t xml:space="preserve"> </w:t>
      </w:r>
      <w:r>
        <w:rPr>
          <w:rFonts w:ascii="黑体" w:eastAsia="黑体" w:hAnsi="黑体" w:hint="eastAsia"/>
          <w:bCs/>
          <w:szCs w:val="21"/>
        </w:rPr>
        <w:t>学工方面的制度</w:t>
      </w:r>
      <w:bookmarkEnd w:id="39"/>
      <w:bookmarkEnd w:id="40"/>
    </w:p>
    <w:p w14:paraId="02EA6BC8" w14:textId="77777777" w:rsidR="0080380D" w:rsidRDefault="00551049" w:rsidP="00AD504F">
      <w:pPr>
        <w:spacing w:beforeLines="50" w:before="156" w:line="360" w:lineRule="auto"/>
        <w:ind w:firstLine="465"/>
        <w:rPr>
          <w:rFonts w:asciiTheme="majorEastAsia" w:eastAsiaTheme="majorEastAsia" w:hAnsiTheme="majorEastAsia"/>
          <w:bCs/>
          <w:szCs w:val="21"/>
        </w:rPr>
      </w:pPr>
      <w:r>
        <w:rPr>
          <w:rFonts w:asciiTheme="majorEastAsia" w:eastAsiaTheme="majorEastAsia" w:hAnsiTheme="majorEastAsia" w:hint="eastAsia"/>
          <w:bCs/>
          <w:szCs w:val="21"/>
        </w:rPr>
        <w:t>与学生公寓管理工作的学工类制度</w:t>
      </w:r>
      <w:r>
        <w:rPr>
          <w:rFonts w:asciiTheme="majorEastAsia" w:eastAsiaTheme="majorEastAsia" w:hAnsiTheme="majorEastAsia" w:cs="宋体" w:hint="eastAsia"/>
        </w:rPr>
        <w:t>包括但不限于</w:t>
      </w:r>
      <w:r>
        <w:rPr>
          <w:rFonts w:asciiTheme="majorEastAsia" w:eastAsiaTheme="majorEastAsia" w:hAnsiTheme="majorEastAsia" w:hint="eastAsia"/>
          <w:bCs/>
          <w:szCs w:val="21"/>
        </w:rPr>
        <w:t>：</w:t>
      </w:r>
    </w:p>
    <w:p w14:paraId="763576F9" w14:textId="27B0D93D" w:rsidR="0080380D" w:rsidRDefault="00551049" w:rsidP="00F87310">
      <w:pPr>
        <w:pStyle w:val="ae"/>
        <w:numPr>
          <w:ilvl w:val="0"/>
          <w:numId w:val="3"/>
        </w:numPr>
        <w:tabs>
          <w:tab w:val="left" w:pos="709"/>
        </w:tabs>
        <w:spacing w:line="276" w:lineRule="auto"/>
        <w:ind w:left="0" w:firstLineChars="0" w:firstLine="425"/>
        <w:rPr>
          <w:rFonts w:asciiTheme="majorEastAsia" w:eastAsiaTheme="majorEastAsia" w:hAnsiTheme="majorEastAsia"/>
          <w:szCs w:val="21"/>
        </w:rPr>
      </w:pPr>
      <w:r>
        <w:rPr>
          <w:rFonts w:asciiTheme="majorEastAsia" w:eastAsiaTheme="majorEastAsia" w:hAnsiTheme="majorEastAsia" w:hint="eastAsia"/>
          <w:szCs w:val="21"/>
        </w:rPr>
        <w:t>与学生公寓有关的学工</w:t>
      </w:r>
      <w:r w:rsidR="009F2E94">
        <w:rPr>
          <w:rFonts w:asciiTheme="majorEastAsia" w:eastAsiaTheme="majorEastAsia" w:hAnsiTheme="majorEastAsia" w:hint="eastAsia"/>
          <w:szCs w:val="21"/>
        </w:rPr>
        <w:t>部门</w:t>
      </w:r>
      <w:r>
        <w:rPr>
          <w:rFonts w:asciiTheme="majorEastAsia" w:eastAsiaTheme="majorEastAsia" w:hAnsiTheme="majorEastAsia" w:hint="eastAsia"/>
          <w:szCs w:val="21"/>
        </w:rPr>
        <w:t>工作职责；</w:t>
      </w:r>
    </w:p>
    <w:p w14:paraId="7C222BD0" w14:textId="610D92BA" w:rsidR="0080380D" w:rsidRDefault="00551049" w:rsidP="00F87310">
      <w:pPr>
        <w:pStyle w:val="ae"/>
        <w:numPr>
          <w:ilvl w:val="0"/>
          <w:numId w:val="3"/>
        </w:numPr>
        <w:tabs>
          <w:tab w:val="left" w:pos="426"/>
          <w:tab w:val="left" w:pos="709"/>
        </w:tabs>
        <w:spacing w:line="276" w:lineRule="auto"/>
        <w:ind w:left="0" w:firstLineChars="0" w:firstLine="425"/>
        <w:rPr>
          <w:rFonts w:asciiTheme="majorEastAsia" w:eastAsiaTheme="majorEastAsia" w:hAnsiTheme="majorEastAsia"/>
          <w:szCs w:val="21"/>
        </w:rPr>
      </w:pPr>
      <w:r>
        <w:rPr>
          <w:rFonts w:asciiTheme="majorEastAsia" w:eastAsiaTheme="majorEastAsia" w:hAnsiTheme="majorEastAsia" w:hint="eastAsia"/>
          <w:szCs w:val="21"/>
        </w:rPr>
        <w:t>关于辅导员入住学生公寓管理与工作制度；</w:t>
      </w:r>
    </w:p>
    <w:p w14:paraId="45F7B6FC" w14:textId="77777777" w:rsidR="0080380D" w:rsidRDefault="00551049" w:rsidP="00F87310">
      <w:pPr>
        <w:pStyle w:val="ae"/>
        <w:numPr>
          <w:ilvl w:val="0"/>
          <w:numId w:val="3"/>
        </w:numPr>
        <w:spacing w:line="276" w:lineRule="auto"/>
        <w:ind w:leftChars="201" w:left="707" w:firstLineChars="0" w:hanging="285"/>
        <w:rPr>
          <w:rFonts w:asciiTheme="majorEastAsia" w:eastAsiaTheme="majorEastAsia" w:hAnsiTheme="majorEastAsia"/>
          <w:szCs w:val="21"/>
        </w:rPr>
      </w:pPr>
      <w:r>
        <w:rPr>
          <w:rFonts w:ascii="宋体" w:eastAsia="宋体" w:hAnsi="宋体" w:cs="宋体" w:hint="eastAsia"/>
          <w:kern w:val="0"/>
          <w:szCs w:val="21"/>
        </w:rPr>
        <w:t>学生日常行为管理</w:t>
      </w:r>
      <w:r>
        <w:rPr>
          <w:rFonts w:asciiTheme="majorEastAsia" w:eastAsiaTheme="majorEastAsia" w:hAnsiTheme="majorEastAsia" w:hint="eastAsia"/>
          <w:szCs w:val="21"/>
        </w:rPr>
        <w:t>和寝室内务卫生及安全检查工作制度和考评办法，并与个人和集体评优挂钩；</w:t>
      </w:r>
    </w:p>
    <w:p w14:paraId="4B33B517" w14:textId="77777777" w:rsidR="0080380D" w:rsidRDefault="00551049" w:rsidP="00F87310">
      <w:pPr>
        <w:pStyle w:val="ae"/>
        <w:numPr>
          <w:ilvl w:val="0"/>
          <w:numId w:val="3"/>
        </w:numPr>
        <w:tabs>
          <w:tab w:val="left" w:pos="709"/>
        </w:tabs>
        <w:spacing w:line="276" w:lineRule="auto"/>
        <w:ind w:leftChars="203" w:left="709" w:firstLineChars="0" w:hanging="283"/>
        <w:rPr>
          <w:rFonts w:asciiTheme="majorEastAsia" w:eastAsiaTheme="majorEastAsia" w:hAnsiTheme="majorEastAsia"/>
          <w:szCs w:val="21"/>
        </w:rPr>
      </w:pPr>
      <w:r>
        <w:rPr>
          <w:rFonts w:asciiTheme="majorEastAsia" w:eastAsiaTheme="majorEastAsia" w:hAnsiTheme="majorEastAsia" w:hint="eastAsia"/>
          <w:szCs w:val="21"/>
        </w:rPr>
        <w:t>学生参与日常性公寓劳动、学校服务性劳动、学校组织的公益性劳动等“劳动育人”激励评价机制；</w:t>
      </w:r>
    </w:p>
    <w:p w14:paraId="19B72181" w14:textId="77777777" w:rsidR="0080380D" w:rsidRDefault="00551049" w:rsidP="00F87310">
      <w:pPr>
        <w:pStyle w:val="ae"/>
        <w:numPr>
          <w:ilvl w:val="0"/>
          <w:numId w:val="3"/>
        </w:numPr>
        <w:tabs>
          <w:tab w:val="left" w:pos="567"/>
          <w:tab w:val="left" w:pos="709"/>
        </w:tabs>
        <w:spacing w:line="276" w:lineRule="auto"/>
        <w:ind w:left="0" w:firstLineChars="0" w:firstLine="425"/>
        <w:rPr>
          <w:rFonts w:asciiTheme="majorEastAsia" w:eastAsiaTheme="majorEastAsia" w:hAnsiTheme="majorEastAsia"/>
          <w:szCs w:val="21"/>
        </w:rPr>
      </w:pPr>
      <w:r>
        <w:rPr>
          <w:rFonts w:asciiTheme="majorEastAsia" w:eastAsiaTheme="majorEastAsia" w:hAnsiTheme="majorEastAsia" w:hint="eastAsia"/>
          <w:szCs w:val="21"/>
        </w:rPr>
        <w:t>学生自律组织的引导；</w:t>
      </w:r>
    </w:p>
    <w:p w14:paraId="218D05CA" w14:textId="77777777" w:rsidR="0080380D" w:rsidRDefault="00551049" w:rsidP="00F87310">
      <w:pPr>
        <w:pStyle w:val="ae"/>
        <w:numPr>
          <w:ilvl w:val="0"/>
          <w:numId w:val="3"/>
        </w:numPr>
        <w:tabs>
          <w:tab w:val="left" w:pos="709"/>
        </w:tabs>
        <w:spacing w:line="276" w:lineRule="auto"/>
        <w:ind w:left="0" w:firstLineChars="0" w:firstLine="425"/>
        <w:rPr>
          <w:rFonts w:asciiTheme="majorEastAsia" w:eastAsiaTheme="majorEastAsia" w:hAnsiTheme="majorEastAsia"/>
          <w:szCs w:val="21"/>
        </w:rPr>
      </w:pPr>
      <w:r>
        <w:rPr>
          <w:rFonts w:asciiTheme="majorEastAsia" w:eastAsiaTheme="majorEastAsia" w:hAnsiTheme="majorEastAsia" w:hint="eastAsia"/>
          <w:szCs w:val="21"/>
        </w:rPr>
        <w:t>对住宿学生开展绿色节能、安全、健康生活方面日常宣传和引导；</w:t>
      </w:r>
    </w:p>
    <w:p w14:paraId="3A23EB81" w14:textId="2914A015" w:rsidR="0080380D" w:rsidRDefault="00551049" w:rsidP="00F87310">
      <w:pPr>
        <w:pStyle w:val="ae"/>
        <w:numPr>
          <w:ilvl w:val="0"/>
          <w:numId w:val="3"/>
        </w:numPr>
        <w:tabs>
          <w:tab w:val="left" w:pos="709"/>
        </w:tabs>
        <w:spacing w:line="276" w:lineRule="auto"/>
        <w:ind w:left="0" w:firstLineChars="0" w:firstLine="425"/>
        <w:rPr>
          <w:rFonts w:asciiTheme="majorEastAsia" w:eastAsiaTheme="majorEastAsia" w:hAnsiTheme="majorEastAsia"/>
          <w:szCs w:val="21"/>
        </w:rPr>
      </w:pPr>
      <w:r>
        <w:rPr>
          <w:rFonts w:asciiTheme="majorEastAsia" w:eastAsiaTheme="majorEastAsia" w:hAnsiTheme="majorEastAsia" w:hint="eastAsia"/>
          <w:szCs w:val="21"/>
        </w:rPr>
        <w:t>公寓文化建设和公寓文化活动的开展</w:t>
      </w:r>
      <w:r w:rsidR="002F2830">
        <w:rPr>
          <w:rFonts w:asciiTheme="majorEastAsia" w:eastAsiaTheme="majorEastAsia" w:hAnsiTheme="majorEastAsia" w:hint="eastAsia"/>
          <w:szCs w:val="21"/>
        </w:rPr>
        <w:t>。</w:t>
      </w:r>
    </w:p>
    <w:p w14:paraId="38992F84" w14:textId="77777777" w:rsidR="0080380D" w:rsidRDefault="00551049">
      <w:pPr>
        <w:spacing w:beforeLines="50" w:before="156" w:line="276" w:lineRule="auto"/>
        <w:jc w:val="left"/>
        <w:outlineLvl w:val="1"/>
        <w:rPr>
          <w:rFonts w:ascii="黑体" w:eastAsia="黑体" w:hAnsi="黑体" w:cs="宋体"/>
          <w:szCs w:val="21"/>
        </w:rPr>
      </w:pPr>
      <w:bookmarkStart w:id="41" w:name="_Toc11957"/>
      <w:bookmarkStart w:id="42" w:name="_Toc88060647"/>
      <w:r>
        <w:rPr>
          <w:rFonts w:ascii="黑体" w:eastAsia="黑体" w:hAnsi="黑体" w:cs="宋体"/>
          <w:szCs w:val="21"/>
        </w:rPr>
        <w:t xml:space="preserve">5.3 </w:t>
      </w:r>
      <w:r>
        <w:rPr>
          <w:rFonts w:ascii="黑体" w:eastAsia="黑体" w:hAnsi="黑体" w:cs="宋体" w:hint="eastAsia"/>
          <w:szCs w:val="21"/>
        </w:rPr>
        <w:t>房屋及设施方面的制度</w:t>
      </w:r>
      <w:bookmarkEnd w:id="41"/>
      <w:bookmarkEnd w:id="42"/>
    </w:p>
    <w:p w14:paraId="67C0B7F0" w14:textId="77777777" w:rsidR="0080380D" w:rsidRDefault="00551049">
      <w:pPr>
        <w:spacing w:beforeLines="50" w:before="156" w:line="276" w:lineRule="auto"/>
        <w:jc w:val="left"/>
        <w:rPr>
          <w:rFonts w:asciiTheme="majorEastAsia" w:eastAsiaTheme="majorEastAsia" w:hAnsiTheme="majorEastAsia" w:cs="宋体"/>
          <w:szCs w:val="21"/>
        </w:rPr>
      </w:pPr>
      <w:r>
        <w:rPr>
          <w:rFonts w:asciiTheme="majorEastAsia" w:eastAsiaTheme="majorEastAsia" w:hAnsiTheme="majorEastAsia" w:cs="宋体"/>
          <w:szCs w:val="21"/>
        </w:rPr>
        <w:t xml:space="preserve">    与公寓服务直接相关的房屋及设施方面的制度</w:t>
      </w:r>
      <w:r>
        <w:rPr>
          <w:rFonts w:asciiTheme="majorEastAsia" w:eastAsiaTheme="majorEastAsia" w:hAnsiTheme="majorEastAsia" w:cs="宋体" w:hint="eastAsia"/>
        </w:rPr>
        <w:t>包括但不限于</w:t>
      </w:r>
      <w:r>
        <w:rPr>
          <w:rFonts w:asciiTheme="majorEastAsia" w:eastAsiaTheme="majorEastAsia" w:hAnsiTheme="majorEastAsia" w:cs="宋体"/>
          <w:szCs w:val="21"/>
        </w:rPr>
        <w:t>：</w:t>
      </w:r>
    </w:p>
    <w:p w14:paraId="675D5BFC" w14:textId="4F74C994" w:rsidR="0080380D" w:rsidRDefault="00551049" w:rsidP="00936ECD">
      <w:pPr>
        <w:pStyle w:val="ae"/>
        <w:numPr>
          <w:ilvl w:val="0"/>
          <w:numId w:val="4"/>
        </w:numPr>
        <w:tabs>
          <w:tab w:val="left" w:pos="709"/>
        </w:tabs>
        <w:spacing w:line="276" w:lineRule="auto"/>
        <w:ind w:leftChars="203" w:left="715" w:firstLineChars="0" w:hanging="289"/>
        <w:rPr>
          <w:rFonts w:asciiTheme="majorEastAsia" w:eastAsiaTheme="majorEastAsia" w:hAnsiTheme="majorEastAsia"/>
          <w:szCs w:val="21"/>
        </w:rPr>
      </w:pPr>
      <w:r>
        <w:rPr>
          <w:rFonts w:asciiTheme="majorEastAsia" w:eastAsiaTheme="majorEastAsia" w:hAnsiTheme="majorEastAsia" w:cs="宋体" w:hint="eastAsia"/>
          <w:szCs w:val="21"/>
        </w:rPr>
        <w:t>公寓房屋</w:t>
      </w:r>
      <w:r w:rsidR="00E31E4A">
        <w:rPr>
          <w:rFonts w:asciiTheme="majorEastAsia" w:eastAsiaTheme="majorEastAsia" w:hAnsiTheme="majorEastAsia" w:cs="宋体" w:hint="eastAsia"/>
          <w:szCs w:val="21"/>
        </w:rPr>
        <w:t>及</w:t>
      </w:r>
      <w:r>
        <w:rPr>
          <w:rFonts w:asciiTheme="majorEastAsia" w:eastAsiaTheme="majorEastAsia" w:hAnsiTheme="majorEastAsia" w:cs="宋体" w:hint="eastAsia"/>
          <w:szCs w:val="21"/>
        </w:rPr>
        <w:t>设施的维护、运行、</w:t>
      </w:r>
      <w:r w:rsidR="00E31E4A">
        <w:rPr>
          <w:rFonts w:asciiTheme="majorEastAsia" w:eastAsiaTheme="majorEastAsia" w:hAnsiTheme="majorEastAsia" w:cs="宋体" w:hint="eastAsia"/>
          <w:szCs w:val="21"/>
        </w:rPr>
        <w:t>检查、</w:t>
      </w:r>
      <w:r>
        <w:rPr>
          <w:rFonts w:asciiTheme="majorEastAsia" w:eastAsiaTheme="majorEastAsia" w:hAnsiTheme="majorEastAsia" w:cs="宋体" w:hint="eastAsia"/>
          <w:szCs w:val="21"/>
        </w:rPr>
        <w:t>维修（</w:t>
      </w:r>
      <w:r w:rsidR="00AA1946">
        <w:rPr>
          <w:rFonts w:asciiTheme="majorEastAsia" w:eastAsiaTheme="majorEastAsia" w:hAnsiTheme="majorEastAsia" w:cs="宋体" w:hint="eastAsia"/>
          <w:szCs w:val="21"/>
        </w:rPr>
        <w:t>含</w:t>
      </w:r>
      <w:r>
        <w:rPr>
          <w:rFonts w:asciiTheme="majorEastAsia" w:eastAsiaTheme="majorEastAsia" w:hAnsiTheme="majorEastAsia" w:cs="宋体" w:hint="eastAsia"/>
          <w:szCs w:val="21"/>
        </w:rPr>
        <w:t>大、专修）方面的制度，有些事务可能涉及第三方（如网络、电梯维保等）；</w:t>
      </w:r>
    </w:p>
    <w:p w14:paraId="039EBEAC" w14:textId="77777777" w:rsidR="0080380D" w:rsidRDefault="00551049" w:rsidP="00936ECD">
      <w:pPr>
        <w:pStyle w:val="ae"/>
        <w:numPr>
          <w:ilvl w:val="0"/>
          <w:numId w:val="4"/>
        </w:numPr>
        <w:tabs>
          <w:tab w:val="left" w:pos="709"/>
          <w:tab w:val="left" w:pos="851"/>
          <w:tab w:val="left" w:pos="993"/>
        </w:tabs>
        <w:spacing w:line="276" w:lineRule="auto"/>
        <w:ind w:left="0" w:firstLineChars="0" w:firstLine="425"/>
        <w:rPr>
          <w:rFonts w:asciiTheme="majorEastAsia" w:eastAsiaTheme="majorEastAsia" w:hAnsiTheme="majorEastAsia"/>
          <w:szCs w:val="21"/>
        </w:rPr>
      </w:pPr>
      <w:r>
        <w:rPr>
          <w:rFonts w:asciiTheme="majorEastAsia" w:eastAsiaTheme="majorEastAsia" w:hAnsiTheme="majorEastAsia" w:hint="eastAsia"/>
          <w:szCs w:val="21"/>
        </w:rPr>
        <w:t>对于进入学生公寓进行施工作业或安装设备设施进行监管控制的工作制度。</w:t>
      </w:r>
    </w:p>
    <w:p w14:paraId="7C058414" w14:textId="77777777" w:rsidR="0080380D" w:rsidRDefault="00551049">
      <w:pPr>
        <w:spacing w:beforeLines="50" w:before="156" w:line="276" w:lineRule="auto"/>
        <w:jc w:val="left"/>
        <w:outlineLvl w:val="1"/>
        <w:rPr>
          <w:rFonts w:ascii="黑体" w:eastAsia="黑体" w:hAnsi="黑体" w:cs="宋体"/>
          <w:szCs w:val="21"/>
        </w:rPr>
      </w:pPr>
      <w:bookmarkStart w:id="43" w:name="_Toc26958"/>
      <w:bookmarkStart w:id="44" w:name="_Toc88060648"/>
      <w:r>
        <w:rPr>
          <w:rFonts w:ascii="黑体" w:eastAsia="黑体" w:hAnsi="黑体"/>
          <w:szCs w:val="21"/>
        </w:rPr>
        <w:t xml:space="preserve">5.4 </w:t>
      </w:r>
      <w:r>
        <w:rPr>
          <w:rFonts w:ascii="黑体" w:eastAsia="黑体" w:hAnsi="黑体" w:cs="宋体" w:hint="eastAsia"/>
          <w:szCs w:val="21"/>
        </w:rPr>
        <w:t>服务提供方面的制度</w:t>
      </w:r>
      <w:bookmarkEnd w:id="43"/>
      <w:bookmarkEnd w:id="44"/>
    </w:p>
    <w:p w14:paraId="7AA8EAEC" w14:textId="77777777" w:rsidR="0080380D" w:rsidRDefault="00551049" w:rsidP="00AD504F">
      <w:pPr>
        <w:spacing w:beforeLines="50" w:before="156" w:line="360" w:lineRule="auto"/>
        <w:jc w:val="left"/>
        <w:rPr>
          <w:rFonts w:asciiTheme="majorEastAsia" w:eastAsiaTheme="majorEastAsia" w:hAnsiTheme="majorEastAsia" w:cs="宋体"/>
          <w:szCs w:val="21"/>
        </w:rPr>
      </w:pPr>
      <w:r>
        <w:rPr>
          <w:rFonts w:asciiTheme="majorEastAsia" w:eastAsiaTheme="majorEastAsia" w:hAnsiTheme="majorEastAsia" w:cs="宋体"/>
          <w:szCs w:val="21"/>
        </w:rPr>
        <w:t xml:space="preserve">    与公寓服务相关的服务提供方面的制度</w:t>
      </w:r>
      <w:r>
        <w:rPr>
          <w:rFonts w:asciiTheme="majorEastAsia" w:eastAsiaTheme="majorEastAsia" w:hAnsiTheme="majorEastAsia" w:cs="宋体" w:hint="eastAsia"/>
        </w:rPr>
        <w:t>包括但不限于</w:t>
      </w:r>
      <w:r>
        <w:rPr>
          <w:rFonts w:asciiTheme="majorEastAsia" w:eastAsiaTheme="majorEastAsia" w:hAnsiTheme="majorEastAsia" w:cs="宋体"/>
          <w:szCs w:val="21"/>
        </w:rPr>
        <w:t>：</w:t>
      </w:r>
    </w:p>
    <w:p w14:paraId="3D496316" w14:textId="0150A580" w:rsidR="0080380D" w:rsidRDefault="00551049" w:rsidP="00383B25">
      <w:pPr>
        <w:pStyle w:val="ae"/>
        <w:numPr>
          <w:ilvl w:val="0"/>
          <w:numId w:val="5"/>
        </w:numPr>
        <w:spacing w:line="276" w:lineRule="auto"/>
        <w:ind w:leftChars="207" w:left="715" w:firstLineChars="0" w:hanging="280"/>
        <w:rPr>
          <w:rFonts w:asciiTheme="majorEastAsia" w:eastAsiaTheme="majorEastAsia" w:hAnsiTheme="majorEastAsia" w:cs="宋体"/>
          <w:szCs w:val="21"/>
        </w:rPr>
      </w:pPr>
      <w:r>
        <w:rPr>
          <w:rFonts w:asciiTheme="majorEastAsia" w:eastAsiaTheme="majorEastAsia" w:hAnsiTheme="majorEastAsia" w:cs="宋体" w:hint="eastAsia"/>
          <w:szCs w:val="21"/>
        </w:rPr>
        <w:t>建立迎新、住宿安排、住宿调整、毕业生离校、住宿资源管理、学生住宿信息等方面工作的制度</w:t>
      </w:r>
      <w:r w:rsidR="00B04F78">
        <w:rPr>
          <w:rFonts w:asciiTheme="majorEastAsia" w:eastAsiaTheme="majorEastAsia" w:hAnsiTheme="majorEastAsia" w:cs="宋体" w:hint="eastAsia"/>
          <w:szCs w:val="21"/>
        </w:rPr>
        <w:t>；</w:t>
      </w:r>
    </w:p>
    <w:p w14:paraId="436B0681" w14:textId="77777777" w:rsidR="0080380D" w:rsidRDefault="00551049" w:rsidP="0068424B">
      <w:pPr>
        <w:pStyle w:val="ae"/>
        <w:numPr>
          <w:ilvl w:val="0"/>
          <w:numId w:val="5"/>
        </w:numPr>
        <w:spacing w:line="276" w:lineRule="auto"/>
        <w:ind w:leftChars="202" w:left="707" w:firstLineChars="0" w:hanging="283"/>
        <w:rPr>
          <w:rFonts w:asciiTheme="majorEastAsia" w:eastAsiaTheme="majorEastAsia" w:hAnsiTheme="majorEastAsia" w:cs="宋体"/>
          <w:szCs w:val="21"/>
        </w:rPr>
      </w:pPr>
      <w:r>
        <w:rPr>
          <w:rFonts w:asciiTheme="majorEastAsia" w:eastAsiaTheme="majorEastAsia" w:hAnsiTheme="majorEastAsia" w:cs="宋体" w:hint="eastAsia"/>
          <w:szCs w:val="21"/>
        </w:rPr>
        <w:t>建立值班和公共区域管理方面的制度，包括人员物品进出管理，门厅及其他公共场所的管理，各类活动室和无障碍寝室的管理，会客、借钥匙等事项；</w:t>
      </w:r>
    </w:p>
    <w:p w14:paraId="7BE54F96" w14:textId="4DC437F4" w:rsidR="0080380D" w:rsidRDefault="00551049" w:rsidP="0068424B">
      <w:pPr>
        <w:pStyle w:val="ae"/>
        <w:numPr>
          <w:ilvl w:val="0"/>
          <w:numId w:val="5"/>
        </w:numPr>
        <w:spacing w:line="276" w:lineRule="auto"/>
        <w:ind w:leftChars="202" w:left="707" w:firstLineChars="0" w:hanging="283"/>
        <w:rPr>
          <w:rFonts w:asciiTheme="majorEastAsia" w:eastAsiaTheme="majorEastAsia" w:hAnsiTheme="majorEastAsia" w:cs="宋体"/>
          <w:szCs w:val="21"/>
        </w:rPr>
      </w:pPr>
      <w:r>
        <w:rPr>
          <w:rFonts w:asciiTheme="majorEastAsia" w:eastAsiaTheme="majorEastAsia" w:hAnsiTheme="majorEastAsia" w:cs="宋体" w:hint="eastAsia"/>
          <w:szCs w:val="21"/>
        </w:rPr>
        <w:t>门前三包、非机动车摆放、楼区内方便生活场所（如洗衣房、开水器、公共浴室</w:t>
      </w:r>
      <w:r w:rsidR="00383B25" w:rsidRPr="00B07C5A">
        <w:rPr>
          <w:rFonts w:ascii="宋体" w:eastAsia="宋体" w:hAnsi="宋体" w:cs="宋体" w:hint="eastAsia"/>
          <w:kern w:val="0"/>
          <w:szCs w:val="21"/>
        </w:rPr>
        <w:t>、晾衣被场所</w:t>
      </w:r>
      <w:r>
        <w:rPr>
          <w:rFonts w:asciiTheme="majorEastAsia" w:eastAsiaTheme="majorEastAsia" w:hAnsiTheme="majorEastAsia" w:cs="宋体" w:hint="eastAsia"/>
          <w:szCs w:val="21"/>
        </w:rPr>
        <w:t>等）管理规则；</w:t>
      </w:r>
    </w:p>
    <w:p w14:paraId="272B2DB2" w14:textId="77777777" w:rsidR="0080380D" w:rsidRDefault="00551049" w:rsidP="00936ECD">
      <w:pPr>
        <w:pStyle w:val="ae"/>
        <w:numPr>
          <w:ilvl w:val="0"/>
          <w:numId w:val="5"/>
        </w:numPr>
        <w:tabs>
          <w:tab w:val="left" w:pos="709"/>
        </w:tabs>
        <w:spacing w:line="276" w:lineRule="auto"/>
        <w:ind w:leftChars="135" w:left="283" w:firstLineChars="0" w:firstLine="141"/>
        <w:rPr>
          <w:rFonts w:asciiTheme="majorEastAsia" w:eastAsiaTheme="majorEastAsia" w:hAnsiTheme="majorEastAsia" w:cs="宋体"/>
          <w:szCs w:val="21"/>
        </w:rPr>
      </w:pPr>
      <w:r>
        <w:rPr>
          <w:rFonts w:asciiTheme="majorEastAsia" w:eastAsiaTheme="majorEastAsia" w:hAnsiTheme="majorEastAsia" w:cs="宋体" w:hint="eastAsia"/>
          <w:szCs w:val="21"/>
        </w:rPr>
        <w:t>宣传（告示）</w:t>
      </w:r>
      <w:proofErr w:type="gramStart"/>
      <w:r>
        <w:rPr>
          <w:rFonts w:asciiTheme="majorEastAsia" w:eastAsiaTheme="majorEastAsia" w:hAnsiTheme="majorEastAsia" w:cs="宋体" w:hint="eastAsia"/>
          <w:szCs w:val="21"/>
        </w:rPr>
        <w:t>栏管理</w:t>
      </w:r>
      <w:proofErr w:type="gramEnd"/>
      <w:r>
        <w:rPr>
          <w:rFonts w:asciiTheme="majorEastAsia" w:eastAsiaTheme="majorEastAsia" w:hAnsiTheme="majorEastAsia" w:cs="宋体" w:hint="eastAsia"/>
          <w:szCs w:val="21"/>
        </w:rPr>
        <w:t>等方面的制度；</w:t>
      </w:r>
    </w:p>
    <w:p w14:paraId="3E84D769" w14:textId="77777777" w:rsidR="0080380D" w:rsidRDefault="00551049" w:rsidP="00936ECD">
      <w:pPr>
        <w:pStyle w:val="ae"/>
        <w:numPr>
          <w:ilvl w:val="0"/>
          <w:numId w:val="5"/>
        </w:numPr>
        <w:tabs>
          <w:tab w:val="left" w:pos="709"/>
        </w:tabs>
        <w:spacing w:line="276" w:lineRule="auto"/>
        <w:ind w:leftChars="135" w:left="283" w:firstLineChars="0" w:firstLine="141"/>
        <w:rPr>
          <w:rFonts w:asciiTheme="majorEastAsia" w:eastAsiaTheme="majorEastAsia" w:hAnsiTheme="majorEastAsia" w:cs="宋体"/>
          <w:szCs w:val="21"/>
        </w:rPr>
      </w:pPr>
      <w:r>
        <w:rPr>
          <w:rFonts w:asciiTheme="majorEastAsia" w:eastAsiaTheme="majorEastAsia" w:hAnsiTheme="majorEastAsia" w:cs="宋体" w:hint="eastAsia"/>
          <w:szCs w:val="21"/>
        </w:rPr>
        <w:t>公共场所巡视制度；</w:t>
      </w:r>
    </w:p>
    <w:p w14:paraId="0948B782" w14:textId="77777777" w:rsidR="0080380D" w:rsidRDefault="00551049" w:rsidP="00936ECD">
      <w:pPr>
        <w:pStyle w:val="ae"/>
        <w:numPr>
          <w:ilvl w:val="0"/>
          <w:numId w:val="5"/>
        </w:numPr>
        <w:tabs>
          <w:tab w:val="left" w:pos="709"/>
        </w:tabs>
        <w:spacing w:line="276" w:lineRule="auto"/>
        <w:ind w:leftChars="135" w:left="283" w:firstLineChars="0" w:firstLine="141"/>
        <w:rPr>
          <w:rFonts w:asciiTheme="majorEastAsia" w:eastAsiaTheme="majorEastAsia" w:hAnsiTheme="majorEastAsia" w:cs="宋体"/>
          <w:szCs w:val="21"/>
        </w:rPr>
      </w:pPr>
      <w:r>
        <w:rPr>
          <w:rFonts w:asciiTheme="majorEastAsia" w:eastAsiaTheme="majorEastAsia" w:hAnsiTheme="majorEastAsia" w:cs="宋体" w:hint="eastAsia"/>
          <w:szCs w:val="21"/>
        </w:rPr>
        <w:t>小修的报修、维修工作流程及服务承诺；</w:t>
      </w:r>
    </w:p>
    <w:p w14:paraId="45B499F8" w14:textId="77777777" w:rsidR="0080380D" w:rsidRDefault="00551049" w:rsidP="00936ECD">
      <w:pPr>
        <w:pStyle w:val="ae"/>
        <w:numPr>
          <w:ilvl w:val="0"/>
          <w:numId w:val="5"/>
        </w:numPr>
        <w:tabs>
          <w:tab w:val="left" w:pos="567"/>
          <w:tab w:val="left" w:pos="709"/>
        </w:tabs>
        <w:spacing w:line="276" w:lineRule="auto"/>
        <w:ind w:leftChars="135" w:left="283" w:firstLineChars="0" w:firstLine="141"/>
        <w:jc w:val="left"/>
        <w:rPr>
          <w:rFonts w:asciiTheme="majorEastAsia" w:eastAsiaTheme="majorEastAsia" w:hAnsiTheme="majorEastAsia" w:cstheme="majorEastAsia"/>
          <w:bCs/>
          <w:szCs w:val="21"/>
        </w:rPr>
      </w:pPr>
      <w:r>
        <w:rPr>
          <w:rFonts w:asciiTheme="majorEastAsia" w:eastAsiaTheme="majorEastAsia" w:hAnsiTheme="majorEastAsia" w:cs="宋体" w:hint="eastAsia"/>
          <w:szCs w:val="21"/>
        </w:rPr>
        <w:lastRenderedPageBreak/>
        <w:t>保洁标准和工作规范。</w:t>
      </w:r>
    </w:p>
    <w:p w14:paraId="3C838B39" w14:textId="77777777" w:rsidR="0080380D" w:rsidRDefault="00551049">
      <w:pPr>
        <w:adjustRightInd w:val="0"/>
        <w:snapToGrid w:val="0"/>
        <w:spacing w:beforeLines="50" w:before="156" w:line="276" w:lineRule="auto"/>
        <w:jc w:val="left"/>
        <w:outlineLvl w:val="1"/>
        <w:rPr>
          <w:rFonts w:ascii="黑体" w:eastAsia="黑体" w:hAnsi="黑体" w:cstheme="majorEastAsia"/>
          <w:bCs/>
          <w:szCs w:val="21"/>
        </w:rPr>
      </w:pPr>
      <w:bookmarkStart w:id="45" w:name="_Toc887"/>
      <w:bookmarkStart w:id="46" w:name="_Toc88060649"/>
      <w:r>
        <w:rPr>
          <w:rFonts w:ascii="黑体" w:eastAsia="黑体" w:hAnsi="黑体" w:cstheme="majorEastAsia"/>
          <w:bCs/>
          <w:szCs w:val="21"/>
        </w:rPr>
        <w:t xml:space="preserve">5.5 </w:t>
      </w:r>
      <w:r>
        <w:rPr>
          <w:rFonts w:ascii="黑体" w:eastAsia="黑体" w:hAnsi="黑体" w:cstheme="majorEastAsia" w:hint="eastAsia"/>
          <w:bCs/>
          <w:szCs w:val="21"/>
        </w:rPr>
        <w:t>安全管理制度</w:t>
      </w:r>
      <w:bookmarkEnd w:id="45"/>
      <w:bookmarkEnd w:id="46"/>
    </w:p>
    <w:p w14:paraId="1D80D22A" w14:textId="77777777" w:rsidR="0080380D" w:rsidRDefault="00551049" w:rsidP="00AD504F">
      <w:pPr>
        <w:pStyle w:val="a0"/>
        <w:numPr>
          <w:ilvl w:val="0"/>
          <w:numId w:val="0"/>
        </w:numPr>
        <w:adjustRightInd w:val="0"/>
        <w:snapToGrid w:val="0"/>
        <w:spacing w:before="156" w:afterLines="0" w:line="360" w:lineRule="auto"/>
        <w:ind w:firstLineChars="200" w:firstLine="420"/>
        <w:rPr>
          <w:rFonts w:asciiTheme="majorEastAsia" w:eastAsiaTheme="majorEastAsia" w:hAnsiTheme="majorEastAsia" w:cstheme="majorEastAsia"/>
          <w:bCs/>
        </w:rPr>
      </w:pPr>
      <w:r>
        <w:rPr>
          <w:rFonts w:asciiTheme="majorEastAsia" w:eastAsiaTheme="majorEastAsia" w:hAnsiTheme="majorEastAsia" w:cs="宋体" w:hint="eastAsia"/>
        </w:rPr>
        <w:t>与公寓服务相关的安全方面的制度包括但不限于：</w:t>
      </w:r>
    </w:p>
    <w:p w14:paraId="4F0CB4E6" w14:textId="149DC633" w:rsidR="00936ECD" w:rsidRPr="00936ECD" w:rsidRDefault="00551049" w:rsidP="00383B25">
      <w:pPr>
        <w:pStyle w:val="a0"/>
        <w:numPr>
          <w:ilvl w:val="0"/>
          <w:numId w:val="0"/>
        </w:numPr>
        <w:adjustRightInd w:val="0"/>
        <w:snapToGrid w:val="0"/>
        <w:spacing w:beforeLines="0" w:before="0" w:afterLines="0" w:line="276" w:lineRule="auto"/>
        <w:ind w:leftChars="200" w:left="769" w:hangingChars="166" w:hanging="349"/>
        <w:jc w:val="both"/>
      </w:pPr>
      <w:r>
        <w:rPr>
          <w:rFonts w:ascii="宋体" w:eastAsia="宋体" w:hAnsi="宋体"/>
        </w:rPr>
        <w:t>a</w:t>
      </w:r>
      <w:r>
        <w:rPr>
          <w:rFonts w:ascii="宋体" w:eastAsia="宋体" w:hAnsi="宋体" w:hint="eastAsia"/>
        </w:rPr>
        <w:t>）</w:t>
      </w:r>
      <w:r>
        <w:rPr>
          <w:rFonts w:ascii="宋体" w:eastAsia="宋体" w:hAnsi="宋体"/>
        </w:rPr>
        <w:t xml:space="preserve"> </w:t>
      </w:r>
      <w:r>
        <w:rPr>
          <w:rFonts w:ascii="宋体" w:eastAsia="宋体" w:hAnsi="宋体" w:hint="eastAsia"/>
        </w:rPr>
        <w:t>明确与学生公寓管理服务各相关部门（包括引进物业服务企业）的安全管理、实施和监督职责；</w:t>
      </w:r>
    </w:p>
    <w:p w14:paraId="39A99B2A" w14:textId="77777777" w:rsidR="0080380D" w:rsidRDefault="00551049" w:rsidP="00383B25">
      <w:pPr>
        <w:spacing w:line="276" w:lineRule="auto"/>
        <w:ind w:leftChars="219" w:left="741" w:hangingChars="134" w:hanging="281"/>
        <w:rPr>
          <w:szCs w:val="21"/>
        </w:rPr>
      </w:pPr>
      <w:r>
        <w:rPr>
          <w:szCs w:val="21"/>
        </w:rPr>
        <w:t>b</w:t>
      </w:r>
      <w:r>
        <w:rPr>
          <w:rFonts w:hint="eastAsia"/>
          <w:szCs w:val="21"/>
        </w:rPr>
        <w:t>）消防设施设备、器材以及学生公寓内其他安全设施和设施安全的管理、检查（包含法定的检查鉴定）制度；</w:t>
      </w:r>
    </w:p>
    <w:p w14:paraId="3AB25E5E" w14:textId="37932387" w:rsidR="0080380D" w:rsidRPr="002F2830" w:rsidRDefault="00551049" w:rsidP="002F2830">
      <w:pPr>
        <w:pStyle w:val="ae"/>
        <w:numPr>
          <w:ilvl w:val="0"/>
          <w:numId w:val="19"/>
        </w:numPr>
        <w:spacing w:line="276" w:lineRule="auto"/>
        <w:ind w:firstLineChars="0"/>
        <w:rPr>
          <w:szCs w:val="21"/>
        </w:rPr>
      </w:pPr>
      <w:r w:rsidRPr="002F2830">
        <w:rPr>
          <w:rFonts w:hint="eastAsia"/>
          <w:szCs w:val="21"/>
        </w:rPr>
        <w:t>住宿学生行为安全管理引导方面的制度；</w:t>
      </w:r>
    </w:p>
    <w:p w14:paraId="1B09880D" w14:textId="32592159" w:rsidR="002F2830" w:rsidRPr="002F2830" w:rsidRDefault="002F2830" w:rsidP="002F2830">
      <w:pPr>
        <w:pStyle w:val="ae"/>
        <w:numPr>
          <w:ilvl w:val="0"/>
          <w:numId w:val="19"/>
        </w:numPr>
        <w:tabs>
          <w:tab w:val="left" w:pos="709"/>
        </w:tabs>
        <w:spacing w:line="276" w:lineRule="auto"/>
        <w:ind w:firstLineChars="0"/>
        <w:rPr>
          <w:rFonts w:asciiTheme="majorEastAsia" w:eastAsiaTheme="majorEastAsia" w:hAnsiTheme="majorEastAsia"/>
          <w:szCs w:val="21"/>
        </w:rPr>
      </w:pPr>
      <w:r w:rsidRPr="002F2830">
        <w:rPr>
          <w:rFonts w:asciiTheme="majorEastAsia" w:eastAsiaTheme="majorEastAsia" w:hAnsiTheme="majorEastAsia" w:hint="eastAsia"/>
          <w:szCs w:val="21"/>
        </w:rPr>
        <w:t>“不适宜在学生公寓用使用的电器”的界定制度</w:t>
      </w:r>
      <w:r>
        <w:rPr>
          <w:rFonts w:asciiTheme="majorEastAsia" w:eastAsiaTheme="majorEastAsia" w:hAnsiTheme="majorEastAsia" w:hint="eastAsia"/>
          <w:szCs w:val="21"/>
        </w:rPr>
        <w:t>；</w:t>
      </w:r>
    </w:p>
    <w:p w14:paraId="67DB1A42" w14:textId="004DD773" w:rsidR="0080380D" w:rsidRDefault="002F2830" w:rsidP="00936ECD">
      <w:pPr>
        <w:spacing w:line="276" w:lineRule="auto"/>
        <w:ind w:firstLine="465"/>
        <w:rPr>
          <w:szCs w:val="21"/>
        </w:rPr>
      </w:pPr>
      <w:r w:rsidRPr="002F2830">
        <w:rPr>
          <w:rFonts w:hint="eastAsia"/>
          <w:szCs w:val="21"/>
        </w:rPr>
        <w:t>e</w:t>
      </w:r>
      <w:r w:rsidR="00551049">
        <w:rPr>
          <w:rFonts w:hint="eastAsia"/>
          <w:szCs w:val="21"/>
        </w:rPr>
        <w:t>）有关工作人员的安全培训和作业安全制度；</w:t>
      </w:r>
    </w:p>
    <w:p w14:paraId="5B8B3536" w14:textId="061DBC36" w:rsidR="0080380D" w:rsidRDefault="002F2830" w:rsidP="00936ECD">
      <w:pPr>
        <w:spacing w:line="276" w:lineRule="auto"/>
        <w:ind w:firstLine="465"/>
        <w:rPr>
          <w:szCs w:val="21"/>
        </w:rPr>
      </w:pPr>
      <w:r>
        <w:rPr>
          <w:szCs w:val="21"/>
        </w:rPr>
        <w:t>f</w:t>
      </w:r>
      <w:r w:rsidR="00551049">
        <w:rPr>
          <w:rFonts w:hint="eastAsia"/>
          <w:szCs w:val="21"/>
        </w:rPr>
        <w:t>）各类安全应急预案。</w:t>
      </w:r>
    </w:p>
    <w:p w14:paraId="06852D4A" w14:textId="77777777" w:rsidR="0080380D" w:rsidRDefault="00551049">
      <w:pPr>
        <w:spacing w:beforeLines="50" w:before="156" w:line="276" w:lineRule="auto"/>
        <w:jc w:val="left"/>
        <w:outlineLvl w:val="1"/>
        <w:rPr>
          <w:rFonts w:ascii="黑体" w:eastAsia="黑体" w:hAnsi="黑体" w:cs="宋体"/>
          <w:szCs w:val="21"/>
        </w:rPr>
      </w:pPr>
      <w:bookmarkStart w:id="47" w:name="_Toc16074"/>
      <w:bookmarkStart w:id="48" w:name="_Toc88060650"/>
      <w:r>
        <w:rPr>
          <w:rFonts w:ascii="黑体" w:eastAsia="黑体" w:hAnsi="黑体" w:cs="宋体"/>
          <w:szCs w:val="21"/>
        </w:rPr>
        <w:t>5.6 综合类管理制度</w:t>
      </w:r>
      <w:bookmarkEnd w:id="47"/>
      <w:bookmarkEnd w:id="48"/>
    </w:p>
    <w:p w14:paraId="3E272D1A" w14:textId="341BC2EC" w:rsidR="0080380D" w:rsidRDefault="00551049" w:rsidP="00AD504F">
      <w:pPr>
        <w:spacing w:beforeLines="50" w:before="156" w:line="360" w:lineRule="auto"/>
        <w:rPr>
          <w:rFonts w:asciiTheme="majorEastAsia" w:eastAsiaTheme="majorEastAsia" w:hAnsiTheme="majorEastAsia" w:cs="宋体"/>
          <w:szCs w:val="21"/>
        </w:rPr>
      </w:pPr>
      <w:r>
        <w:rPr>
          <w:rFonts w:asciiTheme="majorEastAsia" w:eastAsiaTheme="majorEastAsia" w:hAnsiTheme="majorEastAsia" w:cs="宋体"/>
          <w:szCs w:val="21"/>
        </w:rPr>
        <w:t xml:space="preserve">    综合类管理制度</w:t>
      </w:r>
      <w:r>
        <w:rPr>
          <w:rFonts w:asciiTheme="minorEastAsia" w:hAnsiTheme="minorEastAsia" w:hint="eastAsia"/>
          <w:szCs w:val="21"/>
        </w:rPr>
        <w:t>包括但不限于</w:t>
      </w:r>
      <w:r>
        <w:rPr>
          <w:rFonts w:asciiTheme="majorEastAsia" w:eastAsiaTheme="majorEastAsia" w:hAnsiTheme="majorEastAsia" w:cs="宋体" w:hint="eastAsia"/>
          <w:szCs w:val="21"/>
        </w:rPr>
        <w:t>：</w:t>
      </w:r>
    </w:p>
    <w:p w14:paraId="7FFA0147" w14:textId="27BC629F" w:rsidR="0080380D" w:rsidRDefault="00551049" w:rsidP="0068424B">
      <w:pPr>
        <w:pStyle w:val="ae"/>
        <w:numPr>
          <w:ilvl w:val="0"/>
          <w:numId w:val="6"/>
        </w:numPr>
        <w:spacing w:line="276" w:lineRule="auto"/>
        <w:ind w:leftChars="180" w:left="728" w:firstLineChars="0" w:hanging="350"/>
        <w:rPr>
          <w:rFonts w:asciiTheme="majorEastAsia" w:eastAsiaTheme="majorEastAsia" w:hAnsiTheme="majorEastAsia" w:cs="宋体"/>
          <w:szCs w:val="21"/>
        </w:rPr>
      </w:pPr>
      <w:r>
        <w:rPr>
          <w:rFonts w:asciiTheme="majorEastAsia" w:eastAsiaTheme="majorEastAsia" w:hAnsiTheme="majorEastAsia" w:cs="宋体" w:hint="eastAsia"/>
          <w:szCs w:val="21"/>
        </w:rPr>
        <w:t>楼长、值班员、保洁员、维修人员等一线工作人员以及公寓管理服务部门管理人员的招聘、培训、考核、服务礼仪规范等制度</w:t>
      </w:r>
      <w:r w:rsidR="00B04F78">
        <w:rPr>
          <w:rFonts w:asciiTheme="majorEastAsia" w:eastAsiaTheme="majorEastAsia" w:hAnsiTheme="majorEastAsia" w:cs="宋体" w:hint="eastAsia"/>
          <w:szCs w:val="21"/>
        </w:rPr>
        <w:t>；</w:t>
      </w:r>
    </w:p>
    <w:p w14:paraId="351001E5" w14:textId="77777777" w:rsidR="0080380D" w:rsidRDefault="00551049" w:rsidP="0068424B">
      <w:pPr>
        <w:pStyle w:val="ae"/>
        <w:numPr>
          <w:ilvl w:val="0"/>
          <w:numId w:val="6"/>
        </w:numPr>
        <w:spacing w:line="276" w:lineRule="auto"/>
        <w:ind w:leftChars="168" w:left="717" w:firstLineChars="0" w:hanging="364"/>
        <w:rPr>
          <w:rFonts w:asciiTheme="majorEastAsia" w:eastAsiaTheme="majorEastAsia" w:hAnsiTheme="majorEastAsia" w:cs="宋体"/>
          <w:szCs w:val="21"/>
        </w:rPr>
      </w:pPr>
      <w:r>
        <w:rPr>
          <w:rFonts w:asciiTheme="majorEastAsia" w:eastAsiaTheme="majorEastAsia" w:hAnsiTheme="majorEastAsia" w:cs="宋体" w:hint="eastAsia"/>
          <w:szCs w:val="21"/>
        </w:rPr>
        <w:t>公寓管理服务工作检查制度；</w:t>
      </w:r>
    </w:p>
    <w:p w14:paraId="422586D5" w14:textId="77777777" w:rsidR="0080380D" w:rsidRDefault="00551049" w:rsidP="0068424B">
      <w:pPr>
        <w:pStyle w:val="ae"/>
        <w:numPr>
          <w:ilvl w:val="0"/>
          <w:numId w:val="6"/>
        </w:numPr>
        <w:spacing w:line="276" w:lineRule="auto"/>
        <w:ind w:leftChars="168" w:left="717" w:firstLineChars="0" w:hanging="364"/>
        <w:rPr>
          <w:rFonts w:asciiTheme="majorEastAsia" w:eastAsiaTheme="majorEastAsia" w:hAnsiTheme="majorEastAsia" w:cs="宋体"/>
          <w:szCs w:val="21"/>
        </w:rPr>
      </w:pPr>
      <w:r>
        <w:rPr>
          <w:rFonts w:asciiTheme="majorEastAsia" w:eastAsiaTheme="majorEastAsia" w:hAnsiTheme="majorEastAsia" w:cs="宋体" w:hint="eastAsia"/>
          <w:szCs w:val="21"/>
        </w:rPr>
        <w:t>环保、节能方面的制度；</w:t>
      </w:r>
    </w:p>
    <w:p w14:paraId="34B26EA6" w14:textId="77777777" w:rsidR="0080380D" w:rsidRDefault="00551049" w:rsidP="0068424B">
      <w:pPr>
        <w:pStyle w:val="ae"/>
        <w:numPr>
          <w:ilvl w:val="0"/>
          <w:numId w:val="6"/>
        </w:numPr>
        <w:spacing w:line="276" w:lineRule="auto"/>
        <w:ind w:leftChars="168" w:left="717" w:firstLineChars="0" w:hanging="364"/>
        <w:rPr>
          <w:rFonts w:asciiTheme="majorEastAsia" w:eastAsiaTheme="majorEastAsia" w:hAnsiTheme="majorEastAsia" w:cs="宋体"/>
          <w:szCs w:val="21"/>
        </w:rPr>
      </w:pPr>
      <w:r>
        <w:rPr>
          <w:rFonts w:asciiTheme="majorEastAsia" w:eastAsiaTheme="majorEastAsia" w:hAnsiTheme="majorEastAsia" w:cs="宋体" w:hint="eastAsia"/>
          <w:szCs w:val="21"/>
        </w:rPr>
        <w:t>学生意见、建议、投诉处理以及学生座谈会、学生满意度测评等方面的制度；</w:t>
      </w:r>
    </w:p>
    <w:p w14:paraId="5428E8DE" w14:textId="407A643D" w:rsidR="00C51F58" w:rsidRPr="00A24CD5" w:rsidRDefault="00C51F58" w:rsidP="0068424B">
      <w:pPr>
        <w:pStyle w:val="ae"/>
        <w:numPr>
          <w:ilvl w:val="0"/>
          <w:numId w:val="6"/>
        </w:numPr>
        <w:spacing w:line="276" w:lineRule="auto"/>
        <w:ind w:leftChars="168" w:left="717" w:firstLineChars="0" w:hanging="364"/>
        <w:rPr>
          <w:rFonts w:asciiTheme="majorEastAsia" w:eastAsiaTheme="majorEastAsia" w:hAnsiTheme="majorEastAsia" w:cs="宋体"/>
          <w:szCs w:val="21"/>
        </w:rPr>
      </w:pPr>
      <w:r w:rsidRPr="00A24CD5">
        <w:rPr>
          <w:rFonts w:ascii="宋体" w:eastAsia="宋体" w:hAnsi="宋体" w:cs="宋体" w:hint="eastAsia"/>
          <w:kern w:val="0"/>
          <w:szCs w:val="21"/>
        </w:rPr>
        <w:t>有关公寓收费方面的制度；</w:t>
      </w:r>
    </w:p>
    <w:p w14:paraId="3C4BA4E8" w14:textId="77777777" w:rsidR="0080380D" w:rsidRDefault="00551049" w:rsidP="0068424B">
      <w:pPr>
        <w:pStyle w:val="ae"/>
        <w:numPr>
          <w:ilvl w:val="0"/>
          <w:numId w:val="6"/>
        </w:numPr>
        <w:spacing w:line="276" w:lineRule="auto"/>
        <w:ind w:leftChars="168" w:left="717" w:firstLineChars="0" w:hanging="364"/>
        <w:rPr>
          <w:rFonts w:asciiTheme="majorEastAsia" w:eastAsiaTheme="majorEastAsia" w:hAnsiTheme="majorEastAsia" w:cs="宋体"/>
          <w:szCs w:val="21"/>
        </w:rPr>
      </w:pPr>
      <w:r>
        <w:rPr>
          <w:rFonts w:asciiTheme="majorEastAsia" w:eastAsiaTheme="majorEastAsia" w:hAnsiTheme="majorEastAsia" w:cs="宋体" w:hint="eastAsia"/>
          <w:szCs w:val="21"/>
        </w:rPr>
        <w:t>档案、台账、记录管理方面的制度；</w:t>
      </w:r>
    </w:p>
    <w:p w14:paraId="3D022083" w14:textId="77777777" w:rsidR="0080380D" w:rsidRPr="00AA1946" w:rsidRDefault="00551049" w:rsidP="0068424B">
      <w:pPr>
        <w:pStyle w:val="ae"/>
        <w:numPr>
          <w:ilvl w:val="0"/>
          <w:numId w:val="6"/>
        </w:numPr>
        <w:spacing w:line="276" w:lineRule="auto"/>
        <w:ind w:leftChars="168" w:left="717" w:firstLineChars="0" w:hanging="364"/>
        <w:jc w:val="left"/>
        <w:rPr>
          <w:rFonts w:asciiTheme="majorEastAsia" w:eastAsiaTheme="majorEastAsia" w:hAnsiTheme="majorEastAsia" w:cstheme="majorEastAsia"/>
          <w:bCs/>
          <w:szCs w:val="21"/>
        </w:rPr>
      </w:pPr>
      <w:r>
        <w:rPr>
          <w:rFonts w:asciiTheme="majorEastAsia" w:eastAsiaTheme="majorEastAsia" w:hAnsiTheme="majorEastAsia" w:cs="宋体" w:hint="eastAsia"/>
          <w:szCs w:val="21"/>
        </w:rPr>
        <w:t>公寓区域引进方便</w:t>
      </w:r>
      <w:proofErr w:type="gramStart"/>
      <w:r>
        <w:rPr>
          <w:rFonts w:asciiTheme="majorEastAsia" w:eastAsiaTheme="majorEastAsia" w:hAnsiTheme="majorEastAsia" w:cs="宋体" w:hint="eastAsia"/>
          <w:szCs w:val="21"/>
        </w:rPr>
        <w:t>生活商</w:t>
      </w:r>
      <w:proofErr w:type="gramEnd"/>
      <w:r>
        <w:rPr>
          <w:rFonts w:asciiTheme="majorEastAsia" w:eastAsiaTheme="majorEastAsia" w:hAnsiTheme="majorEastAsia" w:cs="宋体" w:hint="eastAsia"/>
          <w:szCs w:val="21"/>
        </w:rPr>
        <w:t>铺（包括自助设施）的管理制度。</w:t>
      </w:r>
    </w:p>
    <w:p w14:paraId="6E620A15" w14:textId="5289CD59" w:rsidR="00AA1946" w:rsidRPr="00AA1946" w:rsidRDefault="00AA1946" w:rsidP="00AA1946">
      <w:pPr>
        <w:spacing w:line="276" w:lineRule="auto"/>
        <w:ind w:left="353"/>
        <w:jc w:val="left"/>
        <w:rPr>
          <w:rFonts w:asciiTheme="minorEastAsia" w:hAnsiTheme="minorEastAsia" w:cstheme="majorEastAsia"/>
          <w:bCs/>
          <w:sz w:val="18"/>
          <w:szCs w:val="18"/>
        </w:rPr>
      </w:pPr>
      <w:r w:rsidRPr="00AA1946">
        <w:rPr>
          <w:rFonts w:ascii="黑体" w:eastAsia="黑体" w:hAnsi="黑体" w:cstheme="majorEastAsia" w:hint="eastAsia"/>
          <w:bCs/>
          <w:sz w:val="18"/>
          <w:szCs w:val="18"/>
        </w:rPr>
        <w:t>注：</w:t>
      </w:r>
      <w:r w:rsidRPr="00AA1946">
        <w:rPr>
          <w:rFonts w:asciiTheme="majorEastAsia" w:eastAsiaTheme="majorEastAsia" w:hAnsiTheme="majorEastAsia" w:cs="宋体"/>
          <w:sz w:val="18"/>
          <w:szCs w:val="18"/>
        </w:rPr>
        <w:t>综合类管理制度指的是除5.2</w:t>
      </w:r>
      <w:r>
        <w:rPr>
          <w:rFonts w:asciiTheme="majorEastAsia" w:eastAsiaTheme="majorEastAsia" w:hAnsiTheme="majorEastAsia" w:cs="宋体" w:hint="eastAsia"/>
          <w:sz w:val="18"/>
          <w:szCs w:val="18"/>
        </w:rPr>
        <w:t>至</w:t>
      </w:r>
      <w:r w:rsidRPr="00AA1946">
        <w:rPr>
          <w:rFonts w:asciiTheme="majorEastAsia" w:eastAsiaTheme="majorEastAsia" w:hAnsiTheme="majorEastAsia" w:cs="宋体"/>
          <w:sz w:val="18"/>
          <w:szCs w:val="18"/>
        </w:rPr>
        <w:t>5.5条</w:t>
      </w:r>
      <w:r w:rsidRPr="00AA1946">
        <w:rPr>
          <w:rFonts w:asciiTheme="majorEastAsia" w:eastAsiaTheme="majorEastAsia" w:hAnsiTheme="majorEastAsia" w:cs="宋体" w:hint="eastAsia"/>
          <w:sz w:val="18"/>
          <w:szCs w:val="18"/>
        </w:rPr>
        <w:t>外，学生公寓管理服务所需的</w:t>
      </w:r>
      <w:r w:rsidR="00733948">
        <w:rPr>
          <w:rFonts w:asciiTheme="majorEastAsia" w:eastAsiaTheme="majorEastAsia" w:hAnsiTheme="majorEastAsia" w:cs="宋体" w:hint="eastAsia"/>
          <w:sz w:val="18"/>
          <w:szCs w:val="18"/>
        </w:rPr>
        <w:t>其他</w:t>
      </w:r>
      <w:r w:rsidRPr="00AA1946">
        <w:rPr>
          <w:rFonts w:asciiTheme="majorEastAsia" w:eastAsiaTheme="majorEastAsia" w:hAnsiTheme="majorEastAsia" w:cs="宋体" w:hint="eastAsia"/>
          <w:sz w:val="18"/>
          <w:szCs w:val="18"/>
        </w:rPr>
        <w:t>管理制度。</w:t>
      </w:r>
    </w:p>
    <w:p w14:paraId="15A61F54" w14:textId="77777777" w:rsidR="0080380D" w:rsidRDefault="00551049">
      <w:pPr>
        <w:spacing w:beforeLines="50" w:before="156" w:line="276" w:lineRule="auto"/>
        <w:outlineLvl w:val="0"/>
        <w:rPr>
          <w:rFonts w:ascii="黑体" w:eastAsia="黑体" w:hAnsi="黑体" w:cstheme="majorEastAsia"/>
          <w:bCs/>
          <w:szCs w:val="21"/>
        </w:rPr>
      </w:pPr>
      <w:bookmarkStart w:id="49" w:name="_Toc30808"/>
      <w:bookmarkStart w:id="50" w:name="_Toc88060651"/>
      <w:r>
        <w:rPr>
          <w:rFonts w:ascii="黑体" w:eastAsia="黑体" w:hAnsi="黑体" w:cstheme="majorEastAsia"/>
          <w:bCs/>
          <w:szCs w:val="21"/>
        </w:rPr>
        <w:t xml:space="preserve">6 </w:t>
      </w:r>
      <w:r>
        <w:rPr>
          <w:rFonts w:ascii="黑体" w:eastAsia="黑体" w:hAnsi="黑体" w:cstheme="majorEastAsia" w:hint="eastAsia"/>
          <w:bCs/>
          <w:szCs w:val="21"/>
        </w:rPr>
        <w:t>队伍建设</w:t>
      </w:r>
      <w:bookmarkEnd w:id="49"/>
      <w:bookmarkEnd w:id="50"/>
    </w:p>
    <w:p w14:paraId="210C95E9" w14:textId="66773595" w:rsidR="0080380D" w:rsidRDefault="00551049">
      <w:pPr>
        <w:adjustRightInd w:val="0"/>
        <w:snapToGrid w:val="0"/>
        <w:spacing w:beforeLines="50" w:before="156" w:line="276" w:lineRule="auto"/>
        <w:outlineLvl w:val="1"/>
        <w:rPr>
          <w:rFonts w:ascii="黑体" w:eastAsia="黑体" w:hAnsi="黑体" w:cstheme="majorEastAsia"/>
          <w:bCs/>
          <w:szCs w:val="21"/>
        </w:rPr>
      </w:pPr>
      <w:bookmarkStart w:id="51" w:name="_Toc11848"/>
      <w:bookmarkStart w:id="52" w:name="_Toc88060652"/>
      <w:r>
        <w:rPr>
          <w:rFonts w:ascii="黑体" w:eastAsia="黑体" w:hAnsi="黑体" w:cstheme="majorEastAsia"/>
          <w:bCs/>
          <w:szCs w:val="21"/>
        </w:rPr>
        <w:t>6.1</w:t>
      </w:r>
      <w:r w:rsidR="00457FB1">
        <w:rPr>
          <w:rFonts w:ascii="黑体" w:eastAsia="黑体" w:hAnsi="黑体" w:cstheme="majorEastAsia"/>
          <w:bCs/>
          <w:szCs w:val="21"/>
        </w:rPr>
        <w:t xml:space="preserve"> </w:t>
      </w:r>
      <w:r>
        <w:rPr>
          <w:rFonts w:ascii="黑体" w:eastAsia="黑体" w:hAnsi="黑体" w:cstheme="majorEastAsia" w:hint="eastAsia"/>
          <w:bCs/>
          <w:szCs w:val="21"/>
        </w:rPr>
        <w:t>组织机构</w:t>
      </w:r>
      <w:bookmarkEnd w:id="51"/>
      <w:bookmarkEnd w:id="52"/>
    </w:p>
    <w:p w14:paraId="7ADFCE8D" w14:textId="77777777" w:rsidR="0080380D" w:rsidRDefault="00551049" w:rsidP="00AD504F">
      <w:pPr>
        <w:adjustRightInd w:val="0"/>
        <w:snapToGrid w:val="0"/>
        <w:spacing w:beforeLines="50" w:before="156" w:line="360" w:lineRule="auto"/>
        <w:rPr>
          <w:rFonts w:asciiTheme="minorEastAsia" w:hAnsiTheme="minorEastAsia"/>
          <w:szCs w:val="21"/>
        </w:rPr>
      </w:pPr>
      <w:r>
        <w:rPr>
          <w:rFonts w:ascii="黑体" w:eastAsia="黑体" w:hAnsi="黑体" w:cstheme="majorEastAsia"/>
          <w:bCs/>
          <w:szCs w:val="21"/>
        </w:rPr>
        <w:t>6.1.1</w:t>
      </w:r>
      <w:r>
        <w:rPr>
          <w:rFonts w:asciiTheme="minorEastAsia" w:hAnsiTheme="minorEastAsia" w:cstheme="majorEastAsia"/>
          <w:bCs/>
          <w:szCs w:val="21"/>
        </w:rPr>
        <w:t xml:space="preserve"> </w:t>
      </w:r>
      <w:r w:rsidR="006A7615" w:rsidRPr="006203B0">
        <w:rPr>
          <w:rFonts w:asciiTheme="minorEastAsia" w:hAnsiTheme="minorEastAsia" w:hint="eastAsia"/>
          <w:szCs w:val="21"/>
        </w:rPr>
        <w:t>学校</w:t>
      </w:r>
      <w:r w:rsidRPr="006203B0">
        <w:rPr>
          <w:rFonts w:asciiTheme="minorEastAsia" w:hAnsiTheme="minorEastAsia" w:hint="eastAsia"/>
          <w:szCs w:val="21"/>
        </w:rPr>
        <w:t>应建立校级学生公寓管理委员会或者由后勤、学工、保卫、财务等部门及院系代表、学生代表共同组成学生公寓管理协调机构，</w:t>
      </w:r>
      <w:r>
        <w:rPr>
          <w:rFonts w:asciiTheme="minorEastAsia" w:hAnsiTheme="minorEastAsia" w:hint="eastAsia"/>
          <w:szCs w:val="21"/>
        </w:rPr>
        <w:t>负责本校学生公寓的组织领导工作，研究决策学生公寓建设管理的重大事项及问题；指导、监督与学生公寓管理服务有关部门开展工作，形成以各相关部门职责为纽带、多部门共同参与的“齐抓共管”工作格局。</w:t>
      </w:r>
    </w:p>
    <w:p w14:paraId="7703FF4A" w14:textId="77777777" w:rsidR="0080380D" w:rsidRDefault="00551049" w:rsidP="00AD504F">
      <w:pPr>
        <w:pStyle w:val="a0"/>
        <w:numPr>
          <w:ilvl w:val="0"/>
          <w:numId w:val="0"/>
        </w:numPr>
        <w:adjustRightInd w:val="0"/>
        <w:snapToGrid w:val="0"/>
        <w:spacing w:before="156" w:afterLines="0" w:line="360" w:lineRule="auto"/>
        <w:jc w:val="both"/>
        <w:rPr>
          <w:rFonts w:asciiTheme="minorEastAsia" w:eastAsiaTheme="minorEastAsia" w:hAnsiTheme="minorEastAsia" w:cstheme="minorBidi"/>
          <w:kern w:val="2"/>
        </w:rPr>
      </w:pPr>
      <w:r>
        <w:rPr>
          <w:rFonts w:hAnsi="黑体" w:cstheme="majorEastAsia"/>
          <w:bCs/>
        </w:rPr>
        <w:t>6.1.2</w:t>
      </w:r>
      <w:r>
        <w:rPr>
          <w:rFonts w:asciiTheme="minorEastAsia" w:eastAsiaTheme="minorEastAsia" w:hAnsiTheme="minorEastAsia" w:cstheme="majorEastAsia"/>
          <w:bCs/>
        </w:rPr>
        <w:t xml:space="preserve"> </w:t>
      </w:r>
      <w:r>
        <w:rPr>
          <w:rFonts w:asciiTheme="minorEastAsia" w:eastAsiaTheme="minorEastAsia" w:hAnsiTheme="minorEastAsia" w:cstheme="minorBidi" w:hint="eastAsia"/>
          <w:kern w:val="2"/>
        </w:rPr>
        <w:t>学校应根据本校的管理模式和公寓工作实际，设立与日常管理和服务提供相适应的学生公寓管理服务部门。或在合同条件下，将一些与学生公寓管理服务事项委托给社会企业时，学生公寓安全管理和</w:t>
      </w:r>
      <w:r>
        <w:rPr>
          <w:rFonts w:asciiTheme="majorEastAsia" w:eastAsiaTheme="majorEastAsia" w:hAnsiTheme="majorEastAsia" w:cstheme="minorBidi" w:hint="eastAsia"/>
          <w:kern w:val="2"/>
        </w:rPr>
        <w:t>学生日常行为管理</w:t>
      </w:r>
      <w:r>
        <w:rPr>
          <w:rFonts w:asciiTheme="minorEastAsia" w:eastAsiaTheme="minorEastAsia" w:hAnsiTheme="minorEastAsia" w:cstheme="minorBidi" w:hint="eastAsia"/>
          <w:kern w:val="2"/>
        </w:rPr>
        <w:t>，不应简单地交由社会企业负责。</w:t>
      </w:r>
    </w:p>
    <w:p w14:paraId="6F65B4B0" w14:textId="5B93B8A6" w:rsidR="0080380D" w:rsidRDefault="00551049" w:rsidP="00AD504F">
      <w:pPr>
        <w:spacing w:beforeLines="50" w:before="156" w:line="360" w:lineRule="auto"/>
        <w:rPr>
          <w:rFonts w:asciiTheme="majorEastAsia" w:eastAsiaTheme="majorEastAsia" w:hAnsiTheme="majorEastAsia" w:cstheme="majorEastAsia"/>
          <w:bCs/>
          <w:szCs w:val="21"/>
        </w:rPr>
      </w:pPr>
      <w:r>
        <w:rPr>
          <w:rFonts w:ascii="黑体" w:eastAsia="黑体" w:hAnsi="黑体" w:cstheme="majorEastAsia"/>
          <w:bCs/>
          <w:szCs w:val="21"/>
        </w:rPr>
        <w:t>6.1.3</w:t>
      </w:r>
      <w:r>
        <w:rPr>
          <w:rFonts w:asciiTheme="majorEastAsia" w:eastAsiaTheme="majorEastAsia" w:hAnsiTheme="majorEastAsia" w:cstheme="majorEastAsia"/>
          <w:bCs/>
          <w:szCs w:val="21"/>
        </w:rPr>
        <w:t xml:space="preserve"> </w:t>
      </w:r>
      <w:r>
        <w:rPr>
          <w:rFonts w:asciiTheme="majorEastAsia" w:eastAsiaTheme="majorEastAsia" w:hAnsiTheme="majorEastAsia" w:cstheme="majorEastAsia" w:hint="eastAsia"/>
          <w:bCs/>
          <w:szCs w:val="21"/>
        </w:rPr>
        <w:t>校、处级领导，经常深入学生公寓了解情况，及时协调、处置学生公寓管理服务过程中碰到的疑难问题</w:t>
      </w:r>
      <w:r w:rsidR="00F416EC">
        <w:rPr>
          <w:rFonts w:asciiTheme="majorEastAsia" w:eastAsiaTheme="majorEastAsia" w:hAnsiTheme="majorEastAsia" w:cstheme="majorEastAsia" w:hint="eastAsia"/>
          <w:bCs/>
          <w:szCs w:val="21"/>
        </w:rPr>
        <w:t>：</w:t>
      </w:r>
    </w:p>
    <w:p w14:paraId="26CDC0C6" w14:textId="08BA5403" w:rsidR="004374C2" w:rsidRPr="005F553D" w:rsidRDefault="004374C2" w:rsidP="00AD4E75">
      <w:pPr>
        <w:spacing w:line="276" w:lineRule="auto"/>
        <w:ind w:leftChars="220" w:left="756" w:hangingChars="140" w:hanging="294"/>
        <w:rPr>
          <w:bCs/>
        </w:rPr>
      </w:pPr>
      <w:r w:rsidRPr="004374C2">
        <w:rPr>
          <w:rFonts w:asciiTheme="majorEastAsia" w:eastAsiaTheme="majorEastAsia" w:hAnsiTheme="majorEastAsia" w:cstheme="majorEastAsia" w:hint="eastAsia"/>
          <w:bCs/>
          <w:szCs w:val="21"/>
        </w:rPr>
        <w:lastRenderedPageBreak/>
        <w:t>a）</w:t>
      </w:r>
      <w:r w:rsidR="00AD4E75">
        <w:rPr>
          <w:rFonts w:asciiTheme="majorEastAsia" w:eastAsiaTheme="majorEastAsia" w:hAnsiTheme="majorEastAsia" w:cstheme="majorEastAsia" w:hint="eastAsia"/>
          <w:bCs/>
          <w:szCs w:val="21"/>
        </w:rPr>
        <w:t xml:space="preserve"> </w:t>
      </w:r>
      <w:r w:rsidRPr="005F553D">
        <w:rPr>
          <w:rFonts w:hint="eastAsia"/>
          <w:bCs/>
        </w:rPr>
        <w:t>校级领导应深入学生公寓查看学生公寓工作开展情况，关注学生思想动态，了解学生辅导员在公寓内开展工作的情况；</w:t>
      </w:r>
    </w:p>
    <w:p w14:paraId="7274F59E" w14:textId="55D45715" w:rsidR="00391F36" w:rsidRDefault="004374C2" w:rsidP="00AD4E75">
      <w:pPr>
        <w:spacing w:line="276" w:lineRule="auto"/>
        <w:ind w:leftChars="212" w:left="798" w:hangingChars="168" w:hanging="353"/>
        <w:outlineLvl w:val="1"/>
        <w:rPr>
          <w:bCs/>
        </w:rPr>
      </w:pPr>
      <w:bookmarkStart w:id="53" w:name="_Toc88060653"/>
      <w:r w:rsidRPr="005F553D">
        <w:rPr>
          <w:rFonts w:hint="eastAsia"/>
        </w:rPr>
        <w:t>b</w:t>
      </w:r>
      <w:r w:rsidRPr="005F553D">
        <w:rPr>
          <w:rFonts w:hint="eastAsia"/>
        </w:rPr>
        <w:t>）</w:t>
      </w:r>
      <w:r w:rsidR="00AD4E75">
        <w:rPr>
          <w:rFonts w:hint="eastAsia"/>
        </w:rPr>
        <w:t xml:space="preserve"> </w:t>
      </w:r>
      <w:r w:rsidRPr="005F553D">
        <w:rPr>
          <w:rFonts w:hint="eastAsia"/>
          <w:bCs/>
        </w:rPr>
        <w:t>涉及学生公寓管理的职能处级主要领导，应定期指导学生公寓部门解决迎新季、毕业</w:t>
      </w:r>
      <w:proofErr w:type="gramStart"/>
      <w:r w:rsidRPr="005F553D">
        <w:rPr>
          <w:rFonts w:hint="eastAsia"/>
          <w:bCs/>
        </w:rPr>
        <w:t>季以及</w:t>
      </w:r>
      <w:proofErr w:type="gramEnd"/>
      <w:r w:rsidRPr="005F553D">
        <w:rPr>
          <w:rFonts w:hint="eastAsia"/>
          <w:bCs/>
        </w:rPr>
        <w:t>日常管理工作中遇到的疑难问题，及时消除学生公寓存在的不安定</w:t>
      </w:r>
      <w:r w:rsidR="00F416EC" w:rsidRPr="005F553D">
        <w:rPr>
          <w:rFonts w:hint="eastAsia"/>
          <w:bCs/>
        </w:rPr>
        <w:t>（不安全）</w:t>
      </w:r>
      <w:r w:rsidRPr="005F553D">
        <w:rPr>
          <w:rFonts w:hint="eastAsia"/>
          <w:bCs/>
        </w:rPr>
        <w:t>因素</w:t>
      </w:r>
      <w:r w:rsidR="00F416EC" w:rsidRPr="005F553D">
        <w:rPr>
          <w:rFonts w:hint="eastAsia"/>
          <w:bCs/>
        </w:rPr>
        <w:t>和</w:t>
      </w:r>
      <w:r w:rsidRPr="005F553D">
        <w:rPr>
          <w:rFonts w:hint="eastAsia"/>
          <w:bCs/>
        </w:rPr>
        <w:t>管理难题。</w:t>
      </w:r>
      <w:bookmarkStart w:id="54" w:name="_Toc13596"/>
      <w:bookmarkEnd w:id="53"/>
    </w:p>
    <w:p w14:paraId="2BD1B90D" w14:textId="0BFF9C79" w:rsidR="0080380D" w:rsidRPr="005F553D" w:rsidRDefault="00551049" w:rsidP="00391F36">
      <w:pPr>
        <w:spacing w:line="360" w:lineRule="auto"/>
        <w:outlineLvl w:val="1"/>
        <w:rPr>
          <w:rFonts w:ascii="黑体" w:eastAsia="黑体" w:hAnsi="黑体" w:cstheme="majorEastAsia"/>
          <w:bCs/>
          <w:szCs w:val="21"/>
        </w:rPr>
      </w:pPr>
      <w:bookmarkStart w:id="55" w:name="_Toc88060654"/>
      <w:r w:rsidRPr="005F553D">
        <w:rPr>
          <w:rFonts w:ascii="黑体" w:eastAsia="黑体" w:hAnsi="黑体" w:cstheme="majorEastAsia"/>
          <w:bCs/>
          <w:szCs w:val="21"/>
        </w:rPr>
        <w:t>6.2管理服务队伍</w:t>
      </w:r>
      <w:bookmarkEnd w:id="54"/>
      <w:bookmarkEnd w:id="55"/>
    </w:p>
    <w:p w14:paraId="27B4FDF8" w14:textId="77777777" w:rsidR="0080380D" w:rsidRDefault="00551049">
      <w:pPr>
        <w:spacing w:beforeLines="50" w:before="156" w:line="276" w:lineRule="auto"/>
        <w:rPr>
          <w:rFonts w:asciiTheme="majorEastAsia" w:eastAsiaTheme="majorEastAsia" w:hAnsiTheme="majorEastAsia" w:cstheme="majorEastAsia"/>
          <w:bCs/>
          <w:szCs w:val="21"/>
        </w:rPr>
      </w:pPr>
      <w:r w:rsidRPr="005F553D">
        <w:rPr>
          <w:rFonts w:ascii="黑体" w:eastAsia="黑体" w:hAnsi="黑体" w:cstheme="majorEastAsia"/>
          <w:bCs/>
          <w:szCs w:val="21"/>
        </w:rPr>
        <w:t xml:space="preserve">6.2.1 </w:t>
      </w:r>
      <w:r w:rsidRPr="005F553D">
        <w:rPr>
          <w:rFonts w:asciiTheme="majorEastAsia" w:eastAsiaTheme="majorEastAsia" w:hAnsiTheme="majorEastAsia" w:cstheme="majorEastAsia" w:hint="eastAsia"/>
          <w:bCs/>
          <w:szCs w:val="21"/>
        </w:rPr>
        <w:t>学生公寓一线工作人员按岗位着装、佩戴工牌、规范服务</w:t>
      </w:r>
      <w:r>
        <w:rPr>
          <w:rFonts w:asciiTheme="majorEastAsia" w:eastAsiaTheme="majorEastAsia" w:hAnsiTheme="majorEastAsia" w:cstheme="majorEastAsia" w:hint="eastAsia"/>
          <w:bCs/>
          <w:szCs w:val="21"/>
        </w:rPr>
        <w:t>用语和入室行为。</w:t>
      </w:r>
    </w:p>
    <w:p w14:paraId="657FC931" w14:textId="77777777" w:rsidR="0080380D" w:rsidRDefault="00551049" w:rsidP="00AD504F">
      <w:pPr>
        <w:spacing w:beforeLines="50" w:before="156" w:line="360" w:lineRule="auto"/>
        <w:rPr>
          <w:rFonts w:asciiTheme="majorEastAsia" w:eastAsiaTheme="majorEastAsia" w:hAnsiTheme="majorEastAsia" w:cstheme="majorEastAsia"/>
          <w:bCs/>
          <w:szCs w:val="21"/>
        </w:rPr>
      </w:pPr>
      <w:r>
        <w:rPr>
          <w:rFonts w:ascii="黑体" w:eastAsia="黑体" w:hAnsi="黑体" w:cstheme="majorEastAsia"/>
          <w:bCs/>
          <w:szCs w:val="21"/>
        </w:rPr>
        <w:t>6.2.2</w:t>
      </w:r>
      <w:r>
        <w:rPr>
          <w:rFonts w:asciiTheme="majorEastAsia" w:eastAsiaTheme="majorEastAsia" w:hAnsiTheme="majorEastAsia" w:cstheme="majorEastAsia"/>
          <w:bCs/>
          <w:szCs w:val="21"/>
        </w:rPr>
        <w:t xml:space="preserve"> </w:t>
      </w:r>
      <w:r>
        <w:rPr>
          <w:rFonts w:asciiTheme="majorEastAsia" w:eastAsiaTheme="majorEastAsia" w:hAnsiTheme="majorEastAsia" w:cstheme="majorEastAsia" w:hint="eastAsia"/>
          <w:bCs/>
          <w:szCs w:val="21"/>
        </w:rPr>
        <w:t>工作人员</w:t>
      </w:r>
      <w:r>
        <w:rPr>
          <w:rFonts w:asciiTheme="majorEastAsia" w:eastAsiaTheme="majorEastAsia" w:hAnsiTheme="majorEastAsia" w:cstheme="majorEastAsia"/>
          <w:bCs/>
          <w:szCs w:val="21"/>
        </w:rPr>
        <w:t>约束条件：</w:t>
      </w:r>
    </w:p>
    <w:p w14:paraId="72563C2F" w14:textId="05F68B64" w:rsidR="0080380D" w:rsidRPr="00FC2CB0" w:rsidRDefault="00551049" w:rsidP="00F87310">
      <w:pPr>
        <w:pStyle w:val="ae"/>
        <w:numPr>
          <w:ilvl w:val="0"/>
          <w:numId w:val="7"/>
        </w:numPr>
        <w:tabs>
          <w:tab w:val="left" w:pos="567"/>
          <w:tab w:val="left" w:pos="709"/>
        </w:tabs>
        <w:spacing w:line="276" w:lineRule="auto"/>
        <w:ind w:firstLineChars="0" w:hanging="42"/>
        <w:rPr>
          <w:rFonts w:asciiTheme="majorEastAsia" w:eastAsiaTheme="majorEastAsia" w:hAnsiTheme="majorEastAsia" w:cstheme="majorEastAsia"/>
          <w:bCs/>
          <w:szCs w:val="21"/>
        </w:rPr>
      </w:pPr>
      <w:r>
        <w:rPr>
          <w:rFonts w:asciiTheme="majorEastAsia" w:eastAsiaTheme="majorEastAsia" w:hAnsiTheme="majorEastAsia" w:cstheme="majorEastAsia" w:hint="eastAsia"/>
          <w:bCs/>
          <w:szCs w:val="21"/>
        </w:rPr>
        <w:t>年龄条</w:t>
      </w:r>
      <w:r w:rsidRPr="00FC2CB0">
        <w:rPr>
          <w:rFonts w:asciiTheme="majorEastAsia" w:eastAsiaTheme="majorEastAsia" w:hAnsiTheme="majorEastAsia" w:cstheme="majorEastAsia" w:hint="eastAsia"/>
          <w:bCs/>
          <w:szCs w:val="21"/>
        </w:rPr>
        <w:t>件：女≦</w:t>
      </w:r>
      <w:r w:rsidR="001D479C" w:rsidRPr="00FC2CB0">
        <w:rPr>
          <w:rFonts w:asciiTheme="majorEastAsia" w:eastAsiaTheme="majorEastAsia" w:hAnsiTheme="majorEastAsia" w:cstheme="majorEastAsia"/>
          <w:bCs/>
          <w:szCs w:val="21"/>
        </w:rPr>
        <w:t>57</w:t>
      </w:r>
      <w:r w:rsidRPr="00FC2CB0">
        <w:rPr>
          <w:rFonts w:asciiTheme="majorEastAsia" w:eastAsiaTheme="majorEastAsia" w:hAnsiTheme="majorEastAsia" w:cstheme="majorEastAsia"/>
          <w:bCs/>
          <w:szCs w:val="21"/>
        </w:rPr>
        <w:t>岁；男≦</w:t>
      </w:r>
      <w:r w:rsidR="004A32B9" w:rsidRPr="00FC2CB0">
        <w:rPr>
          <w:rFonts w:asciiTheme="majorEastAsia" w:eastAsiaTheme="majorEastAsia" w:hAnsiTheme="majorEastAsia" w:cstheme="majorEastAsia"/>
          <w:bCs/>
          <w:szCs w:val="21"/>
        </w:rPr>
        <w:t>62</w:t>
      </w:r>
      <w:r w:rsidRPr="00FC2CB0">
        <w:rPr>
          <w:rFonts w:asciiTheme="majorEastAsia" w:eastAsiaTheme="majorEastAsia" w:hAnsiTheme="majorEastAsia" w:cstheme="majorEastAsia"/>
          <w:bCs/>
          <w:szCs w:val="21"/>
        </w:rPr>
        <w:t>岁；</w:t>
      </w:r>
    </w:p>
    <w:p w14:paraId="714FB9AD" w14:textId="7AD34A92" w:rsidR="0080380D" w:rsidRPr="00FC2CB0" w:rsidRDefault="00551049" w:rsidP="00F87310">
      <w:pPr>
        <w:pStyle w:val="ae"/>
        <w:numPr>
          <w:ilvl w:val="0"/>
          <w:numId w:val="7"/>
        </w:numPr>
        <w:tabs>
          <w:tab w:val="left" w:pos="709"/>
        </w:tabs>
        <w:spacing w:line="276" w:lineRule="auto"/>
        <w:ind w:firstLineChars="0" w:hanging="42"/>
        <w:rPr>
          <w:rFonts w:asciiTheme="majorEastAsia" w:eastAsiaTheme="majorEastAsia" w:hAnsiTheme="majorEastAsia" w:cstheme="majorEastAsia"/>
          <w:bCs/>
          <w:szCs w:val="21"/>
        </w:rPr>
      </w:pPr>
      <w:r w:rsidRPr="00FC2CB0">
        <w:rPr>
          <w:rFonts w:asciiTheme="majorEastAsia" w:eastAsiaTheme="majorEastAsia" w:hAnsiTheme="majorEastAsia" w:cstheme="majorEastAsia" w:hint="eastAsia"/>
          <w:bCs/>
          <w:szCs w:val="21"/>
        </w:rPr>
        <w:t>文化程度：保洁岗位小学及以上；</w:t>
      </w:r>
      <w:r w:rsidR="004A32B9" w:rsidRPr="00FC2CB0">
        <w:rPr>
          <w:rFonts w:asciiTheme="majorEastAsia" w:eastAsiaTheme="majorEastAsia" w:hAnsiTheme="majorEastAsia" w:cstheme="majorEastAsia" w:hint="eastAsia"/>
          <w:bCs/>
          <w:szCs w:val="21"/>
        </w:rPr>
        <w:t>值班员、</w:t>
      </w:r>
      <w:r w:rsidRPr="00FC2CB0">
        <w:rPr>
          <w:rFonts w:asciiTheme="majorEastAsia" w:eastAsiaTheme="majorEastAsia" w:hAnsiTheme="majorEastAsia" w:cstheme="majorEastAsia" w:hint="eastAsia"/>
          <w:bCs/>
          <w:szCs w:val="21"/>
        </w:rPr>
        <w:t>维修人员初中及以上；楼长高中及以上；</w:t>
      </w:r>
    </w:p>
    <w:p w14:paraId="1A93238D" w14:textId="77777777" w:rsidR="0080380D" w:rsidRPr="00FC2CB0" w:rsidRDefault="00551049" w:rsidP="00C17718">
      <w:pPr>
        <w:pStyle w:val="ae"/>
        <w:numPr>
          <w:ilvl w:val="0"/>
          <w:numId w:val="7"/>
        </w:numPr>
        <w:tabs>
          <w:tab w:val="left" w:pos="709"/>
        </w:tabs>
        <w:spacing w:line="276" w:lineRule="auto"/>
        <w:ind w:leftChars="187" w:left="683" w:firstLineChars="0" w:hanging="290"/>
        <w:rPr>
          <w:rFonts w:asciiTheme="majorEastAsia" w:eastAsiaTheme="majorEastAsia" w:hAnsiTheme="majorEastAsia" w:cstheme="majorEastAsia"/>
          <w:bCs/>
          <w:szCs w:val="21"/>
        </w:rPr>
      </w:pPr>
      <w:r w:rsidRPr="00FC2CB0">
        <w:rPr>
          <w:rFonts w:asciiTheme="majorEastAsia" w:eastAsiaTheme="majorEastAsia" w:hAnsiTheme="majorEastAsia" w:cstheme="majorEastAsia" w:hint="eastAsia"/>
          <w:bCs/>
          <w:szCs w:val="21"/>
        </w:rPr>
        <w:t>公寓管理服务部门管理人员大专及以上文化程度，熟练掌握计算机办公软件；能够起草公文和编制公寓规章制度。</w:t>
      </w:r>
    </w:p>
    <w:p w14:paraId="19C79BE3" w14:textId="16E0BB01" w:rsidR="0080380D" w:rsidRDefault="00551049" w:rsidP="00AD504F">
      <w:pPr>
        <w:spacing w:beforeLines="50" w:before="156" w:line="360" w:lineRule="auto"/>
        <w:rPr>
          <w:rFonts w:asciiTheme="majorEastAsia" w:eastAsiaTheme="majorEastAsia" w:hAnsiTheme="majorEastAsia" w:cstheme="majorEastAsia"/>
          <w:bCs/>
          <w:szCs w:val="21"/>
        </w:rPr>
      </w:pPr>
      <w:r w:rsidRPr="00FC2CB0">
        <w:rPr>
          <w:rFonts w:ascii="黑体" w:eastAsia="黑体" w:hAnsi="黑体" w:cstheme="majorEastAsia"/>
          <w:bCs/>
          <w:szCs w:val="21"/>
        </w:rPr>
        <w:t>6.2.3</w:t>
      </w:r>
      <w:r w:rsidRPr="00FC2CB0">
        <w:rPr>
          <w:rFonts w:asciiTheme="minorEastAsia" w:hAnsiTheme="minorEastAsia" w:hint="eastAsia"/>
          <w:szCs w:val="21"/>
        </w:rPr>
        <w:t>根据学生公寓建筑格局和管理模式的特点，应按照住宿学生人数</w:t>
      </w:r>
      <w:r w:rsidR="00BF7581" w:rsidRPr="00FC2CB0">
        <w:rPr>
          <w:rFonts w:asciiTheme="minorEastAsia" w:hAnsiTheme="minorEastAsia" w:hint="eastAsia"/>
          <w:szCs w:val="21"/>
        </w:rPr>
        <w:t>不低于</w:t>
      </w:r>
      <w:r w:rsidR="000B20EE" w:rsidRPr="00FC2CB0">
        <w:rPr>
          <w:rFonts w:asciiTheme="minorEastAsia" w:hAnsiTheme="minorEastAsia" w:hint="eastAsia"/>
          <w:szCs w:val="21"/>
        </w:rPr>
        <w:t>0</w:t>
      </w:r>
      <w:r w:rsidR="000B20EE" w:rsidRPr="00FC2CB0">
        <w:rPr>
          <w:rFonts w:asciiTheme="minorEastAsia" w:hAnsiTheme="minorEastAsia"/>
          <w:szCs w:val="21"/>
        </w:rPr>
        <w:t>.8</w:t>
      </w:r>
      <w:r w:rsidR="000B20EE" w:rsidRPr="00FC2CB0">
        <w:rPr>
          <w:rFonts w:asciiTheme="minorEastAsia" w:hAnsiTheme="minorEastAsia" w:hint="eastAsia"/>
          <w:szCs w:val="21"/>
        </w:rPr>
        <w:t>%</w:t>
      </w:r>
      <w:r w:rsidRPr="00FC2CB0">
        <w:rPr>
          <w:rFonts w:asciiTheme="minorEastAsia" w:hAnsiTheme="minorEastAsia"/>
          <w:szCs w:val="21"/>
        </w:rPr>
        <w:t>的</w:t>
      </w:r>
      <w:r>
        <w:rPr>
          <w:rFonts w:asciiTheme="minorEastAsia" w:hAnsiTheme="minorEastAsia"/>
          <w:color w:val="000000" w:themeColor="text1"/>
          <w:szCs w:val="21"/>
        </w:rPr>
        <w:t>比例配备管理服务人员；本</w:t>
      </w:r>
      <w:r>
        <w:rPr>
          <w:rFonts w:asciiTheme="minorEastAsia" w:hAnsiTheme="minorEastAsia" w:hint="eastAsia"/>
          <w:color w:val="000000" w:themeColor="text1"/>
          <w:szCs w:val="21"/>
        </w:rPr>
        <w:t>、</w:t>
      </w:r>
      <w:r>
        <w:rPr>
          <w:rFonts w:asciiTheme="minorEastAsia" w:hAnsiTheme="minorEastAsia"/>
          <w:color w:val="000000" w:themeColor="text1"/>
          <w:szCs w:val="21"/>
        </w:rPr>
        <w:t>专科生</w:t>
      </w:r>
      <w:proofErr w:type="gramStart"/>
      <w:r>
        <w:rPr>
          <w:rFonts w:asciiTheme="minorEastAsia" w:hAnsiTheme="minorEastAsia" w:hint="eastAsia"/>
          <w:color w:val="000000" w:themeColor="text1"/>
          <w:szCs w:val="21"/>
        </w:rPr>
        <w:t>楼按照</w:t>
      </w:r>
      <w:proofErr w:type="gramEnd"/>
      <w:r>
        <w:rPr>
          <w:rFonts w:asciiTheme="minorEastAsia" w:hAnsiTheme="minorEastAsia" w:hint="eastAsia"/>
          <w:color w:val="000000" w:themeColor="text1"/>
          <w:szCs w:val="21"/>
        </w:rPr>
        <w:t>住宿学生人数</w:t>
      </w:r>
      <w:r>
        <w:rPr>
          <w:rFonts w:asciiTheme="minorEastAsia" w:hAnsiTheme="minorEastAsia"/>
          <w:color w:val="000000" w:themeColor="text1"/>
          <w:szCs w:val="21"/>
        </w:rPr>
        <w:t>0.2%的比例配备辅导员</w:t>
      </w:r>
      <w:r>
        <w:rPr>
          <w:rFonts w:asciiTheme="minorEastAsia" w:hAnsiTheme="minorEastAsia" w:hint="eastAsia"/>
          <w:szCs w:val="21"/>
        </w:rPr>
        <w:t>。</w:t>
      </w:r>
    </w:p>
    <w:p w14:paraId="19B407C4" w14:textId="77777777" w:rsidR="0080380D" w:rsidRDefault="00551049">
      <w:pPr>
        <w:spacing w:beforeLines="50" w:before="156" w:line="276" w:lineRule="auto"/>
        <w:outlineLvl w:val="0"/>
        <w:rPr>
          <w:rFonts w:ascii="黑体" w:eastAsia="黑体" w:hAnsi="黑体" w:cstheme="majorEastAsia"/>
          <w:bCs/>
          <w:szCs w:val="21"/>
        </w:rPr>
      </w:pPr>
      <w:bookmarkStart w:id="56" w:name="_Toc30053"/>
      <w:bookmarkStart w:id="57" w:name="_Toc88060655"/>
      <w:r>
        <w:rPr>
          <w:rFonts w:ascii="黑体" w:eastAsia="黑体" w:hAnsi="黑体" w:cstheme="majorEastAsia"/>
          <w:bCs/>
          <w:szCs w:val="21"/>
        </w:rPr>
        <w:t xml:space="preserve">7 </w:t>
      </w:r>
      <w:r>
        <w:rPr>
          <w:rFonts w:ascii="黑体" w:eastAsia="黑体" w:hAnsi="黑体" w:cstheme="majorEastAsia" w:hint="eastAsia"/>
          <w:bCs/>
          <w:szCs w:val="21"/>
        </w:rPr>
        <w:t>管理和服务提供</w:t>
      </w:r>
      <w:bookmarkEnd w:id="56"/>
      <w:bookmarkEnd w:id="57"/>
    </w:p>
    <w:p w14:paraId="2A9ABBCD" w14:textId="77777777" w:rsidR="0080380D" w:rsidRDefault="00551049">
      <w:pPr>
        <w:spacing w:beforeLines="50" w:before="156" w:line="276" w:lineRule="auto"/>
        <w:outlineLvl w:val="1"/>
        <w:rPr>
          <w:rFonts w:ascii="黑体" w:eastAsia="黑体" w:hAnsi="黑体" w:cstheme="majorEastAsia"/>
          <w:bCs/>
          <w:szCs w:val="21"/>
        </w:rPr>
      </w:pPr>
      <w:bookmarkStart w:id="58" w:name="_Toc2604"/>
      <w:bookmarkStart w:id="59" w:name="_Toc88060656"/>
      <w:r>
        <w:rPr>
          <w:rFonts w:ascii="黑体" w:eastAsia="黑体" w:hAnsi="黑体" w:cstheme="majorEastAsia"/>
          <w:bCs/>
          <w:szCs w:val="21"/>
        </w:rPr>
        <w:t xml:space="preserve">7.1 </w:t>
      </w:r>
      <w:r>
        <w:rPr>
          <w:rFonts w:ascii="黑体" w:eastAsia="黑体" w:hAnsi="黑体" w:cstheme="majorEastAsia" w:hint="eastAsia"/>
          <w:bCs/>
          <w:szCs w:val="21"/>
        </w:rPr>
        <w:t>住宿管理</w:t>
      </w:r>
      <w:bookmarkEnd w:id="58"/>
      <w:bookmarkEnd w:id="59"/>
    </w:p>
    <w:p w14:paraId="0D2379E6" w14:textId="77777777" w:rsidR="0080380D" w:rsidRDefault="00551049" w:rsidP="00AD504F">
      <w:pPr>
        <w:spacing w:beforeLines="50" w:before="156" w:line="360" w:lineRule="auto"/>
        <w:rPr>
          <w:rFonts w:asciiTheme="majorEastAsia" w:eastAsiaTheme="majorEastAsia" w:hAnsiTheme="majorEastAsia"/>
          <w:szCs w:val="21"/>
        </w:rPr>
      </w:pPr>
      <w:r>
        <w:rPr>
          <w:rFonts w:ascii="黑体" w:eastAsia="黑体" w:hAnsi="黑体"/>
          <w:szCs w:val="21"/>
        </w:rPr>
        <w:t>7.1.1</w:t>
      </w:r>
      <w:r>
        <w:rPr>
          <w:rFonts w:asciiTheme="majorEastAsia" w:eastAsiaTheme="majorEastAsia" w:hAnsiTheme="majorEastAsia"/>
          <w:szCs w:val="21"/>
        </w:rPr>
        <w:t xml:space="preserve"> 在</w:t>
      </w:r>
      <w:r>
        <w:rPr>
          <w:rFonts w:asciiTheme="majorEastAsia" w:eastAsiaTheme="majorEastAsia" w:hAnsiTheme="majorEastAsia" w:cs="Times New Roman" w:hint="eastAsia"/>
          <w:szCs w:val="21"/>
        </w:rPr>
        <w:t>新生入校</w:t>
      </w:r>
      <w:r>
        <w:rPr>
          <w:rFonts w:asciiTheme="majorEastAsia" w:eastAsiaTheme="majorEastAsia" w:hAnsiTheme="majorEastAsia" w:hint="eastAsia"/>
          <w:szCs w:val="21"/>
        </w:rPr>
        <w:t>、</w:t>
      </w:r>
      <w:r>
        <w:rPr>
          <w:rFonts w:asciiTheme="majorEastAsia" w:eastAsiaTheme="majorEastAsia" w:hAnsiTheme="majorEastAsia" w:cs="Times New Roman" w:hint="eastAsia"/>
          <w:szCs w:val="21"/>
        </w:rPr>
        <w:t>批量搬迁、毕业生离校期间，应包括</w:t>
      </w:r>
      <w:r>
        <w:rPr>
          <w:rFonts w:asciiTheme="minorEastAsia" w:hAnsiTheme="minorEastAsia" w:hint="eastAsia"/>
          <w:szCs w:val="21"/>
        </w:rPr>
        <w:t>但不限于</w:t>
      </w:r>
      <w:r>
        <w:rPr>
          <w:rFonts w:asciiTheme="majorEastAsia" w:eastAsiaTheme="majorEastAsia" w:hAnsiTheme="majorEastAsia" w:cs="Times New Roman" w:hint="eastAsia"/>
          <w:szCs w:val="21"/>
        </w:rPr>
        <w:t>：</w:t>
      </w:r>
    </w:p>
    <w:p w14:paraId="2508188A" w14:textId="77777777" w:rsidR="0080380D" w:rsidRDefault="00551049" w:rsidP="0068424B">
      <w:pPr>
        <w:pStyle w:val="ae"/>
        <w:numPr>
          <w:ilvl w:val="0"/>
          <w:numId w:val="8"/>
        </w:numPr>
        <w:spacing w:line="276" w:lineRule="auto"/>
        <w:ind w:leftChars="246" w:left="849" w:firstLineChars="0" w:hanging="332"/>
        <w:rPr>
          <w:rFonts w:asciiTheme="majorEastAsia" w:eastAsiaTheme="majorEastAsia" w:hAnsiTheme="majorEastAsia" w:cs="Times New Roman"/>
          <w:szCs w:val="21"/>
        </w:rPr>
      </w:pPr>
      <w:r>
        <w:rPr>
          <w:rFonts w:asciiTheme="majorEastAsia" w:eastAsiaTheme="majorEastAsia" w:hAnsiTheme="majorEastAsia" w:cs="Times New Roman" w:hint="eastAsia"/>
          <w:szCs w:val="21"/>
        </w:rPr>
        <w:t>在新生入校（或批量搬迁）之前，</w:t>
      </w:r>
      <w:r>
        <w:rPr>
          <w:rFonts w:asciiTheme="majorEastAsia" w:eastAsiaTheme="majorEastAsia" w:hAnsiTheme="majorEastAsia" w:hint="eastAsia"/>
          <w:szCs w:val="21"/>
        </w:rPr>
        <w:t>学生公寓管理服务部门</w:t>
      </w:r>
      <w:r>
        <w:rPr>
          <w:rFonts w:asciiTheme="majorEastAsia" w:eastAsiaTheme="majorEastAsia" w:hAnsiTheme="majorEastAsia" w:cs="Times New Roman" w:hint="eastAsia"/>
          <w:szCs w:val="21"/>
        </w:rPr>
        <w:t>应有渠道获取相关信息，</w:t>
      </w:r>
      <w:r>
        <w:rPr>
          <w:rFonts w:asciiTheme="majorEastAsia" w:eastAsiaTheme="majorEastAsia" w:hAnsiTheme="majorEastAsia" w:hint="eastAsia"/>
          <w:szCs w:val="21"/>
        </w:rPr>
        <w:t>包括</w:t>
      </w:r>
      <w:r>
        <w:rPr>
          <w:rFonts w:asciiTheme="majorEastAsia" w:eastAsiaTheme="majorEastAsia" w:hAnsiTheme="majorEastAsia" w:cs="Times New Roman" w:hint="eastAsia"/>
          <w:szCs w:val="21"/>
        </w:rPr>
        <w:t>安排住宿</w:t>
      </w:r>
      <w:r>
        <w:rPr>
          <w:rFonts w:asciiTheme="majorEastAsia" w:eastAsiaTheme="majorEastAsia" w:hAnsiTheme="majorEastAsia" w:hint="eastAsia"/>
          <w:szCs w:val="21"/>
        </w:rPr>
        <w:t>明细</w:t>
      </w:r>
      <w:r>
        <w:rPr>
          <w:rFonts w:asciiTheme="majorEastAsia" w:eastAsiaTheme="majorEastAsia" w:hAnsiTheme="majorEastAsia" w:cs="Times New Roman" w:hint="eastAsia"/>
          <w:szCs w:val="21"/>
        </w:rPr>
        <w:t>；</w:t>
      </w:r>
    </w:p>
    <w:p w14:paraId="42A23183" w14:textId="77777777" w:rsidR="0080380D" w:rsidRDefault="00551049">
      <w:pPr>
        <w:pStyle w:val="ae"/>
        <w:numPr>
          <w:ilvl w:val="0"/>
          <w:numId w:val="8"/>
        </w:numPr>
        <w:spacing w:line="276" w:lineRule="auto"/>
        <w:ind w:left="0" w:firstLineChars="0" w:firstLine="488"/>
        <w:rPr>
          <w:rFonts w:asciiTheme="majorEastAsia" w:eastAsiaTheme="majorEastAsia" w:hAnsiTheme="majorEastAsia" w:cs="Times New Roman"/>
          <w:szCs w:val="21"/>
        </w:rPr>
      </w:pPr>
      <w:r>
        <w:rPr>
          <w:rFonts w:asciiTheme="majorEastAsia" w:eastAsiaTheme="majorEastAsia" w:hAnsiTheme="majorEastAsia" w:cs="Times New Roman" w:hint="eastAsia"/>
          <w:szCs w:val="21"/>
        </w:rPr>
        <w:t>批量搬迁</w:t>
      </w:r>
      <w:r>
        <w:rPr>
          <w:rFonts w:asciiTheme="majorEastAsia" w:eastAsiaTheme="majorEastAsia" w:hAnsiTheme="majorEastAsia" w:hint="eastAsia"/>
          <w:szCs w:val="21"/>
        </w:rPr>
        <w:t>、</w:t>
      </w:r>
      <w:r>
        <w:rPr>
          <w:rFonts w:asciiTheme="majorEastAsia" w:eastAsiaTheme="majorEastAsia" w:hAnsiTheme="majorEastAsia" w:cs="Times New Roman" w:hint="eastAsia"/>
          <w:szCs w:val="21"/>
        </w:rPr>
        <w:t>毕业生离校</w:t>
      </w:r>
      <w:r>
        <w:rPr>
          <w:rFonts w:asciiTheme="majorEastAsia" w:eastAsiaTheme="majorEastAsia" w:hAnsiTheme="majorEastAsia" w:hint="eastAsia"/>
          <w:szCs w:val="21"/>
        </w:rPr>
        <w:t>前</w:t>
      </w:r>
      <w:r>
        <w:rPr>
          <w:rFonts w:asciiTheme="majorEastAsia" w:eastAsiaTheme="majorEastAsia" w:hAnsiTheme="majorEastAsia" w:cs="Times New Roman" w:hint="eastAsia"/>
          <w:szCs w:val="21"/>
        </w:rPr>
        <w:t>应按</w:t>
      </w:r>
      <w:r>
        <w:rPr>
          <w:rFonts w:asciiTheme="majorEastAsia" w:eastAsiaTheme="majorEastAsia" w:hAnsiTheme="majorEastAsia" w:hint="eastAsia"/>
          <w:szCs w:val="21"/>
        </w:rPr>
        <w:t>学校总体安排制定</w:t>
      </w:r>
      <w:r>
        <w:rPr>
          <w:rFonts w:asciiTheme="majorEastAsia" w:eastAsiaTheme="majorEastAsia" w:hAnsiTheme="majorEastAsia" w:cs="Times New Roman" w:hint="eastAsia"/>
          <w:szCs w:val="21"/>
        </w:rPr>
        <w:t>工作计划，并向学生告知相关信息；</w:t>
      </w:r>
    </w:p>
    <w:p w14:paraId="63523E16" w14:textId="77777777" w:rsidR="0080380D" w:rsidRDefault="00551049">
      <w:pPr>
        <w:pStyle w:val="ae"/>
        <w:numPr>
          <w:ilvl w:val="0"/>
          <w:numId w:val="8"/>
        </w:numPr>
        <w:spacing w:line="276" w:lineRule="auto"/>
        <w:ind w:left="0" w:firstLineChars="0" w:firstLine="488"/>
        <w:rPr>
          <w:rFonts w:asciiTheme="majorEastAsia" w:eastAsiaTheme="majorEastAsia" w:hAnsiTheme="majorEastAsia"/>
          <w:szCs w:val="21"/>
        </w:rPr>
      </w:pPr>
      <w:r>
        <w:rPr>
          <w:rFonts w:asciiTheme="majorEastAsia" w:eastAsiaTheme="majorEastAsia" w:hAnsiTheme="majorEastAsia" w:cs="Times New Roman" w:hint="eastAsia"/>
          <w:szCs w:val="21"/>
        </w:rPr>
        <w:t>在学生入住前，应对</w:t>
      </w:r>
      <w:r>
        <w:rPr>
          <w:rFonts w:asciiTheme="majorEastAsia" w:eastAsiaTheme="majorEastAsia" w:hAnsiTheme="majorEastAsia" w:hint="eastAsia"/>
          <w:szCs w:val="21"/>
        </w:rPr>
        <w:t>场地、</w:t>
      </w:r>
      <w:r>
        <w:rPr>
          <w:rFonts w:asciiTheme="majorEastAsia" w:eastAsiaTheme="majorEastAsia" w:hAnsiTheme="majorEastAsia" w:cs="Times New Roman" w:hint="eastAsia"/>
          <w:szCs w:val="21"/>
        </w:rPr>
        <w:t>设施进行</w:t>
      </w:r>
      <w:r>
        <w:rPr>
          <w:rFonts w:asciiTheme="majorEastAsia" w:eastAsiaTheme="majorEastAsia" w:hAnsiTheme="majorEastAsia" w:hint="eastAsia"/>
          <w:szCs w:val="21"/>
        </w:rPr>
        <w:t>保洁、</w:t>
      </w:r>
      <w:r>
        <w:rPr>
          <w:rFonts w:asciiTheme="majorEastAsia" w:eastAsiaTheme="majorEastAsia" w:hAnsiTheme="majorEastAsia" w:cs="Times New Roman" w:hint="eastAsia"/>
          <w:szCs w:val="21"/>
        </w:rPr>
        <w:t>检查和维护。</w:t>
      </w:r>
    </w:p>
    <w:p w14:paraId="6524C77A" w14:textId="4AA31BC9" w:rsidR="0080380D" w:rsidRDefault="00551049">
      <w:pPr>
        <w:spacing w:beforeLines="50" w:before="156" w:line="276" w:lineRule="auto"/>
        <w:rPr>
          <w:rFonts w:asciiTheme="majorEastAsia" w:eastAsiaTheme="majorEastAsia" w:hAnsiTheme="majorEastAsia"/>
          <w:szCs w:val="21"/>
        </w:rPr>
      </w:pPr>
      <w:r>
        <w:rPr>
          <w:rFonts w:ascii="黑体" w:eastAsia="黑体" w:hAnsi="黑体"/>
          <w:szCs w:val="21"/>
        </w:rPr>
        <w:t>7.1.2</w:t>
      </w:r>
      <w:r>
        <w:rPr>
          <w:rFonts w:asciiTheme="majorEastAsia" w:eastAsiaTheme="majorEastAsia" w:hAnsiTheme="majorEastAsia"/>
          <w:szCs w:val="21"/>
        </w:rPr>
        <w:t xml:space="preserve"> </w:t>
      </w:r>
      <w:r>
        <w:rPr>
          <w:rFonts w:asciiTheme="majorEastAsia" w:eastAsiaTheme="majorEastAsia" w:hAnsiTheme="majorEastAsia" w:hint="eastAsia"/>
          <w:szCs w:val="21"/>
        </w:rPr>
        <w:t>寝室调整、</w:t>
      </w:r>
      <w:r>
        <w:rPr>
          <w:rFonts w:asciiTheme="majorEastAsia" w:eastAsiaTheme="majorEastAsia" w:hAnsiTheme="majorEastAsia" w:cs="Times New Roman" w:hint="eastAsia"/>
          <w:szCs w:val="21"/>
        </w:rPr>
        <w:t>校外住宿</w:t>
      </w:r>
      <w:r>
        <w:rPr>
          <w:rFonts w:asciiTheme="majorEastAsia" w:eastAsiaTheme="majorEastAsia" w:hAnsiTheme="majorEastAsia" w:hint="eastAsia"/>
          <w:szCs w:val="21"/>
        </w:rPr>
        <w:t>，以及</w:t>
      </w:r>
      <w:proofErr w:type="gramStart"/>
      <w:r>
        <w:rPr>
          <w:rFonts w:asciiTheme="majorEastAsia" w:eastAsiaTheme="majorEastAsia" w:hAnsiTheme="majorEastAsia" w:cs="Times New Roman" w:hint="eastAsia"/>
          <w:szCs w:val="21"/>
        </w:rPr>
        <w:t>退宿等</w:t>
      </w:r>
      <w:proofErr w:type="gramEnd"/>
      <w:r w:rsidR="00F245CB">
        <w:rPr>
          <w:rFonts w:asciiTheme="majorEastAsia" w:eastAsiaTheme="majorEastAsia" w:hAnsiTheme="majorEastAsia" w:cs="Times New Roman" w:hint="eastAsia"/>
          <w:szCs w:val="21"/>
        </w:rPr>
        <w:t>事项</w:t>
      </w:r>
      <w:r>
        <w:rPr>
          <w:rFonts w:asciiTheme="majorEastAsia" w:eastAsiaTheme="majorEastAsia" w:hAnsiTheme="majorEastAsia" w:cs="Times New Roman" w:hint="eastAsia"/>
          <w:szCs w:val="21"/>
        </w:rPr>
        <w:t>，相关手续流程应公示</w:t>
      </w:r>
      <w:r w:rsidR="009F515C" w:rsidRPr="00996D3B">
        <w:rPr>
          <w:rFonts w:ascii="宋体" w:eastAsia="宋体" w:hAnsi="宋体" w:cs="宋体" w:hint="eastAsia"/>
          <w:kern w:val="0"/>
          <w:szCs w:val="21"/>
        </w:rPr>
        <w:t>，并按制度办理</w:t>
      </w:r>
      <w:r>
        <w:rPr>
          <w:rFonts w:asciiTheme="majorEastAsia" w:eastAsiaTheme="majorEastAsia" w:hAnsiTheme="majorEastAsia" w:cs="Times New Roman" w:hint="eastAsia"/>
          <w:szCs w:val="21"/>
        </w:rPr>
        <w:t>。</w:t>
      </w:r>
    </w:p>
    <w:p w14:paraId="4F058C54" w14:textId="77777777" w:rsidR="0080380D" w:rsidRDefault="00551049" w:rsidP="0040725E">
      <w:pPr>
        <w:spacing w:beforeLines="50" w:before="156" w:line="360" w:lineRule="auto"/>
        <w:rPr>
          <w:rFonts w:asciiTheme="majorEastAsia" w:eastAsiaTheme="majorEastAsia" w:hAnsiTheme="majorEastAsia"/>
          <w:szCs w:val="21"/>
        </w:rPr>
      </w:pPr>
      <w:r>
        <w:rPr>
          <w:rFonts w:ascii="黑体" w:eastAsia="黑体" w:hAnsi="黑体"/>
          <w:szCs w:val="21"/>
        </w:rPr>
        <w:t>7.1.3</w:t>
      </w:r>
      <w:r>
        <w:rPr>
          <w:rFonts w:asciiTheme="majorEastAsia" w:eastAsiaTheme="majorEastAsia" w:hAnsiTheme="majorEastAsia"/>
          <w:szCs w:val="21"/>
        </w:rPr>
        <w:t xml:space="preserve"> 建立学生住宿信息数据库，掌握学生住宿情况。在学生住宿发生变化时，应及时调整信息</w:t>
      </w:r>
      <w:r>
        <w:rPr>
          <w:rFonts w:asciiTheme="majorEastAsia" w:eastAsiaTheme="majorEastAsia" w:hAnsiTheme="majorEastAsia" w:hint="eastAsia"/>
          <w:szCs w:val="21"/>
        </w:rPr>
        <w:t>，并传递给需要的部门和楼区工作人员。</w:t>
      </w:r>
    </w:p>
    <w:p w14:paraId="22E559C5" w14:textId="77777777" w:rsidR="0080380D" w:rsidRDefault="00551049">
      <w:pPr>
        <w:spacing w:beforeLines="50" w:before="156" w:line="276" w:lineRule="auto"/>
        <w:rPr>
          <w:rFonts w:asciiTheme="majorEastAsia" w:eastAsiaTheme="majorEastAsia" w:hAnsiTheme="majorEastAsia"/>
          <w:szCs w:val="21"/>
        </w:rPr>
      </w:pPr>
      <w:r>
        <w:rPr>
          <w:rFonts w:ascii="黑体" w:eastAsia="黑体" w:hAnsi="黑体"/>
          <w:szCs w:val="21"/>
        </w:rPr>
        <w:t>7.1.4</w:t>
      </w:r>
      <w:r>
        <w:rPr>
          <w:rFonts w:asciiTheme="majorEastAsia" w:eastAsiaTheme="majorEastAsia" w:hAnsiTheme="majorEastAsia"/>
          <w:szCs w:val="21"/>
        </w:rPr>
        <w:t xml:space="preserve"> 对寒暑假期学生的住宿</w:t>
      </w:r>
      <w:r>
        <w:rPr>
          <w:rFonts w:asciiTheme="majorEastAsia" w:eastAsiaTheme="majorEastAsia" w:hAnsiTheme="majorEastAsia" w:hint="eastAsia"/>
          <w:szCs w:val="21"/>
        </w:rPr>
        <w:t>做出安排并告知。</w:t>
      </w:r>
    </w:p>
    <w:p w14:paraId="53B19995" w14:textId="3B1FFEE2" w:rsidR="0080380D" w:rsidRDefault="00551049">
      <w:pPr>
        <w:spacing w:beforeLines="50" w:before="156" w:line="276" w:lineRule="auto"/>
        <w:outlineLvl w:val="1"/>
        <w:rPr>
          <w:rFonts w:ascii="黑体" w:eastAsia="黑体" w:hAnsi="黑体" w:cs="仿宋_GB2312"/>
          <w:bCs/>
          <w:szCs w:val="21"/>
        </w:rPr>
      </w:pPr>
      <w:bookmarkStart w:id="60" w:name="_Toc3871"/>
      <w:bookmarkStart w:id="61" w:name="_Toc88060657"/>
      <w:r>
        <w:rPr>
          <w:rFonts w:ascii="黑体" w:eastAsia="黑体" w:hAnsi="黑体" w:cs="仿宋_GB2312"/>
          <w:bCs/>
          <w:szCs w:val="21"/>
        </w:rPr>
        <w:t>7.2</w:t>
      </w:r>
      <w:r w:rsidR="009D2EE3">
        <w:rPr>
          <w:rFonts w:ascii="黑体" w:eastAsia="黑体" w:hAnsi="黑体" w:cs="仿宋_GB2312"/>
          <w:bCs/>
          <w:szCs w:val="21"/>
        </w:rPr>
        <w:t xml:space="preserve"> </w:t>
      </w:r>
      <w:r>
        <w:rPr>
          <w:rFonts w:ascii="黑体" w:eastAsia="黑体" w:hAnsi="黑体" w:cs="仿宋_GB2312"/>
          <w:bCs/>
          <w:szCs w:val="21"/>
        </w:rPr>
        <w:t>值班室（值班台）管理和服务</w:t>
      </w:r>
      <w:bookmarkEnd w:id="60"/>
      <w:bookmarkEnd w:id="61"/>
    </w:p>
    <w:p w14:paraId="5F5DB9C0" w14:textId="22BACF22" w:rsidR="0080380D" w:rsidRDefault="00551049">
      <w:pPr>
        <w:spacing w:beforeLines="50" w:before="156" w:line="276" w:lineRule="auto"/>
        <w:rPr>
          <w:rFonts w:asciiTheme="majorEastAsia" w:eastAsiaTheme="majorEastAsia" w:hAnsiTheme="majorEastAsia"/>
          <w:bCs/>
          <w:szCs w:val="21"/>
        </w:rPr>
      </w:pPr>
      <w:r>
        <w:rPr>
          <w:rFonts w:ascii="黑体" w:eastAsia="黑体" w:hAnsi="黑体"/>
          <w:szCs w:val="21"/>
        </w:rPr>
        <w:t>7.2.1</w:t>
      </w:r>
      <w:r>
        <w:rPr>
          <w:rFonts w:asciiTheme="majorEastAsia" w:eastAsiaTheme="majorEastAsia" w:hAnsiTheme="majorEastAsia"/>
          <w:szCs w:val="21"/>
        </w:rPr>
        <w:t xml:space="preserve"> </w:t>
      </w:r>
      <w:r>
        <w:rPr>
          <w:rFonts w:asciiTheme="majorEastAsia" w:eastAsiaTheme="majorEastAsia" w:hAnsiTheme="majorEastAsia" w:hint="eastAsia"/>
          <w:szCs w:val="21"/>
        </w:rPr>
        <w:t>学生公寓实行</w:t>
      </w:r>
      <w:r>
        <w:rPr>
          <w:rFonts w:asciiTheme="majorEastAsia" w:eastAsiaTheme="majorEastAsia" w:hAnsiTheme="majorEastAsia"/>
          <w:szCs w:val="21"/>
        </w:rPr>
        <w:t>24</w:t>
      </w:r>
      <w:r>
        <w:rPr>
          <w:rFonts w:asciiTheme="majorEastAsia" w:eastAsiaTheme="majorEastAsia" w:hAnsiTheme="majorEastAsia" w:hint="eastAsia"/>
          <w:szCs w:val="21"/>
        </w:rPr>
        <w:t>小时值班</w:t>
      </w:r>
      <w:r>
        <w:rPr>
          <w:rFonts w:asciiTheme="majorEastAsia" w:eastAsiaTheme="majorEastAsia" w:hAnsiTheme="majorEastAsia" w:hint="eastAsia"/>
          <w:bCs/>
          <w:szCs w:val="21"/>
        </w:rPr>
        <w:t>。</w:t>
      </w:r>
    </w:p>
    <w:p w14:paraId="29ABE5AD" w14:textId="77777777" w:rsidR="0080380D" w:rsidRDefault="00551049">
      <w:pPr>
        <w:spacing w:beforeLines="50" w:before="156" w:line="276" w:lineRule="auto"/>
        <w:rPr>
          <w:rFonts w:asciiTheme="majorEastAsia" w:eastAsiaTheme="majorEastAsia" w:hAnsiTheme="majorEastAsia"/>
          <w:bCs/>
          <w:szCs w:val="21"/>
        </w:rPr>
      </w:pPr>
      <w:r>
        <w:rPr>
          <w:rFonts w:ascii="黑体" w:eastAsia="黑体" w:hAnsi="黑体"/>
          <w:bCs/>
          <w:szCs w:val="21"/>
        </w:rPr>
        <w:t>7.2.2</w:t>
      </w:r>
      <w:r>
        <w:rPr>
          <w:rFonts w:asciiTheme="majorEastAsia" w:eastAsiaTheme="majorEastAsia" w:hAnsiTheme="majorEastAsia"/>
          <w:bCs/>
          <w:szCs w:val="21"/>
        </w:rPr>
        <w:t xml:space="preserve"> </w:t>
      </w:r>
      <w:r>
        <w:rPr>
          <w:rFonts w:asciiTheme="majorEastAsia" w:eastAsiaTheme="majorEastAsia" w:hAnsiTheme="majorEastAsia" w:hint="eastAsia"/>
          <w:bCs/>
          <w:szCs w:val="21"/>
        </w:rPr>
        <w:t>工作人员衣着、举止得当，规范服务。</w:t>
      </w:r>
    </w:p>
    <w:p w14:paraId="4296D90B" w14:textId="2F12F9BE" w:rsidR="0080380D" w:rsidRPr="003A56F8" w:rsidRDefault="00551049">
      <w:pPr>
        <w:spacing w:beforeLines="50" w:before="156" w:line="276" w:lineRule="auto"/>
        <w:rPr>
          <w:rFonts w:asciiTheme="majorEastAsia" w:eastAsiaTheme="majorEastAsia" w:hAnsiTheme="majorEastAsia"/>
          <w:bCs/>
          <w:szCs w:val="21"/>
        </w:rPr>
      </w:pPr>
      <w:r w:rsidRPr="003A56F8">
        <w:rPr>
          <w:rFonts w:ascii="黑体" w:eastAsia="黑体" w:hAnsi="黑体"/>
          <w:bCs/>
          <w:szCs w:val="21"/>
        </w:rPr>
        <w:t>7.2.3</w:t>
      </w:r>
      <w:r w:rsidRPr="003A56F8">
        <w:rPr>
          <w:rFonts w:asciiTheme="majorEastAsia" w:eastAsiaTheme="majorEastAsia" w:hAnsiTheme="majorEastAsia"/>
          <w:bCs/>
          <w:szCs w:val="21"/>
        </w:rPr>
        <w:t xml:space="preserve"> </w:t>
      </w:r>
      <w:r w:rsidRPr="003A56F8">
        <w:rPr>
          <w:rFonts w:asciiTheme="majorEastAsia" w:eastAsiaTheme="majorEastAsia" w:hAnsiTheme="majorEastAsia" w:hint="eastAsia"/>
          <w:bCs/>
          <w:szCs w:val="21"/>
        </w:rPr>
        <w:t>工作人员</w:t>
      </w:r>
      <w:r w:rsidRPr="003A56F8">
        <w:rPr>
          <w:rFonts w:asciiTheme="minorEastAsia" w:hAnsiTheme="minorEastAsia" w:hint="eastAsia"/>
          <w:bCs/>
          <w:szCs w:val="21"/>
        </w:rPr>
        <w:t>应</w:t>
      </w:r>
      <w:r w:rsidRPr="003A56F8">
        <w:rPr>
          <w:rFonts w:asciiTheme="majorEastAsia" w:eastAsiaTheme="majorEastAsia" w:hAnsiTheme="majorEastAsia" w:hint="eastAsia"/>
          <w:bCs/>
          <w:szCs w:val="21"/>
        </w:rPr>
        <w:t>熟悉相关的工作制度规范。</w:t>
      </w:r>
    </w:p>
    <w:p w14:paraId="30114181" w14:textId="77777777" w:rsidR="0080380D" w:rsidRDefault="00551049">
      <w:pPr>
        <w:spacing w:beforeLines="50" w:before="156" w:line="276" w:lineRule="auto"/>
        <w:rPr>
          <w:rFonts w:asciiTheme="majorEastAsia" w:eastAsiaTheme="majorEastAsia" w:hAnsiTheme="majorEastAsia"/>
          <w:bCs/>
          <w:szCs w:val="21"/>
        </w:rPr>
      </w:pPr>
      <w:r>
        <w:rPr>
          <w:rFonts w:ascii="黑体" w:eastAsia="黑体" w:hAnsi="黑体"/>
          <w:bCs/>
          <w:szCs w:val="21"/>
        </w:rPr>
        <w:t xml:space="preserve">7.2.4 </w:t>
      </w:r>
      <w:r>
        <w:rPr>
          <w:rFonts w:asciiTheme="majorEastAsia" w:eastAsiaTheme="majorEastAsia" w:hAnsiTheme="majorEastAsia" w:hint="eastAsia"/>
          <w:bCs/>
          <w:szCs w:val="21"/>
        </w:rPr>
        <w:t>会客制度、钥匙借用制度应公示。</w:t>
      </w:r>
    </w:p>
    <w:p w14:paraId="210AC8C8" w14:textId="77777777" w:rsidR="0080380D" w:rsidRDefault="00551049">
      <w:pPr>
        <w:spacing w:beforeLines="50" w:before="156" w:line="276" w:lineRule="auto"/>
        <w:rPr>
          <w:rFonts w:asciiTheme="majorEastAsia" w:eastAsiaTheme="majorEastAsia" w:hAnsiTheme="majorEastAsia"/>
          <w:bCs/>
          <w:szCs w:val="21"/>
        </w:rPr>
      </w:pPr>
      <w:r>
        <w:rPr>
          <w:rFonts w:ascii="黑体" w:eastAsia="黑体" w:hAnsi="黑体"/>
          <w:bCs/>
          <w:szCs w:val="21"/>
        </w:rPr>
        <w:lastRenderedPageBreak/>
        <w:t>7.2.5</w:t>
      </w:r>
      <w:r>
        <w:rPr>
          <w:rFonts w:asciiTheme="majorEastAsia" w:eastAsiaTheme="majorEastAsia" w:hAnsiTheme="majorEastAsia"/>
          <w:bCs/>
          <w:szCs w:val="21"/>
        </w:rPr>
        <w:t xml:space="preserve"> </w:t>
      </w:r>
      <w:r>
        <w:rPr>
          <w:rFonts w:asciiTheme="majorEastAsia" w:eastAsiaTheme="majorEastAsia" w:hAnsiTheme="majorEastAsia" w:hint="eastAsia"/>
          <w:bCs/>
          <w:szCs w:val="21"/>
        </w:rPr>
        <w:t>各类规定的值班记录（如会客登记、钥匙借用、防疫期间的特殊记录等等）填写规范。</w:t>
      </w:r>
    </w:p>
    <w:p w14:paraId="35C56F1B" w14:textId="77777777" w:rsidR="0080380D" w:rsidRDefault="00551049" w:rsidP="0040725E">
      <w:pPr>
        <w:spacing w:beforeLines="50" w:before="156" w:line="360" w:lineRule="auto"/>
        <w:rPr>
          <w:rFonts w:asciiTheme="majorEastAsia" w:eastAsiaTheme="majorEastAsia" w:hAnsiTheme="majorEastAsia"/>
          <w:bCs/>
          <w:szCs w:val="21"/>
        </w:rPr>
      </w:pPr>
      <w:r>
        <w:rPr>
          <w:rFonts w:ascii="黑体" w:eastAsia="黑体" w:hAnsi="黑体"/>
          <w:szCs w:val="21"/>
        </w:rPr>
        <w:t>7.2.6</w:t>
      </w:r>
      <w:r>
        <w:rPr>
          <w:rFonts w:asciiTheme="majorEastAsia" w:eastAsiaTheme="majorEastAsia" w:hAnsiTheme="majorEastAsia" w:hint="eastAsia"/>
          <w:szCs w:val="21"/>
        </w:rPr>
        <w:t>及时向住宿学生发布各类安全提醒或通知；免费工具应</w:t>
      </w:r>
      <w:r>
        <w:rPr>
          <w:rFonts w:asciiTheme="majorEastAsia" w:eastAsiaTheme="majorEastAsia" w:hAnsiTheme="majorEastAsia" w:hint="eastAsia"/>
          <w:bCs/>
          <w:szCs w:val="21"/>
        </w:rPr>
        <w:t>确保完好；为新生入校提供生活便利指引，使之尽快适应大学生活。</w:t>
      </w:r>
    </w:p>
    <w:p w14:paraId="72443F77" w14:textId="65ABFC30" w:rsidR="0080380D" w:rsidRDefault="00551049">
      <w:pPr>
        <w:spacing w:beforeLines="50" w:before="156" w:line="276" w:lineRule="auto"/>
        <w:outlineLvl w:val="1"/>
        <w:rPr>
          <w:rFonts w:ascii="黑体" w:eastAsia="黑体" w:hAnsi="黑体" w:cs="仿宋_GB2312"/>
          <w:bCs/>
          <w:szCs w:val="21"/>
        </w:rPr>
      </w:pPr>
      <w:bookmarkStart w:id="62" w:name="_Toc10724"/>
      <w:bookmarkStart w:id="63" w:name="_Toc88060658"/>
      <w:r>
        <w:rPr>
          <w:rFonts w:ascii="黑体" w:eastAsia="黑体" w:hAnsi="黑体" w:cs="仿宋_GB2312"/>
          <w:bCs/>
          <w:szCs w:val="21"/>
        </w:rPr>
        <w:t xml:space="preserve">7.3 </w:t>
      </w:r>
      <w:r>
        <w:rPr>
          <w:rFonts w:ascii="黑体" w:eastAsia="黑体" w:hAnsi="黑体" w:cs="仿宋_GB2312" w:hint="eastAsia"/>
          <w:bCs/>
          <w:szCs w:val="21"/>
        </w:rPr>
        <w:t>公共场所管理</w:t>
      </w:r>
      <w:bookmarkEnd w:id="62"/>
      <w:bookmarkEnd w:id="63"/>
    </w:p>
    <w:p w14:paraId="3F439E35" w14:textId="77777777" w:rsidR="0080380D" w:rsidRDefault="00551049">
      <w:pPr>
        <w:spacing w:beforeLines="50" w:before="156" w:line="276" w:lineRule="auto"/>
        <w:rPr>
          <w:rFonts w:asciiTheme="majorEastAsia" w:eastAsiaTheme="majorEastAsia" w:hAnsiTheme="majorEastAsia"/>
          <w:bCs/>
          <w:szCs w:val="21"/>
        </w:rPr>
      </w:pPr>
      <w:r>
        <w:rPr>
          <w:rFonts w:ascii="黑体" w:eastAsia="黑体" w:hAnsi="黑体"/>
          <w:bCs/>
          <w:szCs w:val="21"/>
        </w:rPr>
        <w:t>7.3.1</w:t>
      </w:r>
      <w:r>
        <w:rPr>
          <w:rFonts w:asciiTheme="majorEastAsia" w:eastAsiaTheme="majorEastAsia" w:hAnsiTheme="majorEastAsia" w:hint="eastAsia"/>
          <w:bCs/>
          <w:szCs w:val="21"/>
        </w:rPr>
        <w:t>保持布告栏、公示板、板报、报刊架、绿化</w:t>
      </w:r>
      <w:r>
        <w:rPr>
          <w:rFonts w:asciiTheme="minorEastAsia" w:hAnsiTheme="minorEastAsia" w:hint="eastAsia"/>
          <w:szCs w:val="21"/>
        </w:rPr>
        <w:t>美化</w:t>
      </w:r>
      <w:r>
        <w:rPr>
          <w:rFonts w:asciiTheme="minorEastAsia" w:hAnsiTheme="minorEastAsia" w:hint="eastAsia"/>
          <w:bCs/>
          <w:szCs w:val="21"/>
        </w:rPr>
        <w:t>等陈列物、</w:t>
      </w:r>
      <w:r>
        <w:rPr>
          <w:rFonts w:asciiTheme="minorEastAsia" w:hAnsiTheme="minorEastAsia" w:hint="eastAsia"/>
          <w:szCs w:val="21"/>
        </w:rPr>
        <w:t>装饰物</w:t>
      </w:r>
      <w:r>
        <w:rPr>
          <w:rFonts w:asciiTheme="minorEastAsia" w:hAnsiTheme="minorEastAsia" w:hint="eastAsia"/>
          <w:bCs/>
          <w:szCs w:val="21"/>
        </w:rPr>
        <w:t>的</w:t>
      </w:r>
      <w:r>
        <w:rPr>
          <w:rFonts w:asciiTheme="majorEastAsia" w:eastAsiaTheme="majorEastAsia" w:hAnsiTheme="majorEastAsia" w:hint="eastAsia"/>
          <w:bCs/>
          <w:szCs w:val="21"/>
        </w:rPr>
        <w:t>整齐、清洁。</w:t>
      </w:r>
    </w:p>
    <w:p w14:paraId="20193956" w14:textId="77777777" w:rsidR="0080380D" w:rsidRDefault="00551049">
      <w:pPr>
        <w:spacing w:beforeLines="50" w:before="156" w:line="276" w:lineRule="auto"/>
        <w:rPr>
          <w:rFonts w:asciiTheme="majorEastAsia" w:eastAsiaTheme="majorEastAsia" w:hAnsiTheme="majorEastAsia"/>
          <w:bCs/>
          <w:szCs w:val="21"/>
        </w:rPr>
      </w:pPr>
      <w:r>
        <w:rPr>
          <w:rFonts w:ascii="黑体" w:eastAsia="黑体" w:hAnsi="黑体"/>
          <w:bCs/>
          <w:szCs w:val="21"/>
        </w:rPr>
        <w:t>7.3.2</w:t>
      </w:r>
      <w:r>
        <w:rPr>
          <w:rFonts w:asciiTheme="majorEastAsia" w:eastAsiaTheme="majorEastAsia" w:hAnsiTheme="majorEastAsia"/>
          <w:bCs/>
          <w:szCs w:val="21"/>
        </w:rPr>
        <w:t xml:space="preserve"> </w:t>
      </w:r>
      <w:r>
        <w:rPr>
          <w:rFonts w:asciiTheme="majorEastAsia" w:eastAsiaTheme="majorEastAsia" w:hAnsiTheme="majorEastAsia" w:hint="eastAsia"/>
          <w:bCs/>
          <w:szCs w:val="21"/>
        </w:rPr>
        <w:t>公共区域没有乱贴张贴物，没有明显过期的宣传、公示内容。</w:t>
      </w:r>
    </w:p>
    <w:p w14:paraId="02B9692B" w14:textId="77777777" w:rsidR="0080380D" w:rsidRDefault="00551049">
      <w:pPr>
        <w:spacing w:beforeLines="50" w:before="156" w:line="276" w:lineRule="auto"/>
        <w:rPr>
          <w:rFonts w:asciiTheme="majorEastAsia" w:eastAsiaTheme="majorEastAsia" w:hAnsiTheme="majorEastAsia"/>
          <w:bCs/>
          <w:szCs w:val="21"/>
        </w:rPr>
      </w:pPr>
      <w:r>
        <w:rPr>
          <w:rFonts w:ascii="黑体" w:eastAsia="黑体" w:hAnsi="黑体"/>
          <w:bCs/>
          <w:szCs w:val="21"/>
        </w:rPr>
        <w:t>7.3.3</w:t>
      </w:r>
      <w:r>
        <w:rPr>
          <w:rFonts w:asciiTheme="majorEastAsia" w:eastAsiaTheme="majorEastAsia" w:hAnsiTheme="majorEastAsia"/>
          <w:bCs/>
          <w:szCs w:val="21"/>
        </w:rPr>
        <w:t xml:space="preserve"> </w:t>
      </w:r>
      <w:r>
        <w:rPr>
          <w:rFonts w:asciiTheme="majorEastAsia" w:eastAsiaTheme="majorEastAsia" w:hAnsiTheme="majorEastAsia" w:hint="eastAsia"/>
          <w:bCs/>
          <w:szCs w:val="21"/>
        </w:rPr>
        <w:t>公共场所没有乱拉电线的现象。</w:t>
      </w:r>
    </w:p>
    <w:p w14:paraId="1E0450B1" w14:textId="77777777" w:rsidR="0080380D" w:rsidRDefault="00551049">
      <w:pPr>
        <w:spacing w:beforeLines="50" w:before="156" w:line="276" w:lineRule="auto"/>
        <w:rPr>
          <w:rFonts w:asciiTheme="majorEastAsia" w:eastAsiaTheme="majorEastAsia" w:hAnsiTheme="majorEastAsia"/>
          <w:bCs/>
          <w:szCs w:val="21"/>
        </w:rPr>
      </w:pPr>
      <w:r>
        <w:rPr>
          <w:rFonts w:ascii="黑体" w:eastAsia="黑体" w:hAnsi="黑体"/>
          <w:bCs/>
          <w:szCs w:val="21"/>
        </w:rPr>
        <w:t>7.3.4</w:t>
      </w:r>
      <w:r>
        <w:rPr>
          <w:rFonts w:asciiTheme="majorEastAsia" w:eastAsiaTheme="majorEastAsia" w:hAnsiTheme="majorEastAsia"/>
          <w:bCs/>
          <w:szCs w:val="21"/>
        </w:rPr>
        <w:t xml:space="preserve"> </w:t>
      </w:r>
      <w:r>
        <w:rPr>
          <w:rFonts w:asciiTheme="majorEastAsia" w:eastAsiaTheme="majorEastAsia" w:hAnsiTheme="majorEastAsia" w:hint="eastAsia"/>
          <w:bCs/>
          <w:szCs w:val="21"/>
        </w:rPr>
        <w:t>停车区内，自行车停放整齐。</w:t>
      </w:r>
    </w:p>
    <w:p w14:paraId="26986761" w14:textId="77777777" w:rsidR="0080380D" w:rsidRDefault="00551049">
      <w:pPr>
        <w:spacing w:beforeLines="50" w:before="156" w:line="276" w:lineRule="auto"/>
        <w:rPr>
          <w:rFonts w:asciiTheme="majorEastAsia" w:eastAsiaTheme="majorEastAsia" w:hAnsiTheme="majorEastAsia"/>
          <w:bCs/>
          <w:szCs w:val="21"/>
        </w:rPr>
      </w:pPr>
      <w:r>
        <w:rPr>
          <w:rFonts w:ascii="黑体" w:eastAsia="黑体" w:hAnsi="黑体"/>
          <w:bCs/>
          <w:szCs w:val="21"/>
        </w:rPr>
        <w:t>7.3.5</w:t>
      </w:r>
      <w:r>
        <w:rPr>
          <w:rFonts w:asciiTheme="majorEastAsia" w:eastAsiaTheme="majorEastAsia" w:hAnsiTheme="majorEastAsia"/>
          <w:bCs/>
          <w:szCs w:val="21"/>
        </w:rPr>
        <w:t xml:space="preserve"> </w:t>
      </w:r>
      <w:r>
        <w:rPr>
          <w:rFonts w:asciiTheme="majorEastAsia" w:eastAsiaTheme="majorEastAsia" w:hAnsiTheme="majorEastAsia" w:hint="eastAsia"/>
          <w:bCs/>
          <w:szCs w:val="21"/>
        </w:rPr>
        <w:t>消防疏散通道通畅，无堆积物。</w:t>
      </w:r>
    </w:p>
    <w:p w14:paraId="3FC2ACE2" w14:textId="3AC56BB9" w:rsidR="0080380D" w:rsidRDefault="00551049" w:rsidP="0040725E">
      <w:pPr>
        <w:spacing w:beforeLines="50" w:before="156" w:line="360" w:lineRule="auto"/>
        <w:rPr>
          <w:rFonts w:asciiTheme="majorEastAsia" w:eastAsiaTheme="majorEastAsia" w:hAnsiTheme="majorEastAsia"/>
          <w:bCs/>
          <w:szCs w:val="21"/>
        </w:rPr>
      </w:pPr>
      <w:r>
        <w:rPr>
          <w:rFonts w:ascii="黑体" w:eastAsia="黑体" w:hAnsi="黑体"/>
          <w:bCs/>
          <w:szCs w:val="21"/>
        </w:rPr>
        <w:t xml:space="preserve">7.3.6 </w:t>
      </w:r>
      <w:r>
        <w:rPr>
          <w:rFonts w:asciiTheme="majorEastAsia" w:eastAsiaTheme="majorEastAsia" w:hAnsiTheme="majorEastAsia" w:hint="eastAsia"/>
          <w:bCs/>
          <w:szCs w:val="21"/>
        </w:rPr>
        <w:t>公寓门的开启和关闭时间，以及允许学生在一定时间进入的场所，应公布开放的时间。关闭场所时，</w:t>
      </w:r>
      <w:r w:rsidR="009D2EE3">
        <w:rPr>
          <w:rFonts w:asciiTheme="majorEastAsia" w:eastAsiaTheme="majorEastAsia" w:hAnsiTheme="majorEastAsia" w:hint="eastAsia"/>
          <w:bCs/>
          <w:szCs w:val="21"/>
        </w:rPr>
        <w:t>应</w:t>
      </w:r>
      <w:r>
        <w:rPr>
          <w:rFonts w:asciiTheme="majorEastAsia" w:eastAsiaTheme="majorEastAsia" w:hAnsiTheme="majorEastAsia" w:hint="eastAsia"/>
          <w:bCs/>
          <w:szCs w:val="21"/>
        </w:rPr>
        <w:t>检查场所状况，防止有人受困、窗灯未关和设施空运行。</w:t>
      </w:r>
    </w:p>
    <w:p w14:paraId="2A6F403B" w14:textId="77777777" w:rsidR="0080380D" w:rsidRDefault="00551049" w:rsidP="0040725E">
      <w:pPr>
        <w:spacing w:beforeLines="50" w:before="156" w:line="360" w:lineRule="auto"/>
        <w:rPr>
          <w:rFonts w:asciiTheme="majorEastAsia" w:eastAsiaTheme="majorEastAsia" w:hAnsiTheme="majorEastAsia"/>
          <w:szCs w:val="21"/>
        </w:rPr>
      </w:pPr>
      <w:r>
        <w:rPr>
          <w:rFonts w:ascii="黑体" w:eastAsia="黑体" w:hAnsi="黑体"/>
          <w:bCs/>
          <w:szCs w:val="21"/>
        </w:rPr>
        <w:t>7.3.7</w:t>
      </w:r>
      <w:r>
        <w:rPr>
          <w:rFonts w:asciiTheme="majorEastAsia" w:eastAsiaTheme="majorEastAsia" w:hAnsiTheme="majorEastAsia" w:hint="eastAsia"/>
          <w:szCs w:val="21"/>
        </w:rPr>
        <w:t xml:space="preserve"> 制度公示和标识张贴规范、类别齐全。制度包括会客、借钥匙、公共浴室、开水机、各类活动室等；标识</w:t>
      </w:r>
      <w:r>
        <w:rPr>
          <w:rFonts w:asciiTheme="majorEastAsia" w:eastAsiaTheme="majorEastAsia" w:hAnsiTheme="majorEastAsia" w:hint="eastAsia"/>
          <w:bCs/>
          <w:szCs w:val="21"/>
        </w:rPr>
        <w:t>包括：安全标识、行为引导标识、服务提示标识、设备设施标识、节能标识等五类标识</w:t>
      </w:r>
      <w:r>
        <w:rPr>
          <w:rFonts w:asciiTheme="majorEastAsia" w:eastAsiaTheme="majorEastAsia" w:hAnsiTheme="majorEastAsia" w:hint="eastAsia"/>
          <w:szCs w:val="21"/>
        </w:rPr>
        <w:t>，悬挂或张贴易识别。</w:t>
      </w:r>
    </w:p>
    <w:p w14:paraId="08FFE104" w14:textId="77777777" w:rsidR="0080380D" w:rsidRDefault="00551049" w:rsidP="0040725E">
      <w:pPr>
        <w:spacing w:beforeLines="50" w:before="156" w:line="360" w:lineRule="auto"/>
        <w:rPr>
          <w:rFonts w:asciiTheme="majorEastAsia" w:eastAsiaTheme="majorEastAsia" w:hAnsiTheme="majorEastAsia"/>
          <w:bCs/>
          <w:szCs w:val="21"/>
        </w:rPr>
      </w:pPr>
      <w:r>
        <w:rPr>
          <w:rFonts w:ascii="黑体" w:eastAsia="黑体" w:hAnsi="黑体"/>
          <w:bCs/>
          <w:szCs w:val="21"/>
        </w:rPr>
        <w:t xml:space="preserve">7.3.8 </w:t>
      </w:r>
      <w:r>
        <w:rPr>
          <w:rFonts w:asciiTheme="majorEastAsia" w:eastAsiaTheme="majorEastAsia" w:hAnsiTheme="majorEastAsia" w:hint="eastAsia"/>
          <w:bCs/>
          <w:szCs w:val="21"/>
        </w:rPr>
        <w:t>开展公共场所的巡视，及时制止不文明行为，发现设施损坏现象及时报修。巡视应有工作记录。</w:t>
      </w:r>
    </w:p>
    <w:p w14:paraId="5B68182A" w14:textId="1B311DAD" w:rsidR="0080380D" w:rsidRDefault="00551049">
      <w:pPr>
        <w:spacing w:beforeLines="50" w:before="156" w:line="276" w:lineRule="auto"/>
        <w:outlineLvl w:val="1"/>
        <w:rPr>
          <w:rFonts w:ascii="黑体" w:eastAsia="黑体" w:hAnsi="黑体" w:cs="仿宋_GB2312"/>
          <w:bCs/>
          <w:szCs w:val="21"/>
        </w:rPr>
      </w:pPr>
      <w:bookmarkStart w:id="64" w:name="_Toc17002"/>
      <w:bookmarkStart w:id="65" w:name="_Toc88060659"/>
      <w:r>
        <w:rPr>
          <w:rFonts w:ascii="黑体" w:eastAsia="黑体" w:hAnsi="黑体" w:cs="仿宋_GB2312"/>
          <w:bCs/>
          <w:szCs w:val="21"/>
        </w:rPr>
        <w:t xml:space="preserve">7.4 </w:t>
      </w:r>
      <w:r>
        <w:rPr>
          <w:rFonts w:ascii="黑体" w:eastAsia="黑体" w:hAnsi="黑体" w:cs="仿宋_GB2312" w:hint="eastAsia"/>
          <w:bCs/>
          <w:szCs w:val="21"/>
        </w:rPr>
        <w:t>保洁</w:t>
      </w:r>
      <w:bookmarkEnd w:id="64"/>
      <w:r w:rsidR="00457FB1">
        <w:rPr>
          <w:rFonts w:ascii="黑体" w:eastAsia="黑体" w:hAnsi="黑体" w:cs="仿宋_GB2312" w:hint="eastAsia"/>
          <w:bCs/>
          <w:szCs w:val="21"/>
        </w:rPr>
        <w:t>服务</w:t>
      </w:r>
      <w:bookmarkEnd w:id="65"/>
    </w:p>
    <w:p w14:paraId="4373E890" w14:textId="77777777" w:rsidR="0080380D" w:rsidRDefault="00551049" w:rsidP="0040725E">
      <w:pPr>
        <w:spacing w:beforeLines="50" w:before="156" w:line="360" w:lineRule="auto"/>
        <w:rPr>
          <w:rFonts w:asciiTheme="majorEastAsia" w:eastAsiaTheme="majorEastAsia" w:hAnsiTheme="majorEastAsia"/>
          <w:szCs w:val="21"/>
        </w:rPr>
      </w:pPr>
      <w:r>
        <w:rPr>
          <w:rFonts w:ascii="黑体" w:eastAsia="黑体" w:hAnsi="黑体"/>
          <w:bCs/>
          <w:szCs w:val="21"/>
        </w:rPr>
        <w:t>7.4.1</w:t>
      </w:r>
      <w:r>
        <w:rPr>
          <w:rFonts w:asciiTheme="majorEastAsia" w:eastAsiaTheme="majorEastAsia" w:hAnsiTheme="majorEastAsia"/>
          <w:bCs/>
          <w:szCs w:val="21"/>
        </w:rPr>
        <w:t xml:space="preserve"> </w:t>
      </w:r>
      <w:r>
        <w:rPr>
          <w:rFonts w:asciiTheme="majorEastAsia" w:eastAsiaTheme="majorEastAsia" w:hAnsiTheme="majorEastAsia" w:hint="eastAsia"/>
          <w:szCs w:val="21"/>
        </w:rPr>
        <w:t>依据保洁质量要求（保洁服务标准），按照一定的时间（如年度或学年、学期，季度或双月，月度，半月或双周，周，日）确定保洁工作计划。合理安排保洁工作和垃圾清运工作；在毕业、迎新期间的保洁需要，合理编制保洁工作计划。</w:t>
      </w:r>
    </w:p>
    <w:p w14:paraId="50ADA5F7" w14:textId="77777777" w:rsidR="0080380D" w:rsidRDefault="00551049" w:rsidP="0040725E">
      <w:pPr>
        <w:spacing w:beforeLines="50" w:before="156" w:line="360" w:lineRule="auto"/>
        <w:rPr>
          <w:rFonts w:asciiTheme="majorEastAsia" w:eastAsiaTheme="majorEastAsia" w:hAnsiTheme="majorEastAsia"/>
          <w:bCs/>
          <w:szCs w:val="21"/>
        </w:rPr>
      </w:pPr>
      <w:r>
        <w:rPr>
          <w:rFonts w:ascii="黑体" w:eastAsia="黑体" w:hAnsi="黑体"/>
          <w:bCs/>
          <w:szCs w:val="21"/>
        </w:rPr>
        <w:t>7.4.2</w:t>
      </w:r>
      <w:r>
        <w:rPr>
          <w:rFonts w:asciiTheme="majorEastAsia" w:eastAsiaTheme="majorEastAsia" w:hAnsiTheme="majorEastAsia"/>
          <w:bCs/>
          <w:szCs w:val="21"/>
        </w:rPr>
        <w:t xml:space="preserve"> 按保洁工作计划开展保洁工作，并根据情况进行某些作业的调整。</w:t>
      </w:r>
      <w:r>
        <w:rPr>
          <w:rFonts w:asciiTheme="majorEastAsia" w:eastAsiaTheme="majorEastAsia" w:hAnsiTheme="majorEastAsia" w:hint="eastAsia"/>
          <w:bCs/>
          <w:szCs w:val="21"/>
        </w:rPr>
        <w:t>在实施保洁操作时，符合以下基本要求：</w:t>
      </w:r>
    </w:p>
    <w:p w14:paraId="30C4E3C7" w14:textId="77777777" w:rsidR="0080380D" w:rsidRDefault="00551049">
      <w:pPr>
        <w:pStyle w:val="ae"/>
        <w:numPr>
          <w:ilvl w:val="0"/>
          <w:numId w:val="9"/>
        </w:numPr>
        <w:spacing w:line="276" w:lineRule="auto"/>
        <w:ind w:firstLineChars="0" w:firstLine="42"/>
        <w:rPr>
          <w:rFonts w:asciiTheme="majorEastAsia" w:eastAsiaTheme="majorEastAsia" w:hAnsiTheme="majorEastAsia"/>
          <w:bCs/>
          <w:szCs w:val="21"/>
        </w:rPr>
      </w:pPr>
      <w:r>
        <w:rPr>
          <w:rFonts w:asciiTheme="majorEastAsia" w:eastAsiaTheme="majorEastAsia" w:hAnsiTheme="majorEastAsia" w:hint="eastAsia"/>
          <w:bCs/>
          <w:szCs w:val="21"/>
        </w:rPr>
        <w:t>在学生进出的高峰期，应尽可能避免进行妨碍学生进出的操作；</w:t>
      </w:r>
    </w:p>
    <w:p w14:paraId="0C63041D" w14:textId="77777777" w:rsidR="0080380D" w:rsidRDefault="00551049">
      <w:pPr>
        <w:pStyle w:val="ae"/>
        <w:numPr>
          <w:ilvl w:val="0"/>
          <w:numId w:val="9"/>
        </w:numPr>
        <w:spacing w:line="276" w:lineRule="auto"/>
        <w:ind w:firstLineChars="0" w:firstLine="42"/>
        <w:rPr>
          <w:rFonts w:asciiTheme="majorEastAsia" w:eastAsiaTheme="majorEastAsia" w:hAnsiTheme="majorEastAsia"/>
          <w:bCs/>
          <w:szCs w:val="21"/>
        </w:rPr>
      </w:pPr>
      <w:r>
        <w:rPr>
          <w:rFonts w:asciiTheme="majorEastAsia" w:eastAsiaTheme="majorEastAsia" w:hAnsiTheme="majorEastAsia" w:hint="eastAsia"/>
          <w:bCs/>
          <w:szCs w:val="21"/>
        </w:rPr>
        <w:t>合理使用工具，杜绝一楼以上的探身室外操作；</w:t>
      </w:r>
    </w:p>
    <w:p w14:paraId="4DA19690" w14:textId="77777777" w:rsidR="0080380D" w:rsidRDefault="00551049" w:rsidP="0068424B">
      <w:pPr>
        <w:pStyle w:val="ae"/>
        <w:numPr>
          <w:ilvl w:val="0"/>
          <w:numId w:val="9"/>
        </w:numPr>
        <w:spacing w:line="276" w:lineRule="auto"/>
        <w:ind w:leftChars="218" w:left="851" w:hangingChars="187" w:hanging="393"/>
        <w:rPr>
          <w:rFonts w:asciiTheme="majorEastAsia" w:eastAsiaTheme="majorEastAsia" w:hAnsiTheme="majorEastAsia"/>
          <w:bCs/>
          <w:szCs w:val="21"/>
        </w:rPr>
      </w:pPr>
      <w:r>
        <w:rPr>
          <w:rFonts w:asciiTheme="majorEastAsia" w:eastAsiaTheme="majorEastAsia" w:hAnsiTheme="majorEastAsia" w:hint="eastAsia"/>
          <w:bCs/>
          <w:szCs w:val="21"/>
        </w:rPr>
        <w:t>掌握使用消</w:t>
      </w:r>
      <w:proofErr w:type="gramStart"/>
      <w:r>
        <w:rPr>
          <w:rFonts w:asciiTheme="majorEastAsia" w:eastAsiaTheme="majorEastAsia" w:hAnsiTheme="majorEastAsia" w:hint="eastAsia"/>
          <w:bCs/>
          <w:szCs w:val="21"/>
        </w:rPr>
        <w:t>杀以及</w:t>
      </w:r>
      <w:proofErr w:type="gramEnd"/>
      <w:r>
        <w:rPr>
          <w:rFonts w:asciiTheme="majorEastAsia" w:eastAsiaTheme="majorEastAsia" w:hAnsiTheme="majorEastAsia" w:hint="eastAsia"/>
          <w:bCs/>
          <w:szCs w:val="21"/>
        </w:rPr>
        <w:t>具有强腐蚀性（如去</w:t>
      </w:r>
      <w:proofErr w:type="gramStart"/>
      <w:r>
        <w:rPr>
          <w:rFonts w:asciiTheme="majorEastAsia" w:eastAsiaTheme="majorEastAsia" w:hAnsiTheme="majorEastAsia" w:hint="eastAsia"/>
          <w:bCs/>
          <w:szCs w:val="21"/>
        </w:rPr>
        <w:t>诟</w:t>
      </w:r>
      <w:proofErr w:type="gramEnd"/>
      <w:r>
        <w:rPr>
          <w:rFonts w:asciiTheme="majorEastAsia" w:eastAsiaTheme="majorEastAsia" w:hAnsiTheme="majorEastAsia" w:hint="eastAsia"/>
          <w:bCs/>
          <w:szCs w:val="21"/>
        </w:rPr>
        <w:t>剂）溶液时的注意事项，按规定操作和做好自我防护；</w:t>
      </w:r>
    </w:p>
    <w:p w14:paraId="4B19FDD6" w14:textId="77777777" w:rsidR="0080380D" w:rsidRDefault="00551049">
      <w:pPr>
        <w:pStyle w:val="ae"/>
        <w:numPr>
          <w:ilvl w:val="0"/>
          <w:numId w:val="9"/>
        </w:numPr>
        <w:spacing w:line="276" w:lineRule="auto"/>
        <w:ind w:firstLineChars="0" w:firstLine="42"/>
        <w:rPr>
          <w:rFonts w:asciiTheme="majorEastAsia" w:eastAsiaTheme="majorEastAsia" w:hAnsiTheme="majorEastAsia"/>
          <w:bCs/>
          <w:szCs w:val="21"/>
        </w:rPr>
      </w:pPr>
      <w:r>
        <w:rPr>
          <w:rFonts w:asciiTheme="majorEastAsia" w:eastAsiaTheme="majorEastAsia" w:hAnsiTheme="majorEastAsia" w:hint="eastAsia"/>
          <w:bCs/>
          <w:szCs w:val="21"/>
        </w:rPr>
        <w:t>防滑倒提示牌使用情况正确；</w:t>
      </w:r>
    </w:p>
    <w:p w14:paraId="3F2BC752" w14:textId="77777777" w:rsidR="0080380D" w:rsidRDefault="00551049">
      <w:pPr>
        <w:pStyle w:val="ae"/>
        <w:numPr>
          <w:ilvl w:val="0"/>
          <w:numId w:val="9"/>
        </w:numPr>
        <w:spacing w:line="276" w:lineRule="auto"/>
        <w:ind w:firstLineChars="0" w:firstLine="42"/>
        <w:rPr>
          <w:rFonts w:asciiTheme="majorEastAsia" w:eastAsiaTheme="majorEastAsia" w:hAnsiTheme="majorEastAsia"/>
          <w:bCs/>
          <w:szCs w:val="21"/>
        </w:rPr>
      </w:pPr>
      <w:proofErr w:type="gramStart"/>
      <w:r>
        <w:rPr>
          <w:rFonts w:asciiTheme="majorEastAsia" w:eastAsiaTheme="majorEastAsia" w:hAnsiTheme="majorEastAsia" w:hint="eastAsia"/>
          <w:bCs/>
          <w:szCs w:val="21"/>
        </w:rPr>
        <w:t>不</w:t>
      </w:r>
      <w:proofErr w:type="gramEnd"/>
      <w:r>
        <w:rPr>
          <w:rFonts w:asciiTheme="majorEastAsia" w:eastAsiaTheme="majorEastAsia" w:hAnsiTheme="majorEastAsia" w:hint="eastAsia"/>
          <w:bCs/>
          <w:szCs w:val="21"/>
        </w:rPr>
        <w:t>得用湿手、湿布触摸或擦洗照明开关和灯具；</w:t>
      </w:r>
    </w:p>
    <w:p w14:paraId="0D8A60B2" w14:textId="77777777" w:rsidR="0080380D" w:rsidRDefault="00551049">
      <w:pPr>
        <w:pStyle w:val="ae"/>
        <w:numPr>
          <w:ilvl w:val="0"/>
          <w:numId w:val="9"/>
        </w:numPr>
        <w:spacing w:line="276" w:lineRule="auto"/>
        <w:ind w:firstLineChars="0" w:firstLine="42"/>
        <w:rPr>
          <w:rFonts w:asciiTheme="majorEastAsia" w:eastAsiaTheme="majorEastAsia" w:hAnsiTheme="majorEastAsia"/>
          <w:bCs/>
          <w:szCs w:val="21"/>
        </w:rPr>
      </w:pPr>
      <w:r>
        <w:rPr>
          <w:rFonts w:asciiTheme="majorEastAsia" w:eastAsiaTheme="majorEastAsia" w:hAnsiTheme="majorEastAsia" w:hint="eastAsia"/>
          <w:bCs/>
          <w:szCs w:val="21"/>
        </w:rPr>
        <w:t>清洁电梯轿箱门时，要防止因电梯门闭合而造成意外伤害事故；</w:t>
      </w:r>
    </w:p>
    <w:p w14:paraId="10AC4038" w14:textId="77777777" w:rsidR="0080380D" w:rsidRDefault="00551049">
      <w:pPr>
        <w:pStyle w:val="ae"/>
        <w:numPr>
          <w:ilvl w:val="0"/>
          <w:numId w:val="9"/>
        </w:numPr>
        <w:spacing w:line="276" w:lineRule="auto"/>
        <w:ind w:firstLineChars="0" w:firstLine="42"/>
        <w:rPr>
          <w:rFonts w:asciiTheme="majorEastAsia" w:eastAsiaTheme="majorEastAsia" w:hAnsiTheme="majorEastAsia"/>
          <w:bCs/>
          <w:szCs w:val="21"/>
        </w:rPr>
      </w:pPr>
      <w:r>
        <w:rPr>
          <w:rFonts w:asciiTheme="majorEastAsia" w:eastAsiaTheme="majorEastAsia" w:hAnsiTheme="majorEastAsia" w:hint="eastAsia"/>
          <w:bCs/>
          <w:szCs w:val="21"/>
        </w:rPr>
        <w:lastRenderedPageBreak/>
        <w:t>注意节约能源，没有长流水现象；</w:t>
      </w:r>
    </w:p>
    <w:p w14:paraId="3B28569F" w14:textId="77777777" w:rsidR="0080380D" w:rsidRDefault="00551049">
      <w:pPr>
        <w:pStyle w:val="ae"/>
        <w:numPr>
          <w:ilvl w:val="0"/>
          <w:numId w:val="9"/>
        </w:numPr>
        <w:spacing w:line="276" w:lineRule="auto"/>
        <w:ind w:firstLineChars="0" w:firstLine="42"/>
        <w:rPr>
          <w:rFonts w:asciiTheme="majorEastAsia" w:eastAsiaTheme="majorEastAsia" w:hAnsiTheme="majorEastAsia"/>
          <w:bCs/>
          <w:szCs w:val="21"/>
        </w:rPr>
      </w:pPr>
      <w:r>
        <w:rPr>
          <w:rFonts w:asciiTheme="majorEastAsia" w:eastAsiaTheme="majorEastAsia" w:hAnsiTheme="majorEastAsia" w:hint="eastAsia"/>
          <w:bCs/>
          <w:szCs w:val="21"/>
        </w:rPr>
        <w:t>及时清除垃圾箱垃圾；</w:t>
      </w:r>
    </w:p>
    <w:p w14:paraId="5F82403E" w14:textId="33AE3CEB" w:rsidR="002C46CD" w:rsidRDefault="002C46CD">
      <w:pPr>
        <w:pStyle w:val="ae"/>
        <w:numPr>
          <w:ilvl w:val="0"/>
          <w:numId w:val="9"/>
        </w:numPr>
        <w:spacing w:line="276" w:lineRule="auto"/>
        <w:ind w:firstLineChars="0" w:firstLine="42"/>
        <w:rPr>
          <w:rFonts w:asciiTheme="majorEastAsia" w:eastAsiaTheme="majorEastAsia" w:hAnsiTheme="majorEastAsia"/>
          <w:bCs/>
          <w:szCs w:val="21"/>
        </w:rPr>
      </w:pPr>
      <w:r w:rsidRPr="009B2720">
        <w:rPr>
          <w:rFonts w:ascii="宋体" w:eastAsia="宋体" w:hAnsi="宋体" w:cs="宋体" w:hint="eastAsia"/>
          <w:kern w:val="0"/>
          <w:szCs w:val="21"/>
        </w:rPr>
        <w:t>若所在地要求开展垃圾分类投放的，按所在地的分类要求</w:t>
      </w:r>
      <w:r>
        <w:rPr>
          <w:rFonts w:ascii="宋体" w:eastAsia="宋体" w:hAnsi="宋体" w:cs="宋体" w:hint="eastAsia"/>
          <w:kern w:val="0"/>
          <w:szCs w:val="21"/>
        </w:rPr>
        <w:t>开展</w:t>
      </w:r>
      <w:r w:rsidRPr="009B2720">
        <w:rPr>
          <w:rFonts w:ascii="宋体" w:eastAsia="宋体" w:hAnsi="宋体" w:cs="宋体" w:hint="eastAsia"/>
          <w:kern w:val="0"/>
          <w:szCs w:val="21"/>
        </w:rPr>
        <w:t>分类投放工作</w:t>
      </w:r>
      <w:r>
        <w:rPr>
          <w:rFonts w:ascii="宋体" w:eastAsia="宋体" w:hAnsi="宋体" w:cs="宋体" w:hint="eastAsia"/>
          <w:kern w:val="0"/>
          <w:szCs w:val="21"/>
        </w:rPr>
        <w:t>；</w:t>
      </w:r>
    </w:p>
    <w:p w14:paraId="158FE708" w14:textId="77777777" w:rsidR="0080380D" w:rsidRDefault="00551049">
      <w:pPr>
        <w:pStyle w:val="ae"/>
        <w:numPr>
          <w:ilvl w:val="0"/>
          <w:numId w:val="9"/>
        </w:numPr>
        <w:spacing w:line="276" w:lineRule="auto"/>
        <w:ind w:firstLineChars="0" w:firstLine="42"/>
        <w:rPr>
          <w:rFonts w:asciiTheme="majorEastAsia" w:eastAsiaTheme="majorEastAsia" w:hAnsiTheme="majorEastAsia"/>
          <w:bCs/>
          <w:szCs w:val="21"/>
        </w:rPr>
      </w:pPr>
      <w:r>
        <w:rPr>
          <w:rFonts w:asciiTheme="majorEastAsia" w:eastAsiaTheme="majorEastAsia" w:hAnsiTheme="majorEastAsia" w:hint="eastAsia"/>
          <w:bCs/>
          <w:szCs w:val="21"/>
        </w:rPr>
        <w:t>保洁工具摆放整齐，卫生间用保洁工具专用，并有明显的标识或外观区别；</w:t>
      </w:r>
    </w:p>
    <w:p w14:paraId="4C9EEC81" w14:textId="77777777" w:rsidR="0080380D" w:rsidRDefault="00551049">
      <w:pPr>
        <w:pStyle w:val="ae"/>
        <w:numPr>
          <w:ilvl w:val="0"/>
          <w:numId w:val="9"/>
        </w:numPr>
        <w:spacing w:line="276" w:lineRule="auto"/>
        <w:ind w:firstLineChars="0" w:firstLine="42"/>
        <w:rPr>
          <w:rFonts w:asciiTheme="majorEastAsia" w:eastAsiaTheme="majorEastAsia" w:hAnsiTheme="majorEastAsia"/>
          <w:bCs/>
          <w:szCs w:val="21"/>
        </w:rPr>
      </w:pPr>
      <w:r>
        <w:rPr>
          <w:rFonts w:asciiTheme="majorEastAsia" w:eastAsiaTheme="majorEastAsia" w:hAnsiTheme="majorEastAsia" w:hint="eastAsia"/>
          <w:bCs/>
          <w:szCs w:val="21"/>
        </w:rPr>
        <w:t>发现公共场所设施故障（如灯不亮、管道跑冒滴漏堵等），立即报修；</w:t>
      </w:r>
    </w:p>
    <w:p w14:paraId="65E787C1" w14:textId="3FB76F81" w:rsidR="00D6774C" w:rsidRDefault="00D6774C" w:rsidP="0068424B">
      <w:pPr>
        <w:pStyle w:val="ae"/>
        <w:numPr>
          <w:ilvl w:val="0"/>
          <w:numId w:val="9"/>
        </w:numPr>
        <w:spacing w:line="276" w:lineRule="auto"/>
        <w:ind w:left="851" w:firstLineChars="0" w:hanging="383"/>
        <w:rPr>
          <w:rFonts w:asciiTheme="majorEastAsia" w:eastAsiaTheme="majorEastAsia" w:hAnsiTheme="majorEastAsia"/>
          <w:bCs/>
          <w:szCs w:val="21"/>
        </w:rPr>
      </w:pPr>
      <w:r>
        <w:rPr>
          <w:rFonts w:asciiTheme="majorEastAsia" w:eastAsiaTheme="majorEastAsia" w:hAnsiTheme="majorEastAsia" w:hint="eastAsia"/>
          <w:szCs w:val="21"/>
        </w:rPr>
        <w:t>特殊场所，如在公寓楼内的配电间、弱电间、水泵房、电梯机房、管线井道间等场所的保洁工作由负责该项工作的专业人员打扫（</w:t>
      </w:r>
      <w:r>
        <w:rPr>
          <w:rFonts w:hint="eastAsia"/>
        </w:rPr>
        <w:t>或在专业人员配合下，共同完成保洁工作</w:t>
      </w:r>
      <w:r>
        <w:rPr>
          <w:rFonts w:asciiTheme="majorEastAsia" w:eastAsiaTheme="majorEastAsia" w:hAnsiTheme="majorEastAsia" w:hint="eastAsia"/>
          <w:szCs w:val="21"/>
        </w:rPr>
        <w:t>）。</w:t>
      </w:r>
    </w:p>
    <w:p w14:paraId="50CC093D" w14:textId="77777777" w:rsidR="0080380D" w:rsidRDefault="00551049" w:rsidP="0040725E">
      <w:pPr>
        <w:spacing w:beforeLines="50" w:before="156" w:line="360" w:lineRule="auto"/>
        <w:rPr>
          <w:rFonts w:asciiTheme="majorEastAsia" w:eastAsiaTheme="majorEastAsia" w:hAnsiTheme="majorEastAsia"/>
          <w:bCs/>
          <w:szCs w:val="21"/>
        </w:rPr>
      </w:pPr>
      <w:r>
        <w:rPr>
          <w:rFonts w:ascii="黑体" w:eastAsia="黑体" w:hAnsi="黑体"/>
          <w:bCs/>
          <w:szCs w:val="21"/>
        </w:rPr>
        <w:t>7.4.3</w:t>
      </w:r>
      <w:r>
        <w:rPr>
          <w:rFonts w:asciiTheme="majorEastAsia" w:eastAsiaTheme="majorEastAsia" w:hAnsiTheme="majorEastAsia" w:hint="eastAsia"/>
          <w:bCs/>
          <w:szCs w:val="21"/>
        </w:rPr>
        <w:t>公共场所门、窗、玻璃应保持洁净明亮，门厅、楼道、楼梯道整洁；公共卫生间、盥洗室、浴室应保持清洁、无污迹、异味、积水，卫生洁具无尿碱，镜面、台面、水龙头、洗手池、拖布池等保持洁净；无积垢、积尘、蜘蛛网。</w:t>
      </w:r>
    </w:p>
    <w:p w14:paraId="3E8B4BEB" w14:textId="77777777" w:rsidR="0080380D" w:rsidRDefault="00551049">
      <w:pPr>
        <w:spacing w:beforeLines="50" w:before="156" w:line="276" w:lineRule="auto"/>
        <w:outlineLvl w:val="1"/>
        <w:rPr>
          <w:rFonts w:ascii="黑体" w:eastAsia="黑体" w:hAnsi="黑体"/>
          <w:bCs/>
          <w:szCs w:val="21"/>
        </w:rPr>
      </w:pPr>
      <w:bookmarkStart w:id="66" w:name="_Toc19781"/>
      <w:bookmarkStart w:id="67" w:name="_Toc88060660"/>
      <w:r>
        <w:rPr>
          <w:rFonts w:ascii="黑体" w:eastAsia="黑体" w:hAnsi="黑体"/>
          <w:bCs/>
          <w:szCs w:val="21"/>
        </w:rPr>
        <w:t xml:space="preserve">7.5 </w:t>
      </w:r>
      <w:r>
        <w:rPr>
          <w:rFonts w:ascii="黑体" w:eastAsia="黑体" w:hAnsi="黑体" w:hint="eastAsia"/>
          <w:bCs/>
          <w:szCs w:val="21"/>
        </w:rPr>
        <w:t>鼠虫和致病微生物消杀</w:t>
      </w:r>
      <w:bookmarkEnd w:id="66"/>
      <w:bookmarkEnd w:id="67"/>
    </w:p>
    <w:p w14:paraId="00EC3949" w14:textId="77777777" w:rsidR="0080380D" w:rsidRDefault="00551049" w:rsidP="0040725E">
      <w:pPr>
        <w:spacing w:beforeLines="50" w:before="156" w:line="360" w:lineRule="auto"/>
        <w:rPr>
          <w:rFonts w:asciiTheme="majorEastAsia" w:eastAsiaTheme="majorEastAsia" w:hAnsiTheme="majorEastAsia"/>
          <w:szCs w:val="21"/>
        </w:rPr>
      </w:pPr>
      <w:r>
        <w:rPr>
          <w:rFonts w:ascii="黑体" w:eastAsia="黑体" w:hAnsi="黑体"/>
          <w:bCs/>
          <w:szCs w:val="21"/>
        </w:rPr>
        <w:t>7.5.1</w:t>
      </w:r>
      <w:r>
        <w:rPr>
          <w:rFonts w:asciiTheme="majorEastAsia" w:eastAsiaTheme="majorEastAsia" w:hAnsiTheme="majorEastAsia" w:hint="eastAsia"/>
          <w:bCs/>
          <w:szCs w:val="21"/>
        </w:rPr>
        <w:t>在公寓</w:t>
      </w:r>
      <w:proofErr w:type="gramStart"/>
      <w:r>
        <w:rPr>
          <w:rFonts w:asciiTheme="majorEastAsia" w:eastAsiaTheme="majorEastAsia" w:hAnsiTheme="majorEastAsia" w:hint="eastAsia"/>
          <w:bCs/>
          <w:szCs w:val="21"/>
        </w:rPr>
        <w:t>楼安排</w:t>
      </w:r>
      <w:proofErr w:type="gramEnd"/>
      <w:r>
        <w:rPr>
          <w:rFonts w:asciiTheme="majorEastAsia" w:eastAsiaTheme="majorEastAsia" w:hAnsiTheme="majorEastAsia" w:hint="eastAsia"/>
          <w:bCs/>
          <w:szCs w:val="21"/>
        </w:rPr>
        <w:t>开展鼠害虫害和致病微生物（尤其是公共卫生间、盥洗室、浴室）的消杀工作。若需要楼区工作人员具体实施的，</w:t>
      </w:r>
      <w:r>
        <w:rPr>
          <w:rFonts w:asciiTheme="majorEastAsia" w:eastAsiaTheme="majorEastAsia" w:hAnsiTheme="majorEastAsia" w:hint="eastAsia"/>
          <w:szCs w:val="21"/>
        </w:rPr>
        <w:t>应编制相关作业指导书。配备必要的专用消杀工具。有关人员需经岗前培训，应熟悉药品配比和使用要求、使用区域、使用频次、危害防护等事项。</w:t>
      </w:r>
    </w:p>
    <w:p w14:paraId="015E60DE" w14:textId="73A90FE8" w:rsidR="0080380D" w:rsidRDefault="00551049">
      <w:pPr>
        <w:spacing w:beforeLines="50" w:before="156" w:line="276" w:lineRule="auto"/>
        <w:rPr>
          <w:rFonts w:asciiTheme="majorEastAsia" w:eastAsiaTheme="majorEastAsia" w:hAnsiTheme="majorEastAsia"/>
          <w:bCs/>
          <w:szCs w:val="21"/>
        </w:rPr>
      </w:pPr>
      <w:r>
        <w:rPr>
          <w:rFonts w:ascii="黑体" w:eastAsia="黑体" w:hAnsi="黑体"/>
          <w:bCs/>
          <w:szCs w:val="21"/>
        </w:rPr>
        <w:t>7.5.2</w:t>
      </w:r>
      <w:r>
        <w:rPr>
          <w:rFonts w:asciiTheme="majorEastAsia" w:eastAsiaTheme="majorEastAsia" w:hAnsiTheme="majorEastAsia"/>
          <w:bCs/>
          <w:szCs w:val="21"/>
        </w:rPr>
        <w:t xml:space="preserve"> </w:t>
      </w:r>
      <w:r>
        <w:rPr>
          <w:rFonts w:asciiTheme="majorEastAsia" w:eastAsiaTheme="majorEastAsia" w:hAnsiTheme="majorEastAsia" w:hint="eastAsia"/>
          <w:bCs/>
          <w:szCs w:val="21"/>
        </w:rPr>
        <w:t>疫情情况下的</w:t>
      </w:r>
      <w:proofErr w:type="gramStart"/>
      <w:r>
        <w:rPr>
          <w:rFonts w:asciiTheme="majorEastAsia" w:eastAsiaTheme="majorEastAsia" w:hAnsiTheme="majorEastAsia" w:hint="eastAsia"/>
          <w:bCs/>
          <w:szCs w:val="21"/>
        </w:rPr>
        <w:t>消杀按</w:t>
      </w:r>
      <w:r w:rsidR="00880414">
        <w:rPr>
          <w:rFonts w:asciiTheme="majorEastAsia" w:eastAsiaTheme="majorEastAsia" w:hAnsiTheme="majorEastAsia" w:hint="eastAsia"/>
          <w:bCs/>
          <w:szCs w:val="21"/>
        </w:rPr>
        <w:t>所在地</w:t>
      </w:r>
      <w:proofErr w:type="gramEnd"/>
      <w:r>
        <w:rPr>
          <w:rFonts w:asciiTheme="majorEastAsia" w:eastAsiaTheme="majorEastAsia" w:hAnsiTheme="majorEastAsia" w:hint="eastAsia"/>
          <w:bCs/>
          <w:szCs w:val="21"/>
        </w:rPr>
        <w:t>防疫部门和学校的部署的要求开展。</w:t>
      </w:r>
    </w:p>
    <w:p w14:paraId="1CB6D2BC" w14:textId="5F59B5B5" w:rsidR="0080380D" w:rsidRDefault="00551049" w:rsidP="0040725E">
      <w:pPr>
        <w:spacing w:beforeLines="50" w:before="156" w:line="360" w:lineRule="auto"/>
        <w:rPr>
          <w:rFonts w:asciiTheme="majorEastAsia" w:eastAsiaTheme="majorEastAsia" w:hAnsiTheme="majorEastAsia"/>
          <w:szCs w:val="21"/>
        </w:rPr>
      </w:pPr>
      <w:r>
        <w:rPr>
          <w:rFonts w:ascii="黑体" w:eastAsia="黑体" w:hAnsi="黑体"/>
          <w:bCs/>
          <w:szCs w:val="21"/>
        </w:rPr>
        <w:t>7.5.3</w:t>
      </w:r>
      <w:r w:rsidR="009A0238">
        <w:rPr>
          <w:rFonts w:ascii="黑体" w:eastAsia="黑体" w:hAnsi="黑体"/>
          <w:bCs/>
          <w:szCs w:val="21"/>
        </w:rPr>
        <w:t xml:space="preserve"> </w:t>
      </w:r>
      <w:r>
        <w:rPr>
          <w:rFonts w:asciiTheme="majorEastAsia" w:eastAsiaTheme="majorEastAsia" w:hAnsiTheme="majorEastAsia" w:hint="eastAsia"/>
          <w:bCs/>
          <w:szCs w:val="21"/>
        </w:rPr>
        <w:t>严禁使用国家明令淘汰的鼠害虫害的药剂。使用化学方法灭鼠的，应在投放点有明显标识（或专用投放盒），并公示提醒学生注意；灭鼠周期结束后，药物应及时回收。</w:t>
      </w:r>
    </w:p>
    <w:p w14:paraId="2CBF2A1C" w14:textId="09ED0247" w:rsidR="0080380D" w:rsidRDefault="00551049" w:rsidP="0040725E">
      <w:pPr>
        <w:spacing w:beforeLines="50" w:before="156" w:line="360" w:lineRule="auto"/>
        <w:rPr>
          <w:rFonts w:asciiTheme="majorEastAsia" w:eastAsiaTheme="majorEastAsia" w:hAnsiTheme="majorEastAsia"/>
          <w:szCs w:val="21"/>
        </w:rPr>
      </w:pPr>
      <w:r>
        <w:rPr>
          <w:rFonts w:ascii="黑体" w:eastAsia="黑体" w:hAnsi="黑体"/>
          <w:bCs/>
          <w:szCs w:val="21"/>
        </w:rPr>
        <w:t>7.5.4</w:t>
      </w:r>
      <w:r>
        <w:rPr>
          <w:rFonts w:asciiTheme="majorEastAsia" w:eastAsiaTheme="majorEastAsia" w:hAnsiTheme="majorEastAsia" w:hint="eastAsia"/>
          <w:szCs w:val="21"/>
        </w:rPr>
        <w:t>有毒有害药剂应存入专用库房或专柜，专人管理且应悬挂标识，发放和领用记录完整。鼠虫害和</w:t>
      </w:r>
      <w:r>
        <w:rPr>
          <w:rFonts w:asciiTheme="majorEastAsia" w:eastAsiaTheme="majorEastAsia" w:hAnsiTheme="majorEastAsia" w:hint="eastAsia"/>
          <w:bCs/>
          <w:szCs w:val="21"/>
        </w:rPr>
        <w:t>致病微生物</w:t>
      </w:r>
      <w:proofErr w:type="gramStart"/>
      <w:r>
        <w:rPr>
          <w:rFonts w:asciiTheme="majorEastAsia" w:eastAsiaTheme="majorEastAsia" w:hAnsiTheme="majorEastAsia" w:hint="eastAsia"/>
          <w:bCs/>
          <w:szCs w:val="21"/>
        </w:rPr>
        <w:t>消杀</w:t>
      </w:r>
      <w:r>
        <w:rPr>
          <w:rFonts w:asciiTheme="majorEastAsia" w:eastAsiaTheme="majorEastAsia" w:hAnsiTheme="majorEastAsia" w:hint="eastAsia"/>
          <w:szCs w:val="21"/>
        </w:rPr>
        <w:t>应填写</w:t>
      </w:r>
      <w:proofErr w:type="gramEnd"/>
      <w:r>
        <w:rPr>
          <w:rFonts w:asciiTheme="majorEastAsia" w:eastAsiaTheme="majorEastAsia" w:hAnsiTheme="majorEastAsia" w:hint="eastAsia"/>
          <w:szCs w:val="21"/>
        </w:rPr>
        <w:t>作业记录，</w:t>
      </w:r>
      <w:r w:rsidR="00501176" w:rsidRPr="00B07C5A">
        <w:rPr>
          <w:rFonts w:ascii="宋体" w:eastAsia="宋体" w:hAnsi="宋体" w:cs="宋体" w:hint="eastAsia"/>
          <w:kern w:val="0"/>
          <w:szCs w:val="21"/>
        </w:rPr>
        <w:t>其中</w:t>
      </w:r>
      <w:proofErr w:type="gramStart"/>
      <w:r w:rsidR="00501176" w:rsidRPr="00B07C5A">
        <w:rPr>
          <w:rFonts w:ascii="宋体" w:eastAsia="宋体" w:hAnsi="宋体" w:cs="宋体" w:hint="eastAsia"/>
          <w:kern w:val="0"/>
          <w:szCs w:val="21"/>
        </w:rPr>
        <w:t>灭鼠需</w:t>
      </w:r>
      <w:proofErr w:type="gramEnd"/>
      <w:r w:rsidR="00501176" w:rsidRPr="00B07C5A">
        <w:rPr>
          <w:rFonts w:ascii="宋体" w:eastAsia="宋体" w:hAnsi="宋体" w:cs="宋体" w:hint="eastAsia"/>
          <w:kern w:val="0"/>
          <w:szCs w:val="21"/>
        </w:rPr>
        <w:t>有鼠药回收作业记录和效果检验报告。</w:t>
      </w:r>
    </w:p>
    <w:p w14:paraId="3CBF3B04" w14:textId="77777777" w:rsidR="0080380D" w:rsidRDefault="00551049">
      <w:pPr>
        <w:spacing w:beforeLines="50" w:before="156" w:line="276" w:lineRule="auto"/>
        <w:outlineLvl w:val="1"/>
        <w:rPr>
          <w:rFonts w:ascii="黑体" w:eastAsia="黑体" w:hAnsi="黑体" w:cs="宋体"/>
          <w:szCs w:val="21"/>
        </w:rPr>
      </w:pPr>
      <w:bookmarkStart w:id="68" w:name="_Toc17057"/>
      <w:bookmarkStart w:id="69" w:name="_Toc88060661"/>
      <w:r>
        <w:rPr>
          <w:rFonts w:ascii="黑体" w:eastAsia="黑体" w:hAnsi="黑体" w:cstheme="majorEastAsia"/>
          <w:bCs/>
          <w:szCs w:val="21"/>
        </w:rPr>
        <w:t xml:space="preserve">7.6 </w:t>
      </w:r>
      <w:r>
        <w:rPr>
          <w:rFonts w:ascii="黑体" w:eastAsia="黑体" w:hAnsi="黑体" w:cs="宋体" w:hint="eastAsia"/>
          <w:szCs w:val="21"/>
        </w:rPr>
        <w:t>房屋及设施设备管理</w:t>
      </w:r>
      <w:bookmarkEnd w:id="68"/>
      <w:bookmarkEnd w:id="69"/>
    </w:p>
    <w:p w14:paraId="0F47EB8D" w14:textId="0FCC2DC1" w:rsidR="0080380D" w:rsidRDefault="00551049" w:rsidP="0040725E">
      <w:pPr>
        <w:spacing w:beforeLines="50" w:before="156" w:line="360" w:lineRule="auto"/>
        <w:rPr>
          <w:rFonts w:asciiTheme="minorEastAsia" w:hAnsiTheme="minorEastAsia" w:cstheme="majorEastAsia"/>
          <w:bCs/>
          <w:szCs w:val="21"/>
        </w:rPr>
      </w:pPr>
      <w:r>
        <w:rPr>
          <w:rFonts w:ascii="黑体" w:eastAsia="黑体" w:hAnsi="黑体" w:cstheme="majorEastAsia"/>
          <w:bCs/>
          <w:szCs w:val="21"/>
        </w:rPr>
        <w:t>7.6.1</w:t>
      </w:r>
      <w:r>
        <w:rPr>
          <w:rFonts w:asciiTheme="minorEastAsia" w:hAnsiTheme="minorEastAsia" w:cstheme="majorEastAsia"/>
          <w:bCs/>
          <w:szCs w:val="21"/>
        </w:rPr>
        <w:t xml:space="preserve"> 编制学生公寓房屋以及各类设施设备的大</w:t>
      </w:r>
      <w:r w:rsidR="001B19AE">
        <w:rPr>
          <w:rFonts w:asciiTheme="minorEastAsia" w:hAnsiTheme="minorEastAsia" w:cstheme="majorEastAsia" w:hint="eastAsia"/>
          <w:bCs/>
          <w:szCs w:val="21"/>
        </w:rPr>
        <w:t>、</w:t>
      </w:r>
      <w:r>
        <w:rPr>
          <w:rFonts w:asciiTheme="minorEastAsia" w:hAnsiTheme="minorEastAsia" w:cstheme="majorEastAsia"/>
          <w:bCs/>
          <w:szCs w:val="21"/>
        </w:rPr>
        <w:t>中</w:t>
      </w:r>
      <w:r>
        <w:rPr>
          <w:rFonts w:asciiTheme="minorEastAsia" w:hAnsiTheme="minorEastAsia" w:cstheme="majorEastAsia" w:hint="eastAsia"/>
          <w:bCs/>
          <w:szCs w:val="21"/>
        </w:rPr>
        <w:t>修计划和日常维护和保养计划，经过规定的审批程序后实施，保存相关资料（包括可能的合同，测量、验收记录）。</w:t>
      </w:r>
    </w:p>
    <w:p w14:paraId="552428FC" w14:textId="3232D7D4" w:rsidR="0080380D" w:rsidRDefault="00551049">
      <w:pPr>
        <w:spacing w:beforeLines="50" w:before="156" w:line="276" w:lineRule="auto"/>
        <w:rPr>
          <w:rFonts w:asciiTheme="minorEastAsia" w:hAnsiTheme="minorEastAsia" w:cstheme="majorEastAsia"/>
          <w:bCs/>
          <w:szCs w:val="21"/>
        </w:rPr>
      </w:pPr>
      <w:r>
        <w:rPr>
          <w:rFonts w:ascii="黑体" w:eastAsia="黑体" w:hAnsi="黑体" w:cstheme="majorEastAsia"/>
          <w:bCs/>
          <w:szCs w:val="21"/>
        </w:rPr>
        <w:t>7.6.2</w:t>
      </w:r>
      <w:r w:rsidR="00457FB1">
        <w:rPr>
          <w:rFonts w:asciiTheme="minorEastAsia" w:hAnsiTheme="minorEastAsia" w:cstheme="majorEastAsia" w:hint="eastAsia"/>
          <w:bCs/>
          <w:szCs w:val="21"/>
        </w:rPr>
        <w:t xml:space="preserve"> </w:t>
      </w:r>
      <w:r>
        <w:rPr>
          <w:rFonts w:asciiTheme="minorEastAsia" w:hAnsiTheme="minorEastAsia" w:cstheme="majorEastAsia" w:hint="eastAsia"/>
          <w:bCs/>
          <w:szCs w:val="21"/>
        </w:rPr>
        <w:t>房屋没有显著的破损，各类设施设备运行（或使用状态）正常。</w:t>
      </w:r>
    </w:p>
    <w:p w14:paraId="67451E31" w14:textId="299C461A" w:rsidR="0080380D" w:rsidRDefault="00551049" w:rsidP="0040725E">
      <w:pPr>
        <w:spacing w:beforeLines="50" w:before="156" w:line="360" w:lineRule="auto"/>
        <w:rPr>
          <w:rFonts w:asciiTheme="minorEastAsia" w:hAnsiTheme="minorEastAsia" w:cstheme="majorEastAsia"/>
          <w:bCs/>
          <w:szCs w:val="21"/>
        </w:rPr>
      </w:pPr>
      <w:r>
        <w:rPr>
          <w:rFonts w:ascii="黑体" w:eastAsia="黑体" w:hAnsi="黑体" w:cstheme="majorEastAsia"/>
          <w:bCs/>
          <w:szCs w:val="21"/>
        </w:rPr>
        <w:t>7.6.3</w:t>
      </w:r>
      <w:r w:rsidR="00457FB1">
        <w:rPr>
          <w:rFonts w:ascii="黑体" w:eastAsia="黑体" w:hAnsi="黑体" w:cstheme="majorEastAsia"/>
          <w:bCs/>
          <w:szCs w:val="21"/>
        </w:rPr>
        <w:t xml:space="preserve"> </w:t>
      </w:r>
      <w:r>
        <w:rPr>
          <w:rFonts w:asciiTheme="minorEastAsia" w:hAnsiTheme="minorEastAsia" w:cstheme="majorEastAsia"/>
          <w:bCs/>
          <w:szCs w:val="21"/>
        </w:rPr>
        <w:t>应建立学生公寓设施设备</w:t>
      </w:r>
      <w:r>
        <w:rPr>
          <w:rFonts w:asciiTheme="minorEastAsia" w:hAnsiTheme="minorEastAsia" w:cstheme="majorEastAsia" w:hint="eastAsia"/>
          <w:bCs/>
          <w:szCs w:val="21"/>
        </w:rPr>
        <w:t>小修</w:t>
      </w:r>
      <w:r>
        <w:rPr>
          <w:rFonts w:asciiTheme="minorEastAsia" w:hAnsiTheme="minorEastAsia" w:cstheme="majorEastAsia"/>
          <w:bCs/>
          <w:szCs w:val="21"/>
        </w:rPr>
        <w:t>的快捷报修渠道，响应迅速，台账齐全；水电急修15分钟到达现场；门窗、家具零修</w:t>
      </w:r>
      <w:proofErr w:type="gramStart"/>
      <w:r>
        <w:rPr>
          <w:rFonts w:asciiTheme="minorEastAsia" w:hAnsiTheme="minorEastAsia" w:cstheme="majorEastAsia" w:hint="eastAsia"/>
          <w:bCs/>
          <w:szCs w:val="21"/>
        </w:rPr>
        <w:t>不</w:t>
      </w:r>
      <w:proofErr w:type="gramEnd"/>
      <w:r>
        <w:rPr>
          <w:rFonts w:asciiTheme="minorEastAsia" w:hAnsiTheme="minorEastAsia" w:cstheme="majorEastAsia" w:hint="eastAsia"/>
          <w:bCs/>
          <w:szCs w:val="21"/>
        </w:rPr>
        <w:t>过天；其他非急修，在承诺时间内完成。</w:t>
      </w:r>
      <w:r>
        <w:rPr>
          <w:rFonts w:asciiTheme="minorEastAsia" w:hAnsiTheme="minorEastAsia" w:cstheme="majorEastAsia"/>
          <w:bCs/>
          <w:szCs w:val="21"/>
        </w:rPr>
        <w:t xml:space="preserve"> </w:t>
      </w:r>
    </w:p>
    <w:p w14:paraId="61A4250D" w14:textId="5DF8C61A" w:rsidR="0080380D" w:rsidRDefault="00551049">
      <w:pPr>
        <w:spacing w:beforeLines="50" w:before="156" w:line="276" w:lineRule="auto"/>
        <w:rPr>
          <w:rFonts w:asciiTheme="minorEastAsia" w:hAnsiTheme="minorEastAsia" w:cstheme="majorEastAsia"/>
          <w:bCs/>
          <w:szCs w:val="21"/>
        </w:rPr>
      </w:pPr>
      <w:r>
        <w:rPr>
          <w:rFonts w:ascii="黑体" w:eastAsia="黑体" w:hAnsi="黑体" w:cstheme="majorEastAsia" w:hint="eastAsia"/>
          <w:bCs/>
          <w:szCs w:val="21"/>
        </w:rPr>
        <w:t>7</w:t>
      </w:r>
      <w:r>
        <w:rPr>
          <w:rFonts w:ascii="黑体" w:eastAsia="黑体" w:hAnsi="黑体" w:cstheme="majorEastAsia"/>
          <w:bCs/>
          <w:szCs w:val="21"/>
        </w:rPr>
        <w:t>.6.4</w:t>
      </w:r>
      <w:r>
        <w:rPr>
          <w:rFonts w:asciiTheme="minorEastAsia" w:hAnsiTheme="minorEastAsia" w:cstheme="majorEastAsia"/>
          <w:bCs/>
          <w:szCs w:val="21"/>
        </w:rPr>
        <w:t xml:space="preserve"> 除小修外的维修</w:t>
      </w:r>
      <w:r>
        <w:rPr>
          <w:rFonts w:asciiTheme="minorEastAsia" w:hAnsiTheme="minorEastAsia" w:cstheme="majorEastAsia" w:hint="eastAsia"/>
          <w:bCs/>
          <w:szCs w:val="21"/>
        </w:rPr>
        <w:t>，</w:t>
      </w:r>
      <w:r>
        <w:rPr>
          <w:rFonts w:asciiTheme="minorEastAsia" w:hAnsiTheme="minorEastAsia" w:cstheme="majorEastAsia"/>
          <w:bCs/>
          <w:szCs w:val="21"/>
        </w:rPr>
        <w:t>应根据学校各相关部门的职责落实维修工作</w:t>
      </w:r>
      <w:r>
        <w:rPr>
          <w:rFonts w:asciiTheme="minorEastAsia" w:hAnsiTheme="minorEastAsia" w:cstheme="majorEastAsia" w:hint="eastAsia"/>
          <w:bCs/>
          <w:szCs w:val="21"/>
        </w:rPr>
        <w:t>，</w:t>
      </w:r>
      <w:r>
        <w:rPr>
          <w:rFonts w:asciiTheme="minorEastAsia" w:hAnsiTheme="minorEastAsia" w:cstheme="majorEastAsia"/>
          <w:bCs/>
          <w:szCs w:val="21"/>
        </w:rPr>
        <w:t>并保存相关记录</w:t>
      </w:r>
      <w:r>
        <w:rPr>
          <w:rFonts w:asciiTheme="minorEastAsia" w:hAnsiTheme="minorEastAsia" w:cstheme="majorEastAsia" w:hint="eastAsia"/>
          <w:bCs/>
          <w:szCs w:val="21"/>
        </w:rPr>
        <w:t>。</w:t>
      </w:r>
    </w:p>
    <w:p w14:paraId="712E4919" w14:textId="77777777" w:rsidR="0080380D" w:rsidRDefault="00551049">
      <w:pPr>
        <w:spacing w:beforeLines="50" w:before="156" w:line="276" w:lineRule="auto"/>
        <w:rPr>
          <w:rFonts w:asciiTheme="minorEastAsia" w:hAnsiTheme="minorEastAsia" w:cstheme="majorEastAsia"/>
          <w:bCs/>
          <w:szCs w:val="21"/>
        </w:rPr>
      </w:pPr>
      <w:r>
        <w:rPr>
          <w:rFonts w:ascii="黑体" w:eastAsia="黑体" w:hAnsi="黑体" w:cstheme="majorEastAsia"/>
          <w:bCs/>
          <w:szCs w:val="21"/>
        </w:rPr>
        <w:t>7.6.5</w:t>
      </w:r>
      <w:r>
        <w:rPr>
          <w:rFonts w:asciiTheme="minorEastAsia" w:hAnsiTheme="minorEastAsia" w:cstheme="majorEastAsia"/>
          <w:bCs/>
          <w:szCs w:val="21"/>
        </w:rPr>
        <w:t xml:space="preserve"> </w:t>
      </w:r>
      <w:r>
        <w:rPr>
          <w:rFonts w:asciiTheme="minorEastAsia" w:hAnsiTheme="minorEastAsia" w:cstheme="majorEastAsia" w:hint="eastAsia"/>
          <w:bCs/>
          <w:szCs w:val="21"/>
        </w:rPr>
        <w:t>冬季供暖地区应定期监测室内温度是否达标，并填写监测记录。</w:t>
      </w:r>
    </w:p>
    <w:p w14:paraId="17B73B12" w14:textId="7FD64F67" w:rsidR="0080380D" w:rsidRPr="00A24CD5" w:rsidRDefault="00551049">
      <w:pPr>
        <w:spacing w:beforeLines="50" w:before="156" w:line="276" w:lineRule="auto"/>
        <w:rPr>
          <w:rFonts w:asciiTheme="minorEastAsia" w:hAnsiTheme="minorEastAsia" w:cstheme="majorEastAsia"/>
          <w:bCs/>
          <w:szCs w:val="21"/>
        </w:rPr>
      </w:pPr>
      <w:r>
        <w:rPr>
          <w:rFonts w:ascii="黑体" w:eastAsia="黑体" w:hAnsi="黑体" w:cstheme="majorEastAsia"/>
          <w:bCs/>
          <w:szCs w:val="21"/>
        </w:rPr>
        <w:t>7.6.6</w:t>
      </w:r>
      <w:r w:rsidR="00C51F58" w:rsidRPr="00A24CD5">
        <w:rPr>
          <w:rFonts w:ascii="黑体" w:eastAsia="黑体" w:hAnsi="黑体" w:cstheme="majorEastAsia"/>
          <w:bCs/>
          <w:szCs w:val="21"/>
        </w:rPr>
        <w:t xml:space="preserve"> </w:t>
      </w:r>
      <w:r w:rsidR="00C51F58" w:rsidRPr="00A24CD5">
        <w:rPr>
          <w:rFonts w:ascii="宋体" w:eastAsia="宋体" w:hAnsi="宋体" w:cs="宋体" w:hint="eastAsia"/>
          <w:kern w:val="0"/>
          <w:szCs w:val="21"/>
        </w:rPr>
        <w:t>通过水箱供应生活用水的，应定期清洗消毒水箱，并提供水质</w:t>
      </w:r>
      <w:r w:rsidR="00E91EDF" w:rsidRPr="00A24CD5">
        <w:rPr>
          <w:rFonts w:ascii="宋体" w:eastAsia="宋体" w:hAnsi="宋体" w:cs="宋体" w:hint="eastAsia"/>
          <w:kern w:val="0"/>
          <w:szCs w:val="21"/>
        </w:rPr>
        <w:t>检</w:t>
      </w:r>
      <w:r w:rsidR="00C51F58" w:rsidRPr="00A24CD5">
        <w:rPr>
          <w:rFonts w:ascii="宋体" w:eastAsia="宋体" w:hAnsi="宋体" w:cs="宋体" w:hint="eastAsia"/>
          <w:kern w:val="0"/>
          <w:szCs w:val="21"/>
        </w:rPr>
        <w:t>测报告。</w:t>
      </w:r>
    </w:p>
    <w:p w14:paraId="6B61E619" w14:textId="0F9CDB6A" w:rsidR="0080380D" w:rsidRPr="00A24CD5" w:rsidRDefault="00551049" w:rsidP="0040725E">
      <w:pPr>
        <w:spacing w:beforeLines="50" w:before="156" w:line="360" w:lineRule="auto"/>
        <w:rPr>
          <w:rFonts w:asciiTheme="minorEastAsia" w:hAnsiTheme="minorEastAsia" w:cstheme="majorEastAsia"/>
          <w:bCs/>
          <w:szCs w:val="21"/>
        </w:rPr>
      </w:pPr>
      <w:r w:rsidRPr="00A24CD5">
        <w:rPr>
          <w:rFonts w:ascii="黑体" w:eastAsia="黑体" w:hAnsi="黑体" w:cstheme="majorEastAsia"/>
          <w:bCs/>
          <w:szCs w:val="21"/>
        </w:rPr>
        <w:t>7.6.7</w:t>
      </w:r>
      <w:r w:rsidR="009A0238">
        <w:rPr>
          <w:rFonts w:ascii="黑体" w:eastAsia="黑体" w:hAnsi="黑体" w:cstheme="majorEastAsia"/>
          <w:bCs/>
          <w:szCs w:val="21"/>
        </w:rPr>
        <w:t xml:space="preserve"> </w:t>
      </w:r>
      <w:r w:rsidRPr="00A24CD5">
        <w:rPr>
          <w:rFonts w:asciiTheme="minorEastAsia" w:hAnsiTheme="minorEastAsia" w:cstheme="majorEastAsia"/>
          <w:bCs/>
          <w:szCs w:val="21"/>
        </w:rPr>
        <w:t>按规定开展</w:t>
      </w:r>
      <w:r w:rsidRPr="00A24CD5">
        <w:rPr>
          <w:rFonts w:asciiTheme="minorEastAsia" w:hAnsiTheme="minorEastAsia" w:cstheme="majorEastAsia" w:hint="eastAsia"/>
          <w:bCs/>
          <w:szCs w:val="21"/>
        </w:rPr>
        <w:t>设备设施的定期巡视、检查并记录</w:t>
      </w:r>
      <w:r w:rsidR="00C51F58" w:rsidRPr="00A24CD5">
        <w:rPr>
          <w:rFonts w:asciiTheme="minorEastAsia" w:hAnsiTheme="minorEastAsia" w:cstheme="majorEastAsia" w:hint="eastAsia"/>
          <w:bCs/>
          <w:szCs w:val="21"/>
        </w:rPr>
        <w:t>，发现问题及时修复</w:t>
      </w:r>
      <w:r w:rsidRPr="00A24CD5">
        <w:rPr>
          <w:rFonts w:asciiTheme="minorEastAsia" w:hAnsiTheme="minorEastAsia" w:cstheme="majorEastAsia" w:hint="eastAsia"/>
          <w:bCs/>
          <w:szCs w:val="21"/>
        </w:rPr>
        <w:t>。对重大安全隐患或疑难</w:t>
      </w:r>
      <w:r w:rsidRPr="00A24CD5">
        <w:rPr>
          <w:rFonts w:asciiTheme="minorEastAsia" w:hAnsiTheme="minorEastAsia" w:cstheme="majorEastAsia" w:hint="eastAsia"/>
          <w:bCs/>
          <w:szCs w:val="21"/>
        </w:rPr>
        <w:lastRenderedPageBreak/>
        <w:t>问题有报告、整改、恢复的记录。</w:t>
      </w:r>
    </w:p>
    <w:p w14:paraId="25C52EA4" w14:textId="77777777" w:rsidR="0080380D" w:rsidRDefault="00551049" w:rsidP="0040725E">
      <w:pPr>
        <w:spacing w:beforeLines="50" w:before="156" w:line="360" w:lineRule="auto"/>
        <w:rPr>
          <w:rFonts w:asciiTheme="minorEastAsia" w:hAnsiTheme="minorEastAsia" w:cstheme="majorEastAsia"/>
          <w:bCs/>
          <w:szCs w:val="21"/>
        </w:rPr>
      </w:pPr>
      <w:r>
        <w:rPr>
          <w:rFonts w:ascii="黑体" w:eastAsia="黑体" w:hAnsi="黑体" w:cstheme="majorEastAsia"/>
          <w:bCs/>
          <w:szCs w:val="21"/>
        </w:rPr>
        <w:t>7.6.8</w:t>
      </w:r>
      <w:r>
        <w:rPr>
          <w:rFonts w:asciiTheme="minorEastAsia" w:hAnsiTheme="minorEastAsia" w:cstheme="majorEastAsia"/>
          <w:bCs/>
          <w:szCs w:val="21"/>
        </w:rPr>
        <w:t xml:space="preserve"> 计划内的停水</w:t>
      </w:r>
      <w:r>
        <w:rPr>
          <w:rFonts w:asciiTheme="minorEastAsia" w:hAnsiTheme="minorEastAsia" w:cstheme="majorEastAsia" w:hint="eastAsia"/>
          <w:bCs/>
          <w:szCs w:val="21"/>
        </w:rPr>
        <w:t>、</w:t>
      </w:r>
      <w:r>
        <w:rPr>
          <w:rFonts w:asciiTheme="minorEastAsia" w:hAnsiTheme="minorEastAsia" w:cstheme="majorEastAsia"/>
          <w:bCs/>
          <w:szCs w:val="21"/>
        </w:rPr>
        <w:t>停电</w:t>
      </w:r>
      <w:r>
        <w:rPr>
          <w:rFonts w:asciiTheme="minorEastAsia" w:hAnsiTheme="minorEastAsia" w:cstheme="majorEastAsia" w:hint="eastAsia"/>
          <w:bCs/>
          <w:szCs w:val="21"/>
        </w:rPr>
        <w:t>、</w:t>
      </w:r>
      <w:r>
        <w:rPr>
          <w:rFonts w:asciiTheme="minorEastAsia" w:hAnsiTheme="minorEastAsia" w:cstheme="majorEastAsia"/>
          <w:bCs/>
          <w:szCs w:val="21"/>
        </w:rPr>
        <w:t>停暖或设施检修停用等</w:t>
      </w:r>
      <w:r>
        <w:rPr>
          <w:rFonts w:asciiTheme="minorEastAsia" w:hAnsiTheme="minorEastAsia" w:cstheme="majorEastAsia" w:hint="eastAsia"/>
          <w:bCs/>
          <w:szCs w:val="21"/>
        </w:rPr>
        <w:t>，</w:t>
      </w:r>
      <w:r>
        <w:rPr>
          <w:rFonts w:asciiTheme="minorEastAsia" w:hAnsiTheme="minorEastAsia" w:cstheme="majorEastAsia"/>
          <w:bCs/>
          <w:szCs w:val="21"/>
        </w:rPr>
        <w:t>应事先告知学生</w:t>
      </w:r>
      <w:r>
        <w:rPr>
          <w:rFonts w:asciiTheme="minorEastAsia" w:hAnsiTheme="minorEastAsia" w:cstheme="majorEastAsia" w:hint="eastAsia"/>
          <w:bCs/>
          <w:szCs w:val="21"/>
        </w:rPr>
        <w:t>。在学生公寓开展的维修、安装作业时，应对施工现场的噪声产生进行限制，对用电、用火情况进行检查，并保留相关记录。</w:t>
      </w:r>
    </w:p>
    <w:p w14:paraId="189B103D" w14:textId="77777777" w:rsidR="0080380D" w:rsidRDefault="00551049" w:rsidP="0040725E">
      <w:pPr>
        <w:spacing w:beforeLines="50" w:before="156" w:line="360" w:lineRule="auto"/>
        <w:rPr>
          <w:rFonts w:asciiTheme="minorEastAsia" w:hAnsiTheme="minorEastAsia" w:cstheme="majorEastAsia"/>
          <w:bCs/>
          <w:szCs w:val="21"/>
        </w:rPr>
      </w:pPr>
      <w:r>
        <w:rPr>
          <w:rFonts w:ascii="黑体" w:eastAsia="黑体" w:hAnsi="黑体" w:cstheme="majorEastAsia"/>
          <w:bCs/>
          <w:szCs w:val="21"/>
        </w:rPr>
        <w:t xml:space="preserve">7.6.9 </w:t>
      </w:r>
      <w:r>
        <w:rPr>
          <w:rFonts w:asciiTheme="minorEastAsia" w:hAnsiTheme="minorEastAsia" w:cstheme="majorEastAsia" w:hint="eastAsia"/>
          <w:bCs/>
          <w:szCs w:val="21"/>
        </w:rPr>
        <w:t>第三方安放在公寓内的设备设施应明确管理责任并与责任单位签订管理协议，悬挂或张贴责任单位、责任人管理标识。</w:t>
      </w:r>
    </w:p>
    <w:p w14:paraId="0FCAB2A7" w14:textId="77777777" w:rsidR="0080380D" w:rsidRDefault="00551049">
      <w:pPr>
        <w:spacing w:beforeLines="50" w:before="156" w:line="276" w:lineRule="auto"/>
        <w:outlineLvl w:val="1"/>
        <w:rPr>
          <w:rFonts w:ascii="黑体" w:eastAsia="黑体" w:hAnsi="黑体" w:cstheme="majorEastAsia"/>
          <w:bCs/>
          <w:szCs w:val="21"/>
        </w:rPr>
      </w:pPr>
      <w:bookmarkStart w:id="70" w:name="_Toc10032"/>
      <w:bookmarkStart w:id="71" w:name="_Toc88060662"/>
      <w:r>
        <w:rPr>
          <w:rFonts w:ascii="黑体" w:eastAsia="黑体" w:hAnsi="黑体" w:cstheme="majorEastAsia"/>
          <w:bCs/>
          <w:szCs w:val="21"/>
        </w:rPr>
        <w:t>7.7 学生意见管理</w:t>
      </w:r>
      <w:bookmarkEnd w:id="70"/>
      <w:bookmarkEnd w:id="71"/>
    </w:p>
    <w:p w14:paraId="6E3476E0" w14:textId="0F9A3240" w:rsidR="0080380D" w:rsidRDefault="00551049" w:rsidP="0040725E">
      <w:pPr>
        <w:spacing w:beforeLines="50" w:before="156" w:line="360" w:lineRule="auto"/>
        <w:rPr>
          <w:rFonts w:asciiTheme="minorEastAsia" w:hAnsiTheme="minorEastAsia" w:cstheme="majorEastAsia"/>
          <w:bCs/>
          <w:szCs w:val="21"/>
        </w:rPr>
      </w:pPr>
      <w:r>
        <w:rPr>
          <w:rFonts w:ascii="黑体" w:eastAsia="黑体" w:hAnsi="黑体" w:cstheme="majorEastAsia"/>
          <w:bCs/>
          <w:szCs w:val="21"/>
        </w:rPr>
        <w:t>7.7.1</w:t>
      </w:r>
      <w:r w:rsidR="009A0238">
        <w:rPr>
          <w:rFonts w:ascii="黑体" w:eastAsia="黑体" w:hAnsi="黑体" w:cstheme="majorEastAsia"/>
          <w:bCs/>
          <w:szCs w:val="21"/>
        </w:rPr>
        <w:t xml:space="preserve"> </w:t>
      </w:r>
      <w:r>
        <w:rPr>
          <w:rFonts w:asciiTheme="minorEastAsia" w:hAnsiTheme="minorEastAsia" w:cstheme="majorEastAsia" w:hint="eastAsia"/>
          <w:bCs/>
          <w:szCs w:val="21"/>
        </w:rPr>
        <w:t>应建立常设渠道（如服务台、意见箱、网络信箱、信访专用网络模块等）受理并统计、分析学生的意见、建议、投诉事宜。保留记录。做到：</w:t>
      </w:r>
    </w:p>
    <w:p w14:paraId="6DC150C8" w14:textId="77777777" w:rsidR="0080380D" w:rsidRDefault="00551049">
      <w:pPr>
        <w:pStyle w:val="ae"/>
        <w:numPr>
          <w:ilvl w:val="0"/>
          <w:numId w:val="10"/>
        </w:numPr>
        <w:spacing w:line="276" w:lineRule="auto"/>
        <w:ind w:firstLineChars="0" w:firstLine="6"/>
        <w:rPr>
          <w:rFonts w:asciiTheme="minorEastAsia" w:hAnsiTheme="minorEastAsia" w:cstheme="majorEastAsia"/>
          <w:bCs/>
          <w:szCs w:val="21"/>
        </w:rPr>
      </w:pPr>
      <w:r>
        <w:rPr>
          <w:rFonts w:asciiTheme="minorEastAsia" w:hAnsiTheme="minorEastAsia" w:cstheme="majorEastAsia" w:hint="eastAsia"/>
          <w:bCs/>
          <w:szCs w:val="21"/>
        </w:rPr>
        <w:t>回复响应及时率</w:t>
      </w:r>
      <w:r>
        <w:rPr>
          <w:rFonts w:asciiTheme="minorEastAsia" w:hAnsiTheme="minorEastAsia" w:cstheme="majorEastAsia"/>
          <w:bCs/>
          <w:szCs w:val="21"/>
        </w:rPr>
        <w:t>100%；</w:t>
      </w:r>
    </w:p>
    <w:p w14:paraId="2C44E798" w14:textId="77777777" w:rsidR="0080380D" w:rsidRDefault="00551049">
      <w:pPr>
        <w:pStyle w:val="ae"/>
        <w:numPr>
          <w:ilvl w:val="0"/>
          <w:numId w:val="10"/>
        </w:numPr>
        <w:spacing w:line="276" w:lineRule="auto"/>
        <w:ind w:firstLineChars="0" w:firstLine="6"/>
        <w:rPr>
          <w:rFonts w:asciiTheme="minorEastAsia" w:hAnsiTheme="minorEastAsia" w:cstheme="majorEastAsia"/>
          <w:bCs/>
          <w:szCs w:val="21"/>
        </w:rPr>
      </w:pPr>
      <w:r>
        <w:rPr>
          <w:rFonts w:asciiTheme="minorEastAsia" w:hAnsiTheme="minorEastAsia" w:cstheme="majorEastAsia" w:hint="eastAsia"/>
          <w:bCs/>
          <w:szCs w:val="21"/>
        </w:rPr>
        <w:t>投诉处理率</w:t>
      </w:r>
      <w:r>
        <w:rPr>
          <w:rFonts w:asciiTheme="minorEastAsia" w:hAnsiTheme="minorEastAsia" w:cstheme="majorEastAsia"/>
          <w:bCs/>
          <w:szCs w:val="21"/>
        </w:rPr>
        <w:t>100%。</w:t>
      </w:r>
    </w:p>
    <w:p w14:paraId="6A756B16" w14:textId="77777777" w:rsidR="0080380D" w:rsidRDefault="00551049" w:rsidP="0040725E">
      <w:pPr>
        <w:spacing w:beforeLines="50" w:before="156" w:line="360" w:lineRule="auto"/>
        <w:rPr>
          <w:rFonts w:asciiTheme="minorEastAsia" w:hAnsiTheme="minorEastAsia" w:cstheme="majorEastAsia"/>
          <w:bCs/>
          <w:szCs w:val="21"/>
        </w:rPr>
      </w:pPr>
      <w:r>
        <w:rPr>
          <w:rFonts w:ascii="黑体" w:eastAsia="黑体" w:hAnsi="黑体" w:cstheme="majorEastAsia"/>
          <w:bCs/>
          <w:szCs w:val="21"/>
        </w:rPr>
        <w:t>7.7.2</w:t>
      </w:r>
      <w:r>
        <w:rPr>
          <w:rFonts w:asciiTheme="minorEastAsia" w:hAnsiTheme="minorEastAsia" w:cstheme="majorEastAsia"/>
          <w:bCs/>
          <w:szCs w:val="21"/>
        </w:rPr>
        <w:t xml:space="preserve"> 定期召开学生座谈会</w:t>
      </w:r>
      <w:r>
        <w:rPr>
          <w:rFonts w:asciiTheme="minorEastAsia" w:hAnsiTheme="minorEastAsia" w:cstheme="majorEastAsia" w:hint="eastAsia"/>
          <w:bCs/>
          <w:szCs w:val="21"/>
        </w:rPr>
        <w:t>，</w:t>
      </w:r>
      <w:r>
        <w:rPr>
          <w:rFonts w:asciiTheme="minorEastAsia" w:hAnsiTheme="minorEastAsia" w:cstheme="majorEastAsia"/>
          <w:bCs/>
          <w:szCs w:val="21"/>
        </w:rPr>
        <w:t>征询对公寓管理服务的意见</w:t>
      </w:r>
      <w:r>
        <w:rPr>
          <w:rFonts w:asciiTheme="minorEastAsia" w:hAnsiTheme="minorEastAsia" w:cstheme="majorEastAsia" w:hint="eastAsia"/>
          <w:bCs/>
          <w:szCs w:val="21"/>
        </w:rPr>
        <w:t>，</w:t>
      </w:r>
      <w:r>
        <w:rPr>
          <w:rFonts w:asciiTheme="minorEastAsia" w:hAnsiTheme="minorEastAsia" w:cstheme="majorEastAsia"/>
          <w:bCs/>
          <w:szCs w:val="21"/>
        </w:rPr>
        <w:t>每学期不少于一次</w:t>
      </w:r>
      <w:r>
        <w:rPr>
          <w:rFonts w:asciiTheme="minorEastAsia" w:hAnsiTheme="minorEastAsia" w:cstheme="majorEastAsia" w:hint="eastAsia"/>
          <w:bCs/>
          <w:szCs w:val="21"/>
        </w:rPr>
        <w:t>；每年至少开展一次学生</w:t>
      </w:r>
      <w:r>
        <w:rPr>
          <w:rFonts w:asciiTheme="minorEastAsia" w:hAnsiTheme="minorEastAsia" w:cstheme="majorEastAsia"/>
          <w:bCs/>
          <w:szCs w:val="21"/>
        </w:rPr>
        <w:t>对公寓管理服务的满意度调查</w:t>
      </w:r>
      <w:r>
        <w:rPr>
          <w:rFonts w:asciiTheme="minorEastAsia" w:hAnsiTheme="minorEastAsia" w:cstheme="majorEastAsia" w:hint="eastAsia"/>
          <w:bCs/>
          <w:szCs w:val="21"/>
        </w:rPr>
        <w:t>。</w:t>
      </w:r>
      <w:r>
        <w:rPr>
          <w:rFonts w:asciiTheme="minorEastAsia" w:hAnsiTheme="minorEastAsia" w:cstheme="majorEastAsia"/>
          <w:bCs/>
          <w:szCs w:val="21"/>
        </w:rPr>
        <w:t>保留记录</w:t>
      </w:r>
      <w:r>
        <w:rPr>
          <w:rFonts w:asciiTheme="minorEastAsia" w:hAnsiTheme="minorEastAsia" w:cstheme="majorEastAsia" w:hint="eastAsia"/>
          <w:bCs/>
          <w:szCs w:val="21"/>
        </w:rPr>
        <w:t>。</w:t>
      </w:r>
    </w:p>
    <w:p w14:paraId="359A2607" w14:textId="77777777" w:rsidR="0080380D" w:rsidRDefault="00551049">
      <w:pPr>
        <w:spacing w:beforeLines="50" w:before="156" w:line="276" w:lineRule="auto"/>
        <w:outlineLvl w:val="1"/>
        <w:rPr>
          <w:rFonts w:ascii="黑体" w:eastAsia="黑体" w:hAnsi="黑体" w:cstheme="majorEastAsia"/>
          <w:bCs/>
          <w:szCs w:val="21"/>
        </w:rPr>
      </w:pPr>
      <w:bookmarkStart w:id="72" w:name="_Toc22601"/>
      <w:bookmarkStart w:id="73" w:name="_Toc88060663"/>
      <w:r>
        <w:rPr>
          <w:rFonts w:ascii="黑体" w:eastAsia="黑体" w:hAnsi="黑体" w:cstheme="majorEastAsia"/>
          <w:bCs/>
          <w:szCs w:val="21"/>
        </w:rPr>
        <w:t xml:space="preserve">7.8 </w:t>
      </w:r>
      <w:r>
        <w:rPr>
          <w:rFonts w:ascii="黑体" w:eastAsia="黑体" w:hAnsi="黑体" w:cstheme="majorEastAsia" w:hint="eastAsia"/>
          <w:bCs/>
          <w:szCs w:val="21"/>
        </w:rPr>
        <w:t>检查</w:t>
      </w:r>
      <w:bookmarkEnd w:id="72"/>
      <w:bookmarkEnd w:id="73"/>
    </w:p>
    <w:p w14:paraId="75B197C2" w14:textId="6BD47AAA" w:rsidR="0080380D" w:rsidRDefault="00551049">
      <w:pPr>
        <w:spacing w:beforeLines="50" w:before="156" w:line="276" w:lineRule="auto"/>
        <w:rPr>
          <w:rFonts w:asciiTheme="minorEastAsia" w:hAnsiTheme="minorEastAsia" w:cstheme="majorEastAsia"/>
          <w:bCs/>
          <w:szCs w:val="21"/>
        </w:rPr>
      </w:pPr>
      <w:r>
        <w:rPr>
          <w:rFonts w:ascii="黑体" w:eastAsia="黑体" w:hAnsi="黑体" w:cstheme="majorEastAsia"/>
          <w:bCs/>
          <w:szCs w:val="21"/>
        </w:rPr>
        <w:t>7.8.1</w:t>
      </w:r>
      <w:r>
        <w:rPr>
          <w:rFonts w:asciiTheme="minorEastAsia" w:hAnsiTheme="minorEastAsia" w:cstheme="majorEastAsia"/>
          <w:bCs/>
          <w:szCs w:val="21"/>
        </w:rPr>
        <w:t xml:space="preserve"> </w:t>
      </w:r>
      <w:r>
        <w:rPr>
          <w:rFonts w:asciiTheme="minorEastAsia" w:hAnsiTheme="minorEastAsia" w:cstheme="majorEastAsia" w:hint="eastAsia"/>
          <w:bCs/>
          <w:szCs w:val="21"/>
        </w:rPr>
        <w:t>各相关部门根据分工，开展每月不少于一次对</w:t>
      </w:r>
      <w:r>
        <w:rPr>
          <w:rFonts w:asciiTheme="minorEastAsia" w:hAnsiTheme="minorEastAsia" w:cstheme="majorEastAsia"/>
          <w:bCs/>
          <w:szCs w:val="21"/>
        </w:rPr>
        <w:t>7.1</w:t>
      </w:r>
      <w:r w:rsidR="003850F1">
        <w:rPr>
          <w:rFonts w:asciiTheme="minorEastAsia" w:hAnsiTheme="minorEastAsia" w:cstheme="majorEastAsia" w:hint="eastAsia"/>
          <w:bCs/>
          <w:szCs w:val="21"/>
        </w:rPr>
        <w:t>至</w:t>
      </w:r>
      <w:r>
        <w:rPr>
          <w:rFonts w:asciiTheme="minorEastAsia" w:hAnsiTheme="minorEastAsia" w:cstheme="majorEastAsia"/>
          <w:bCs/>
          <w:szCs w:val="21"/>
        </w:rPr>
        <w:t>7.7条的事项进行检查（假期可酌情安排），并填写检查记录，对不合格项进行纪实记录。</w:t>
      </w:r>
    </w:p>
    <w:p w14:paraId="3917D6AD" w14:textId="77777777" w:rsidR="0080380D" w:rsidRDefault="00551049" w:rsidP="0040725E">
      <w:pPr>
        <w:spacing w:beforeLines="50" w:before="156" w:line="360" w:lineRule="auto"/>
        <w:rPr>
          <w:rFonts w:asciiTheme="minorEastAsia" w:hAnsiTheme="minorEastAsia" w:cstheme="majorEastAsia"/>
          <w:b/>
          <w:bCs/>
          <w:szCs w:val="21"/>
        </w:rPr>
      </w:pPr>
      <w:r>
        <w:rPr>
          <w:rFonts w:ascii="黑体" w:eastAsia="黑体" w:hAnsi="黑体" w:cstheme="majorEastAsia"/>
          <w:bCs/>
          <w:szCs w:val="21"/>
        </w:rPr>
        <w:t>7.8.2</w:t>
      </w:r>
      <w:r>
        <w:rPr>
          <w:rFonts w:asciiTheme="minorEastAsia" w:hAnsiTheme="minorEastAsia" w:cstheme="majorEastAsia"/>
          <w:bCs/>
          <w:szCs w:val="21"/>
        </w:rPr>
        <w:t xml:space="preserve"> </w:t>
      </w:r>
      <w:r>
        <w:rPr>
          <w:rFonts w:asciiTheme="minorEastAsia" w:hAnsiTheme="minorEastAsia" w:cstheme="majorEastAsia" w:hint="eastAsia"/>
          <w:bCs/>
          <w:szCs w:val="21"/>
        </w:rPr>
        <w:t>对发现（发生）的普遍性问题、具有风险性的问题，责任部门应采取相应的措施，消除隐患。保留记录。</w:t>
      </w:r>
    </w:p>
    <w:p w14:paraId="62938596" w14:textId="77777777" w:rsidR="0080380D" w:rsidRDefault="00551049">
      <w:pPr>
        <w:spacing w:beforeLines="50" w:before="156" w:line="276" w:lineRule="auto"/>
        <w:outlineLvl w:val="1"/>
        <w:rPr>
          <w:rFonts w:ascii="黑体" w:eastAsia="黑体" w:hAnsi="黑体" w:cstheme="majorEastAsia"/>
          <w:bCs/>
          <w:szCs w:val="21"/>
        </w:rPr>
      </w:pPr>
      <w:bookmarkStart w:id="74" w:name="_Toc25246"/>
      <w:bookmarkStart w:id="75" w:name="_Toc88060664"/>
      <w:r>
        <w:rPr>
          <w:rFonts w:ascii="黑体" w:eastAsia="黑体" w:hAnsi="黑体" w:cstheme="majorEastAsia"/>
          <w:bCs/>
          <w:szCs w:val="21"/>
        </w:rPr>
        <w:t>7.9 假期管理</w:t>
      </w:r>
      <w:bookmarkEnd w:id="74"/>
      <w:bookmarkEnd w:id="75"/>
    </w:p>
    <w:p w14:paraId="5078A40F" w14:textId="6C717FBD" w:rsidR="0080380D" w:rsidRDefault="00551049">
      <w:pPr>
        <w:spacing w:beforeLines="50" w:before="156" w:line="276" w:lineRule="auto"/>
        <w:ind w:firstLineChars="200" w:firstLine="420"/>
        <w:rPr>
          <w:rFonts w:asciiTheme="minorEastAsia" w:hAnsiTheme="minorEastAsia" w:cstheme="majorEastAsia"/>
          <w:bCs/>
          <w:szCs w:val="21"/>
        </w:rPr>
      </w:pPr>
      <w:r>
        <w:rPr>
          <w:rFonts w:asciiTheme="minorEastAsia" w:hAnsiTheme="minorEastAsia" w:cstheme="majorEastAsia" w:hint="eastAsia"/>
          <w:bCs/>
          <w:szCs w:val="21"/>
        </w:rPr>
        <w:t>假期应对留校学生的住宿、管理人员值班、楼区值班、巡视、空房间管理、施工现场管理、设施维修等方面做出安排，有计划地开展工作。</w:t>
      </w:r>
      <w:r w:rsidR="00301DEC" w:rsidRPr="00B07C5A">
        <w:rPr>
          <w:rFonts w:ascii="宋体" w:eastAsia="宋体" w:hAnsi="宋体" w:cs="宋体" w:hint="eastAsia"/>
          <w:kern w:val="0"/>
          <w:szCs w:val="21"/>
        </w:rPr>
        <w:t>保留相关管理资料</w:t>
      </w:r>
      <w:r w:rsidR="00301DEC">
        <w:rPr>
          <w:rFonts w:ascii="宋体" w:eastAsia="宋体" w:hAnsi="宋体" w:cs="宋体" w:hint="eastAsia"/>
          <w:kern w:val="0"/>
          <w:szCs w:val="21"/>
        </w:rPr>
        <w:t>。</w:t>
      </w:r>
    </w:p>
    <w:p w14:paraId="3F3AA1C0" w14:textId="77777777" w:rsidR="0080380D" w:rsidRDefault="00551049">
      <w:pPr>
        <w:spacing w:beforeLines="50" w:before="156" w:line="276" w:lineRule="auto"/>
        <w:outlineLvl w:val="0"/>
        <w:rPr>
          <w:rFonts w:ascii="黑体" w:eastAsia="黑体" w:hAnsi="黑体" w:cstheme="majorEastAsia"/>
          <w:bCs/>
          <w:szCs w:val="21"/>
        </w:rPr>
      </w:pPr>
      <w:bookmarkStart w:id="76" w:name="_Toc31985"/>
      <w:bookmarkStart w:id="77" w:name="_Toc88060665"/>
      <w:r>
        <w:rPr>
          <w:rFonts w:ascii="黑体" w:eastAsia="黑体" w:hAnsi="黑体" w:cstheme="majorEastAsia"/>
          <w:bCs/>
          <w:szCs w:val="21"/>
        </w:rPr>
        <w:t xml:space="preserve">8 </w:t>
      </w:r>
      <w:r>
        <w:rPr>
          <w:rFonts w:ascii="黑体" w:eastAsia="黑体" w:hAnsi="黑体" w:cstheme="majorEastAsia" w:hint="eastAsia"/>
          <w:bCs/>
          <w:szCs w:val="21"/>
        </w:rPr>
        <w:t>安全管理</w:t>
      </w:r>
      <w:bookmarkEnd w:id="76"/>
      <w:bookmarkEnd w:id="77"/>
    </w:p>
    <w:p w14:paraId="475C1579" w14:textId="77777777" w:rsidR="0080380D" w:rsidRDefault="00551049">
      <w:pPr>
        <w:spacing w:beforeLines="50" w:before="156" w:line="276" w:lineRule="auto"/>
        <w:outlineLvl w:val="1"/>
        <w:rPr>
          <w:rFonts w:ascii="黑体" w:eastAsia="黑体" w:hAnsi="黑体" w:cstheme="majorEastAsia"/>
          <w:bCs/>
          <w:szCs w:val="21"/>
        </w:rPr>
      </w:pPr>
      <w:bookmarkStart w:id="78" w:name="_Toc2926"/>
      <w:bookmarkStart w:id="79" w:name="_Toc88060666"/>
      <w:r>
        <w:rPr>
          <w:rFonts w:ascii="黑体" w:eastAsia="黑体" w:hAnsi="黑体" w:cstheme="majorEastAsia"/>
          <w:bCs/>
          <w:szCs w:val="21"/>
        </w:rPr>
        <w:t>8.1 申报限制条件</w:t>
      </w:r>
      <w:bookmarkEnd w:id="78"/>
      <w:bookmarkEnd w:id="79"/>
    </w:p>
    <w:p w14:paraId="4813CE56" w14:textId="77777777" w:rsidR="0016637C" w:rsidRDefault="00551049" w:rsidP="0040725E">
      <w:pPr>
        <w:spacing w:beforeLines="50" w:before="156" w:line="360" w:lineRule="auto"/>
        <w:ind w:firstLineChars="200" w:firstLine="420"/>
        <w:rPr>
          <w:rFonts w:asciiTheme="minorEastAsia" w:hAnsiTheme="minorEastAsia" w:cstheme="majorEastAsia"/>
          <w:bCs/>
          <w:szCs w:val="21"/>
        </w:rPr>
      </w:pPr>
      <w:r>
        <w:rPr>
          <w:rFonts w:asciiTheme="minorEastAsia" w:hAnsiTheme="minorEastAsia" w:cstheme="majorEastAsia" w:hint="eastAsia"/>
          <w:bCs/>
          <w:szCs w:val="21"/>
        </w:rPr>
        <w:t>申报评价的学生公寓</w:t>
      </w:r>
      <w:r w:rsidR="0016637C">
        <w:rPr>
          <w:rFonts w:asciiTheme="minorEastAsia" w:hAnsiTheme="minorEastAsia" w:cstheme="majorEastAsia" w:hint="eastAsia"/>
          <w:bCs/>
          <w:szCs w:val="21"/>
        </w:rPr>
        <w:t>应：</w:t>
      </w:r>
    </w:p>
    <w:p w14:paraId="28621C77" w14:textId="77777777" w:rsidR="0016637C" w:rsidRDefault="00551049" w:rsidP="00EB5F05">
      <w:pPr>
        <w:pStyle w:val="ae"/>
        <w:numPr>
          <w:ilvl w:val="1"/>
          <w:numId w:val="10"/>
        </w:numPr>
        <w:spacing w:line="276" w:lineRule="auto"/>
        <w:ind w:left="709" w:firstLineChars="0" w:hanging="289"/>
        <w:rPr>
          <w:rFonts w:asciiTheme="minorEastAsia" w:hAnsiTheme="minorEastAsia" w:cstheme="majorEastAsia"/>
          <w:bCs/>
          <w:szCs w:val="21"/>
        </w:rPr>
      </w:pPr>
      <w:r w:rsidRPr="0016637C">
        <w:rPr>
          <w:rFonts w:asciiTheme="minorEastAsia" w:hAnsiTheme="minorEastAsia" w:cstheme="majorEastAsia"/>
          <w:bCs/>
          <w:szCs w:val="21"/>
        </w:rPr>
        <w:t>一年内</w:t>
      </w:r>
      <w:r w:rsidRPr="0016637C">
        <w:rPr>
          <w:rFonts w:asciiTheme="minorEastAsia" w:hAnsiTheme="minorEastAsia" w:cstheme="majorEastAsia" w:hint="eastAsia"/>
          <w:bCs/>
          <w:szCs w:val="21"/>
        </w:rPr>
        <w:t>学生公寓未发生消防事件和严重的治安事件</w:t>
      </w:r>
      <w:r w:rsidR="0016637C" w:rsidRPr="0016637C">
        <w:rPr>
          <w:rFonts w:asciiTheme="minorEastAsia" w:hAnsiTheme="minorEastAsia" w:cstheme="majorEastAsia" w:hint="eastAsia"/>
          <w:bCs/>
          <w:szCs w:val="21"/>
        </w:rPr>
        <w:t>；</w:t>
      </w:r>
    </w:p>
    <w:p w14:paraId="5CE9AC7B" w14:textId="3F0C267F" w:rsidR="0016637C" w:rsidRPr="0016637C" w:rsidRDefault="002B6C7B" w:rsidP="00EB5F05">
      <w:pPr>
        <w:pStyle w:val="ae"/>
        <w:numPr>
          <w:ilvl w:val="1"/>
          <w:numId w:val="10"/>
        </w:numPr>
        <w:spacing w:line="276" w:lineRule="auto"/>
        <w:ind w:left="709" w:firstLineChars="0" w:hanging="289"/>
        <w:rPr>
          <w:rFonts w:asciiTheme="minorEastAsia" w:hAnsiTheme="minorEastAsia" w:cstheme="majorEastAsia"/>
          <w:bCs/>
          <w:szCs w:val="21"/>
        </w:rPr>
      </w:pPr>
      <w:r>
        <w:rPr>
          <w:rFonts w:ascii="宋体" w:eastAsia="宋体" w:hAnsi="宋体" w:cs="宋体" w:hint="eastAsia"/>
          <w:kern w:val="0"/>
          <w:szCs w:val="21"/>
        </w:rPr>
        <w:t>2</w:t>
      </w:r>
      <w:r>
        <w:rPr>
          <w:rFonts w:ascii="宋体" w:eastAsia="宋体" w:hAnsi="宋体" w:cs="宋体"/>
          <w:kern w:val="0"/>
          <w:szCs w:val="21"/>
        </w:rPr>
        <w:t>000年</w:t>
      </w:r>
      <w:r>
        <w:rPr>
          <w:rFonts w:ascii="宋体" w:eastAsia="宋体" w:hAnsi="宋体" w:cs="宋体" w:hint="eastAsia"/>
          <w:kern w:val="0"/>
          <w:szCs w:val="21"/>
        </w:rPr>
        <w:t>（含）</w:t>
      </w:r>
      <w:r>
        <w:rPr>
          <w:rFonts w:ascii="宋体" w:eastAsia="宋体" w:hAnsi="宋体" w:cs="宋体"/>
          <w:kern w:val="0"/>
          <w:szCs w:val="21"/>
        </w:rPr>
        <w:t>后投入使用的学生公寓</w:t>
      </w:r>
      <w:r w:rsidR="00551049" w:rsidRPr="0016637C">
        <w:rPr>
          <w:rFonts w:asciiTheme="minorEastAsia" w:hAnsiTheme="minorEastAsia" w:cstheme="majorEastAsia" w:hint="eastAsia"/>
          <w:bCs/>
          <w:szCs w:val="21"/>
        </w:rPr>
        <w:t>通过消防验收</w:t>
      </w:r>
      <w:r w:rsidR="0016637C" w:rsidRPr="0016637C">
        <w:rPr>
          <w:rFonts w:asciiTheme="minorEastAsia" w:hAnsiTheme="minorEastAsia" w:cstheme="majorEastAsia" w:hint="eastAsia"/>
          <w:bCs/>
          <w:szCs w:val="21"/>
        </w:rPr>
        <w:t>；</w:t>
      </w:r>
    </w:p>
    <w:p w14:paraId="32B08AD0" w14:textId="0B8AC354" w:rsidR="0080380D" w:rsidRDefault="00551049" w:rsidP="00EB5F05">
      <w:pPr>
        <w:pStyle w:val="ae"/>
        <w:numPr>
          <w:ilvl w:val="1"/>
          <w:numId w:val="10"/>
        </w:numPr>
        <w:spacing w:line="276" w:lineRule="auto"/>
        <w:ind w:left="709" w:firstLineChars="0" w:hanging="289"/>
        <w:rPr>
          <w:rFonts w:asciiTheme="minorEastAsia" w:hAnsiTheme="minorEastAsia" w:cstheme="majorEastAsia"/>
          <w:bCs/>
          <w:szCs w:val="21"/>
        </w:rPr>
      </w:pPr>
      <w:r w:rsidRPr="0016637C">
        <w:rPr>
          <w:rFonts w:asciiTheme="minorEastAsia" w:hAnsiTheme="minorEastAsia" w:cstheme="majorEastAsia" w:hint="eastAsia"/>
          <w:bCs/>
          <w:szCs w:val="21"/>
        </w:rPr>
        <w:t>通向楼外的</w:t>
      </w:r>
      <w:r w:rsidRPr="0016637C">
        <w:rPr>
          <w:rFonts w:asciiTheme="minorEastAsia" w:hAnsiTheme="minorEastAsia" w:hint="eastAsia"/>
          <w:szCs w:val="21"/>
        </w:rPr>
        <w:t>安全出口采用电控门装置</w:t>
      </w:r>
      <w:r w:rsidR="00B57693" w:rsidRPr="0016637C">
        <w:rPr>
          <w:rFonts w:asciiTheme="minorEastAsia" w:hAnsiTheme="minorEastAsia" w:hint="eastAsia"/>
          <w:szCs w:val="21"/>
        </w:rPr>
        <w:t>或其他有效措施</w:t>
      </w:r>
      <w:r w:rsidRPr="0016637C">
        <w:rPr>
          <w:rFonts w:asciiTheme="minorEastAsia" w:hAnsiTheme="minorEastAsia" w:cstheme="majorEastAsia" w:hint="eastAsia"/>
          <w:bCs/>
          <w:szCs w:val="21"/>
        </w:rPr>
        <w:t>。</w:t>
      </w:r>
    </w:p>
    <w:p w14:paraId="068205A7" w14:textId="17E7B932" w:rsidR="0016637C" w:rsidRPr="0016637C" w:rsidRDefault="0016637C" w:rsidP="00EB5F05">
      <w:pPr>
        <w:spacing w:line="276" w:lineRule="auto"/>
        <w:rPr>
          <w:rFonts w:asciiTheme="minorEastAsia" w:hAnsiTheme="minorEastAsia" w:cstheme="majorEastAsia"/>
          <w:bCs/>
          <w:sz w:val="18"/>
          <w:szCs w:val="18"/>
        </w:rPr>
      </w:pPr>
      <w:r>
        <w:rPr>
          <w:rFonts w:asciiTheme="minorEastAsia" w:hAnsiTheme="minorEastAsia" w:cstheme="majorEastAsia" w:hint="eastAsia"/>
          <w:bCs/>
          <w:sz w:val="18"/>
          <w:szCs w:val="18"/>
        </w:rPr>
        <w:t xml:space="preserve"> </w:t>
      </w:r>
      <w:r>
        <w:rPr>
          <w:rFonts w:asciiTheme="minorEastAsia" w:hAnsiTheme="minorEastAsia" w:cstheme="majorEastAsia"/>
          <w:bCs/>
          <w:sz w:val="18"/>
          <w:szCs w:val="18"/>
        </w:rPr>
        <w:t xml:space="preserve">  </w:t>
      </w:r>
      <w:r w:rsidRPr="0016637C">
        <w:rPr>
          <w:rFonts w:ascii="黑体" w:eastAsia="黑体" w:hAnsi="黑体" w:cstheme="majorEastAsia"/>
          <w:bCs/>
          <w:sz w:val="18"/>
          <w:szCs w:val="18"/>
        </w:rPr>
        <w:t xml:space="preserve"> 注</w:t>
      </w:r>
      <w:r w:rsidRPr="0016637C">
        <w:rPr>
          <w:rFonts w:ascii="黑体" w:eastAsia="黑体" w:hAnsi="黑体" w:cstheme="majorEastAsia" w:hint="eastAsia"/>
          <w:bCs/>
          <w:sz w:val="18"/>
          <w:szCs w:val="18"/>
        </w:rPr>
        <w:t>：</w:t>
      </w:r>
      <w:r>
        <w:rPr>
          <w:rFonts w:asciiTheme="minorEastAsia" w:hAnsiTheme="minorEastAsia" w:cstheme="majorEastAsia" w:hint="eastAsia"/>
          <w:bCs/>
          <w:sz w:val="18"/>
          <w:szCs w:val="18"/>
        </w:rPr>
        <w:t>广义的理解，</w:t>
      </w:r>
      <w:r>
        <w:rPr>
          <w:rFonts w:asciiTheme="minorEastAsia" w:hAnsiTheme="minorEastAsia" w:cstheme="majorEastAsia"/>
          <w:bCs/>
          <w:sz w:val="18"/>
          <w:szCs w:val="18"/>
        </w:rPr>
        <w:t>在本文件中</w:t>
      </w:r>
      <w:r>
        <w:rPr>
          <w:rFonts w:asciiTheme="minorEastAsia" w:hAnsiTheme="minorEastAsia" w:cstheme="majorEastAsia" w:hint="eastAsia"/>
          <w:bCs/>
          <w:sz w:val="18"/>
          <w:szCs w:val="18"/>
        </w:rPr>
        <w:t>附录A中“必备项”也属于申报的限制条件。</w:t>
      </w:r>
    </w:p>
    <w:p w14:paraId="39CA2ED2" w14:textId="77777777" w:rsidR="0080380D" w:rsidRDefault="00551049">
      <w:pPr>
        <w:spacing w:beforeLines="50" w:before="156" w:line="276" w:lineRule="auto"/>
        <w:outlineLvl w:val="1"/>
        <w:rPr>
          <w:rFonts w:asciiTheme="minorEastAsia" w:hAnsiTheme="minorEastAsia" w:cstheme="majorEastAsia"/>
          <w:bCs/>
          <w:szCs w:val="21"/>
        </w:rPr>
      </w:pPr>
      <w:bookmarkStart w:id="80" w:name="_Toc27463"/>
      <w:bookmarkStart w:id="81" w:name="_Toc88060667"/>
      <w:r>
        <w:rPr>
          <w:rFonts w:ascii="黑体" w:eastAsia="黑体" w:hAnsi="黑体" w:cstheme="majorEastAsia"/>
          <w:bCs/>
          <w:szCs w:val="21"/>
        </w:rPr>
        <w:t>8.2</w:t>
      </w:r>
      <w:r>
        <w:rPr>
          <w:rFonts w:asciiTheme="minorEastAsia" w:hAnsiTheme="minorEastAsia" w:cstheme="majorEastAsia"/>
          <w:bCs/>
          <w:szCs w:val="21"/>
        </w:rPr>
        <w:t xml:space="preserve"> </w:t>
      </w:r>
      <w:r>
        <w:rPr>
          <w:rFonts w:ascii="黑体" w:eastAsia="黑体" w:hAnsi="黑体" w:cstheme="majorEastAsia"/>
          <w:bCs/>
          <w:szCs w:val="21"/>
        </w:rPr>
        <w:t>安全管理职责</w:t>
      </w:r>
      <w:bookmarkEnd w:id="80"/>
      <w:bookmarkEnd w:id="81"/>
    </w:p>
    <w:p w14:paraId="1C72FF4A" w14:textId="77777777" w:rsidR="0080380D" w:rsidRDefault="00551049" w:rsidP="0040725E">
      <w:pPr>
        <w:spacing w:beforeLines="50" w:before="156" w:line="360" w:lineRule="auto"/>
        <w:ind w:firstLineChars="200" w:firstLine="420"/>
        <w:rPr>
          <w:rFonts w:asciiTheme="minorEastAsia" w:hAnsiTheme="minorEastAsia" w:cstheme="majorEastAsia"/>
          <w:bCs/>
          <w:szCs w:val="21"/>
        </w:rPr>
      </w:pPr>
      <w:r>
        <w:rPr>
          <w:rFonts w:asciiTheme="minorEastAsia" w:hAnsiTheme="minorEastAsia" w:cstheme="majorEastAsia" w:hint="eastAsia"/>
          <w:bCs/>
          <w:szCs w:val="21"/>
        </w:rPr>
        <w:t>将学生公寓安全工作纳入学校的整体安全工作中，有关各部门职责明确，分工负责，协同流程</w:t>
      </w:r>
      <w:r>
        <w:rPr>
          <w:rFonts w:asciiTheme="minorEastAsia" w:hAnsiTheme="minorEastAsia" w:cstheme="majorEastAsia" w:hint="eastAsia"/>
          <w:bCs/>
          <w:szCs w:val="21"/>
        </w:rPr>
        <w:lastRenderedPageBreak/>
        <w:t>合理。</w:t>
      </w:r>
    </w:p>
    <w:p w14:paraId="02B87AED" w14:textId="77777777" w:rsidR="0080380D" w:rsidRDefault="00551049">
      <w:pPr>
        <w:spacing w:beforeLines="50" w:before="156" w:line="276" w:lineRule="auto"/>
        <w:outlineLvl w:val="1"/>
        <w:rPr>
          <w:rFonts w:asciiTheme="minorEastAsia" w:hAnsiTheme="minorEastAsia" w:cstheme="majorEastAsia"/>
          <w:bCs/>
          <w:szCs w:val="21"/>
        </w:rPr>
      </w:pPr>
      <w:bookmarkStart w:id="82" w:name="_Toc32443"/>
      <w:bookmarkStart w:id="83" w:name="_Toc88060668"/>
      <w:r>
        <w:rPr>
          <w:rFonts w:ascii="黑体" w:eastAsia="黑体" w:hAnsi="黑体" w:cstheme="majorEastAsia"/>
          <w:bCs/>
          <w:szCs w:val="21"/>
        </w:rPr>
        <w:t>8.3</w:t>
      </w:r>
      <w:r>
        <w:rPr>
          <w:rFonts w:asciiTheme="minorEastAsia" w:hAnsiTheme="minorEastAsia" w:cstheme="majorEastAsia"/>
          <w:bCs/>
          <w:szCs w:val="21"/>
        </w:rPr>
        <w:t xml:space="preserve"> </w:t>
      </w:r>
      <w:proofErr w:type="gramStart"/>
      <w:r>
        <w:rPr>
          <w:rFonts w:ascii="黑体" w:eastAsia="黑体" w:hAnsi="黑体" w:cstheme="majorEastAsia" w:hint="eastAsia"/>
          <w:bCs/>
          <w:szCs w:val="21"/>
        </w:rPr>
        <w:t>消控系统</w:t>
      </w:r>
      <w:proofErr w:type="gramEnd"/>
      <w:r>
        <w:rPr>
          <w:rFonts w:ascii="黑体" w:eastAsia="黑体" w:hAnsi="黑体" w:cstheme="majorEastAsia" w:hint="eastAsia"/>
          <w:bCs/>
          <w:szCs w:val="21"/>
        </w:rPr>
        <w:t>和电梯管理的特殊要求</w:t>
      </w:r>
      <w:bookmarkEnd w:id="82"/>
      <w:bookmarkEnd w:id="83"/>
    </w:p>
    <w:p w14:paraId="7A507CAF" w14:textId="77777777" w:rsidR="0080380D" w:rsidRDefault="00551049" w:rsidP="0040725E">
      <w:pPr>
        <w:spacing w:beforeLines="50" w:before="156" w:line="360" w:lineRule="auto"/>
        <w:ind w:firstLineChars="200" w:firstLine="420"/>
        <w:rPr>
          <w:rFonts w:asciiTheme="minorEastAsia" w:hAnsiTheme="minorEastAsia" w:cstheme="majorEastAsia"/>
          <w:bCs/>
          <w:szCs w:val="21"/>
        </w:rPr>
      </w:pPr>
      <w:r>
        <w:rPr>
          <w:rFonts w:asciiTheme="minorEastAsia" w:hAnsiTheme="minorEastAsia" w:cstheme="majorEastAsia"/>
          <w:bCs/>
          <w:szCs w:val="21"/>
        </w:rPr>
        <w:t>公寓若配置</w:t>
      </w:r>
      <w:proofErr w:type="gramStart"/>
      <w:r>
        <w:rPr>
          <w:rFonts w:asciiTheme="minorEastAsia" w:hAnsiTheme="minorEastAsia" w:cstheme="majorEastAsia"/>
          <w:bCs/>
          <w:szCs w:val="21"/>
        </w:rPr>
        <w:t>了</w:t>
      </w:r>
      <w:r>
        <w:rPr>
          <w:rFonts w:asciiTheme="minorEastAsia" w:hAnsiTheme="minorEastAsia" w:cstheme="majorEastAsia" w:hint="eastAsia"/>
          <w:bCs/>
          <w:szCs w:val="21"/>
        </w:rPr>
        <w:t>消控系统</w:t>
      </w:r>
      <w:proofErr w:type="gramEnd"/>
      <w:r>
        <w:rPr>
          <w:rFonts w:asciiTheme="minorEastAsia" w:hAnsiTheme="minorEastAsia" w:cstheme="majorEastAsia" w:hint="eastAsia"/>
          <w:bCs/>
          <w:szCs w:val="21"/>
        </w:rPr>
        <w:t>和电梯，应按国家相关规定进行定期保养、检查、检测、年检，消防设施操作员和电梯安全管理员、电梯司机应持证上岗。</w:t>
      </w:r>
    </w:p>
    <w:p w14:paraId="7CCC3451" w14:textId="77777777" w:rsidR="0080380D" w:rsidRDefault="00551049">
      <w:pPr>
        <w:spacing w:beforeLines="50" w:before="156" w:line="276" w:lineRule="auto"/>
        <w:outlineLvl w:val="1"/>
        <w:rPr>
          <w:rFonts w:asciiTheme="minorEastAsia" w:hAnsiTheme="minorEastAsia" w:cstheme="majorEastAsia"/>
          <w:bCs/>
          <w:szCs w:val="21"/>
        </w:rPr>
      </w:pPr>
      <w:bookmarkStart w:id="84" w:name="_Toc27795"/>
      <w:bookmarkStart w:id="85" w:name="_Toc88060669"/>
      <w:r>
        <w:rPr>
          <w:rFonts w:ascii="黑体" w:eastAsia="黑体" w:hAnsi="黑体" w:cstheme="majorEastAsia"/>
          <w:bCs/>
          <w:szCs w:val="21"/>
        </w:rPr>
        <w:t>8.4</w:t>
      </w:r>
      <w:r>
        <w:rPr>
          <w:rFonts w:asciiTheme="minorEastAsia" w:hAnsiTheme="minorEastAsia" w:cstheme="majorEastAsia"/>
          <w:bCs/>
          <w:szCs w:val="21"/>
        </w:rPr>
        <w:t xml:space="preserve"> </w:t>
      </w:r>
      <w:r>
        <w:rPr>
          <w:rFonts w:ascii="黑体" w:eastAsia="黑体" w:hAnsi="黑体" w:cstheme="majorEastAsia"/>
          <w:bCs/>
          <w:szCs w:val="21"/>
        </w:rPr>
        <w:t>消防安全</w:t>
      </w:r>
      <w:bookmarkEnd w:id="84"/>
      <w:bookmarkEnd w:id="85"/>
    </w:p>
    <w:p w14:paraId="41000A2D" w14:textId="77777777" w:rsidR="0080380D" w:rsidRDefault="00551049" w:rsidP="0040725E">
      <w:pPr>
        <w:spacing w:beforeLines="50" w:before="156" w:line="360" w:lineRule="auto"/>
        <w:rPr>
          <w:rFonts w:asciiTheme="minorEastAsia" w:hAnsiTheme="minorEastAsia" w:cstheme="majorEastAsia"/>
          <w:bCs/>
          <w:szCs w:val="21"/>
        </w:rPr>
      </w:pPr>
      <w:r>
        <w:rPr>
          <w:rFonts w:ascii="黑体" w:eastAsia="黑体" w:hAnsi="黑体" w:cstheme="majorEastAsia" w:hint="eastAsia"/>
          <w:bCs/>
          <w:szCs w:val="21"/>
        </w:rPr>
        <w:t>8</w:t>
      </w:r>
      <w:r>
        <w:rPr>
          <w:rFonts w:ascii="黑体" w:eastAsia="黑体" w:hAnsi="黑体" w:cstheme="majorEastAsia"/>
          <w:bCs/>
          <w:szCs w:val="21"/>
        </w:rPr>
        <w:t xml:space="preserve">.4.1 </w:t>
      </w:r>
      <w:r>
        <w:rPr>
          <w:rFonts w:asciiTheme="minorEastAsia" w:hAnsiTheme="minorEastAsia" w:cstheme="majorEastAsia" w:hint="eastAsia"/>
          <w:bCs/>
          <w:szCs w:val="21"/>
        </w:rPr>
        <w:t>由学校保卫部门牵头，根据各相关部门的职责分工，定期（季度、月、日、夜间）开展消防安全检查，并保持记录。检查内容</w:t>
      </w:r>
      <w:r>
        <w:rPr>
          <w:rFonts w:asciiTheme="minorEastAsia" w:hAnsiTheme="minorEastAsia" w:hint="eastAsia"/>
          <w:szCs w:val="21"/>
        </w:rPr>
        <w:t>包括但不限于</w:t>
      </w:r>
      <w:r>
        <w:rPr>
          <w:rFonts w:asciiTheme="minorEastAsia" w:hAnsiTheme="minorEastAsia" w:cstheme="majorEastAsia" w:hint="eastAsia"/>
          <w:bCs/>
          <w:szCs w:val="21"/>
        </w:rPr>
        <w:t>：</w:t>
      </w:r>
    </w:p>
    <w:p w14:paraId="399338D7" w14:textId="77777777" w:rsidR="0080380D" w:rsidRDefault="00551049" w:rsidP="00917353">
      <w:pPr>
        <w:pStyle w:val="ae"/>
        <w:numPr>
          <w:ilvl w:val="0"/>
          <w:numId w:val="11"/>
        </w:numPr>
        <w:adjustRightInd w:val="0"/>
        <w:snapToGrid w:val="0"/>
        <w:spacing w:line="276" w:lineRule="auto"/>
        <w:ind w:left="0" w:firstLineChars="0" w:firstLine="507"/>
        <w:jc w:val="left"/>
        <w:rPr>
          <w:rFonts w:asciiTheme="minorEastAsia" w:hAnsiTheme="minorEastAsia"/>
          <w:szCs w:val="21"/>
        </w:rPr>
      </w:pPr>
      <w:r>
        <w:rPr>
          <w:rFonts w:asciiTheme="minorEastAsia" w:hAnsiTheme="minorEastAsia" w:hint="eastAsia"/>
          <w:szCs w:val="21"/>
        </w:rPr>
        <w:t>消防设施、器材没有缺失，没有移位，保持正常运行或正常状态；</w:t>
      </w:r>
    </w:p>
    <w:p w14:paraId="5FF85770" w14:textId="77777777" w:rsidR="0080380D" w:rsidRDefault="00551049" w:rsidP="00917353">
      <w:pPr>
        <w:pStyle w:val="ae"/>
        <w:numPr>
          <w:ilvl w:val="0"/>
          <w:numId w:val="11"/>
        </w:numPr>
        <w:adjustRightInd w:val="0"/>
        <w:snapToGrid w:val="0"/>
        <w:spacing w:line="276" w:lineRule="auto"/>
        <w:ind w:left="0" w:firstLineChars="0" w:firstLine="507"/>
        <w:jc w:val="left"/>
        <w:rPr>
          <w:rFonts w:asciiTheme="minorEastAsia" w:hAnsiTheme="minorEastAsia"/>
          <w:szCs w:val="21"/>
        </w:rPr>
      </w:pPr>
      <w:r>
        <w:rPr>
          <w:rFonts w:asciiTheme="minorEastAsia" w:hAnsiTheme="minorEastAsia" w:hint="eastAsia"/>
          <w:szCs w:val="21"/>
        </w:rPr>
        <w:t>无违章用火、用电情况；</w:t>
      </w:r>
    </w:p>
    <w:p w14:paraId="553F3A87" w14:textId="77777777" w:rsidR="0080380D" w:rsidRDefault="00551049" w:rsidP="00917353">
      <w:pPr>
        <w:pStyle w:val="ae"/>
        <w:numPr>
          <w:ilvl w:val="0"/>
          <w:numId w:val="11"/>
        </w:numPr>
        <w:adjustRightInd w:val="0"/>
        <w:snapToGrid w:val="0"/>
        <w:spacing w:line="276" w:lineRule="auto"/>
        <w:ind w:left="0" w:firstLineChars="0" w:firstLine="507"/>
        <w:jc w:val="left"/>
        <w:rPr>
          <w:rFonts w:asciiTheme="minorEastAsia" w:hAnsiTheme="minorEastAsia"/>
          <w:szCs w:val="21"/>
        </w:rPr>
      </w:pPr>
      <w:r>
        <w:rPr>
          <w:rFonts w:asciiTheme="minorEastAsia" w:hAnsiTheme="minorEastAsia"/>
          <w:szCs w:val="21"/>
        </w:rPr>
        <w:t>消防安全标志完好、有效</w:t>
      </w:r>
      <w:r>
        <w:rPr>
          <w:rFonts w:asciiTheme="minorEastAsia" w:hAnsiTheme="minorEastAsia" w:hint="eastAsia"/>
          <w:szCs w:val="21"/>
        </w:rPr>
        <w:t>；</w:t>
      </w:r>
    </w:p>
    <w:p w14:paraId="75B53AE3" w14:textId="77777777" w:rsidR="0080380D" w:rsidRDefault="00551049" w:rsidP="006B2E54">
      <w:pPr>
        <w:pStyle w:val="ae"/>
        <w:numPr>
          <w:ilvl w:val="0"/>
          <w:numId w:val="11"/>
        </w:numPr>
        <w:tabs>
          <w:tab w:val="left" w:pos="851"/>
        </w:tabs>
        <w:adjustRightInd w:val="0"/>
        <w:snapToGrid w:val="0"/>
        <w:spacing w:line="276" w:lineRule="auto"/>
        <w:ind w:leftChars="240" w:left="858" w:firstLineChars="0" w:hanging="354"/>
        <w:jc w:val="left"/>
        <w:rPr>
          <w:rFonts w:asciiTheme="minorEastAsia" w:hAnsiTheme="minorEastAsia"/>
          <w:szCs w:val="21"/>
        </w:rPr>
      </w:pPr>
      <w:r>
        <w:rPr>
          <w:rFonts w:asciiTheme="minorEastAsia" w:hAnsiTheme="minorEastAsia"/>
          <w:szCs w:val="21"/>
        </w:rPr>
        <w:t>常闭式防火门处于关闭状态，</w:t>
      </w:r>
      <w:r>
        <w:rPr>
          <w:rFonts w:asciiTheme="minorEastAsia" w:hAnsiTheme="minorEastAsia" w:hint="eastAsia"/>
          <w:szCs w:val="21"/>
        </w:rPr>
        <w:t>消防疏散通道、安全出口通畅，</w:t>
      </w:r>
      <w:r>
        <w:rPr>
          <w:rFonts w:asciiTheme="minorEastAsia" w:hAnsiTheme="minorEastAsia"/>
          <w:szCs w:val="21"/>
        </w:rPr>
        <w:t>防火卷帘下</w:t>
      </w:r>
      <w:r>
        <w:rPr>
          <w:rFonts w:asciiTheme="minorEastAsia" w:hAnsiTheme="minorEastAsia" w:hint="eastAsia"/>
          <w:szCs w:val="21"/>
        </w:rPr>
        <w:t>无</w:t>
      </w:r>
      <w:r>
        <w:rPr>
          <w:rFonts w:asciiTheme="minorEastAsia" w:hAnsiTheme="minorEastAsia"/>
          <w:szCs w:val="21"/>
        </w:rPr>
        <w:t>堆放物品影响使用；</w:t>
      </w:r>
    </w:p>
    <w:p w14:paraId="44A0FB3E" w14:textId="77777777" w:rsidR="0080380D" w:rsidRDefault="00551049" w:rsidP="006B2E54">
      <w:pPr>
        <w:pStyle w:val="ae"/>
        <w:numPr>
          <w:ilvl w:val="0"/>
          <w:numId w:val="11"/>
        </w:numPr>
        <w:tabs>
          <w:tab w:val="left" w:pos="851"/>
        </w:tabs>
        <w:adjustRightInd w:val="0"/>
        <w:snapToGrid w:val="0"/>
        <w:spacing w:line="276" w:lineRule="auto"/>
        <w:ind w:leftChars="247" w:left="887" w:firstLineChars="0" w:hanging="368"/>
        <w:jc w:val="left"/>
        <w:rPr>
          <w:rFonts w:asciiTheme="minorEastAsia" w:hAnsiTheme="minorEastAsia"/>
          <w:szCs w:val="21"/>
        </w:rPr>
      </w:pPr>
      <w:r>
        <w:rPr>
          <w:rFonts w:hint="eastAsia"/>
          <w:szCs w:val="21"/>
        </w:rPr>
        <w:t>消防（控制室）值班情况和设施、设备运行、记录情况；</w:t>
      </w:r>
    </w:p>
    <w:p w14:paraId="6ED35F33" w14:textId="77777777" w:rsidR="0080380D" w:rsidRDefault="00551049" w:rsidP="00102791">
      <w:pPr>
        <w:pStyle w:val="ae"/>
        <w:numPr>
          <w:ilvl w:val="0"/>
          <w:numId w:val="11"/>
        </w:numPr>
        <w:tabs>
          <w:tab w:val="left" w:pos="851"/>
        </w:tabs>
        <w:adjustRightInd w:val="0"/>
        <w:snapToGrid w:val="0"/>
        <w:spacing w:line="276" w:lineRule="auto"/>
        <w:ind w:leftChars="232" w:left="850" w:firstLineChars="0" w:hanging="363"/>
        <w:rPr>
          <w:rFonts w:asciiTheme="minorEastAsia" w:hAnsiTheme="minorEastAsia"/>
          <w:szCs w:val="21"/>
        </w:rPr>
      </w:pPr>
      <w:r>
        <w:rPr>
          <w:rFonts w:asciiTheme="minorEastAsia" w:hAnsiTheme="minorEastAsia" w:hint="eastAsia"/>
          <w:szCs w:val="21"/>
        </w:rPr>
        <w:t>应急照明灯、疏散指示灯完好有效，疏散指示准确，定期检测供电持续时间是否达到规定的要求；</w:t>
      </w:r>
    </w:p>
    <w:p w14:paraId="3DF81406" w14:textId="77777777" w:rsidR="0080380D" w:rsidRDefault="00551049" w:rsidP="006B2E54">
      <w:pPr>
        <w:pStyle w:val="ae"/>
        <w:numPr>
          <w:ilvl w:val="0"/>
          <w:numId w:val="11"/>
        </w:numPr>
        <w:tabs>
          <w:tab w:val="left" w:pos="851"/>
        </w:tabs>
        <w:adjustRightInd w:val="0"/>
        <w:snapToGrid w:val="0"/>
        <w:spacing w:line="276" w:lineRule="auto"/>
        <w:ind w:left="0" w:firstLineChars="0" w:firstLine="490"/>
        <w:jc w:val="left"/>
        <w:rPr>
          <w:rFonts w:asciiTheme="minorEastAsia" w:hAnsiTheme="minorEastAsia"/>
          <w:szCs w:val="21"/>
        </w:rPr>
      </w:pPr>
      <w:r>
        <w:rPr>
          <w:rFonts w:asciiTheme="minorEastAsia" w:hAnsiTheme="minorEastAsia" w:hint="eastAsia"/>
          <w:szCs w:val="21"/>
        </w:rPr>
        <w:t>相关工作人员熟悉消防应急预案；</w:t>
      </w:r>
    </w:p>
    <w:p w14:paraId="7125049E" w14:textId="77777777" w:rsidR="0080380D" w:rsidRDefault="00551049" w:rsidP="00102791">
      <w:pPr>
        <w:pStyle w:val="ae"/>
        <w:numPr>
          <w:ilvl w:val="0"/>
          <w:numId w:val="11"/>
        </w:numPr>
        <w:adjustRightInd w:val="0"/>
        <w:snapToGrid w:val="0"/>
        <w:spacing w:line="276" w:lineRule="auto"/>
        <w:ind w:left="0" w:firstLineChars="0" w:firstLine="490"/>
        <w:jc w:val="left"/>
        <w:rPr>
          <w:rFonts w:asciiTheme="minorEastAsia" w:hAnsiTheme="minorEastAsia"/>
          <w:szCs w:val="21"/>
        </w:rPr>
      </w:pPr>
      <w:r>
        <w:rPr>
          <w:rFonts w:asciiTheme="minorEastAsia" w:hAnsiTheme="minorEastAsia" w:hint="eastAsia"/>
          <w:szCs w:val="21"/>
        </w:rPr>
        <w:t>消防车通道通畅，定期检测消防水源正常情况；</w:t>
      </w:r>
    </w:p>
    <w:p w14:paraId="342F0474" w14:textId="77777777" w:rsidR="0080380D" w:rsidRDefault="00551049" w:rsidP="00102791">
      <w:pPr>
        <w:pStyle w:val="ae"/>
        <w:numPr>
          <w:ilvl w:val="0"/>
          <w:numId w:val="11"/>
        </w:numPr>
        <w:adjustRightInd w:val="0"/>
        <w:snapToGrid w:val="0"/>
        <w:spacing w:line="276" w:lineRule="auto"/>
        <w:ind w:left="0" w:firstLineChars="0" w:firstLine="462"/>
        <w:jc w:val="left"/>
        <w:rPr>
          <w:rFonts w:asciiTheme="minorEastAsia" w:hAnsiTheme="minorEastAsia"/>
          <w:szCs w:val="21"/>
        </w:rPr>
      </w:pPr>
      <w:r>
        <w:rPr>
          <w:rFonts w:asciiTheme="minorEastAsia" w:hAnsiTheme="minorEastAsia" w:hint="eastAsia"/>
          <w:szCs w:val="21"/>
        </w:rPr>
        <w:t>消防工作档案健全。</w:t>
      </w:r>
    </w:p>
    <w:p w14:paraId="0ACAB514" w14:textId="64CA8A38" w:rsidR="0080380D" w:rsidRDefault="00551049" w:rsidP="00B52F18">
      <w:pPr>
        <w:spacing w:beforeLines="50" w:before="156" w:line="360" w:lineRule="auto"/>
        <w:rPr>
          <w:rFonts w:asciiTheme="minorEastAsia" w:hAnsiTheme="minorEastAsia"/>
          <w:szCs w:val="21"/>
        </w:rPr>
      </w:pPr>
      <w:r>
        <w:rPr>
          <w:rFonts w:ascii="黑体" w:eastAsia="黑体" w:hAnsi="黑体"/>
          <w:szCs w:val="21"/>
        </w:rPr>
        <w:t xml:space="preserve">8.4.2 </w:t>
      </w:r>
      <w:r>
        <w:rPr>
          <w:rFonts w:asciiTheme="minorEastAsia" w:hAnsiTheme="minorEastAsia" w:hint="eastAsia"/>
          <w:szCs w:val="21"/>
        </w:rPr>
        <w:t>应根据校区、公寓楼的情况，以及各相关部门（岗位）的分工，分析从发现火情到火灾后处置的各个流程细节，制定可行的消防应急预案。消防应急预案应满足夜间可能发生的消防事件的应对。</w:t>
      </w:r>
      <w:r w:rsidR="002B1F1A">
        <w:rPr>
          <w:rFonts w:asciiTheme="minorEastAsia" w:hAnsiTheme="minorEastAsia" w:hint="eastAsia"/>
          <w:szCs w:val="21"/>
        </w:rPr>
        <w:t>定期开展消防应急演</w:t>
      </w:r>
      <w:r w:rsidR="002B1F1A" w:rsidRPr="00B557FC">
        <w:rPr>
          <w:rFonts w:asciiTheme="minorEastAsia" w:hAnsiTheme="minorEastAsia" w:hint="eastAsia"/>
          <w:szCs w:val="21"/>
        </w:rPr>
        <w:t>练，</w:t>
      </w:r>
      <w:r w:rsidR="002B1F1A" w:rsidRPr="00FC2CB0">
        <w:rPr>
          <w:rFonts w:asciiTheme="minorEastAsia" w:hAnsiTheme="minorEastAsia" w:hint="eastAsia"/>
          <w:szCs w:val="21"/>
        </w:rPr>
        <w:t>每半年不少于1次。</w:t>
      </w:r>
      <w:r w:rsidRPr="00FC2CB0">
        <w:rPr>
          <w:rFonts w:asciiTheme="minorEastAsia" w:hAnsiTheme="minorEastAsia" w:hint="eastAsia"/>
          <w:szCs w:val="21"/>
        </w:rPr>
        <w:t>消</w:t>
      </w:r>
      <w:r>
        <w:rPr>
          <w:rFonts w:asciiTheme="minorEastAsia" w:hAnsiTheme="minorEastAsia" w:hint="eastAsia"/>
          <w:szCs w:val="21"/>
        </w:rPr>
        <w:t>防应急预案应通过演练验证可行性，并改进由演练中发现的不足。</w:t>
      </w:r>
    </w:p>
    <w:p w14:paraId="1D917910" w14:textId="2F03AAB5" w:rsidR="0080380D" w:rsidRDefault="00551049" w:rsidP="00B52F18">
      <w:pPr>
        <w:spacing w:beforeLines="50" w:before="156" w:line="360" w:lineRule="auto"/>
        <w:rPr>
          <w:rFonts w:asciiTheme="minorEastAsia" w:hAnsiTheme="minorEastAsia"/>
          <w:szCs w:val="21"/>
        </w:rPr>
      </w:pPr>
      <w:r>
        <w:rPr>
          <w:rFonts w:ascii="黑体" w:eastAsia="黑体" w:hAnsi="黑体"/>
          <w:szCs w:val="21"/>
        </w:rPr>
        <w:t xml:space="preserve">8.4.3 </w:t>
      </w:r>
      <w:r>
        <w:rPr>
          <w:rFonts w:asciiTheme="minorEastAsia" w:hAnsiTheme="minorEastAsia" w:hint="eastAsia"/>
          <w:szCs w:val="21"/>
        </w:rPr>
        <w:t>与消防安全有关的人员应了解发生火灾的危害后果，熟悉相关的消防应急预案流程细节。楼长、值班员熟悉初期火灾的扑救措施、疏散方法、报告（报警）手段。</w:t>
      </w:r>
    </w:p>
    <w:p w14:paraId="70DE2883" w14:textId="7E0F9B11" w:rsidR="0080380D" w:rsidRDefault="00551049" w:rsidP="00B52F18">
      <w:pPr>
        <w:spacing w:beforeLines="50" w:before="156" w:line="360" w:lineRule="auto"/>
        <w:rPr>
          <w:rFonts w:asciiTheme="majorEastAsia" w:eastAsiaTheme="majorEastAsia" w:hAnsiTheme="majorEastAsia"/>
          <w:szCs w:val="21"/>
        </w:rPr>
      </w:pPr>
      <w:r>
        <w:rPr>
          <w:rFonts w:ascii="黑体" w:eastAsia="黑体" w:hAnsi="黑体"/>
          <w:szCs w:val="21"/>
        </w:rPr>
        <w:t>8.4.4</w:t>
      </w:r>
      <w:r w:rsidR="007F380B">
        <w:rPr>
          <w:rFonts w:asciiTheme="majorEastAsia" w:eastAsiaTheme="majorEastAsia" w:hAnsiTheme="majorEastAsia" w:hint="eastAsia"/>
          <w:szCs w:val="21"/>
        </w:rPr>
        <w:t xml:space="preserve"> </w:t>
      </w:r>
      <w:r>
        <w:rPr>
          <w:rFonts w:asciiTheme="majorEastAsia" w:eastAsiaTheme="majorEastAsia" w:hAnsiTheme="majorEastAsia" w:hint="eastAsia"/>
          <w:szCs w:val="21"/>
        </w:rPr>
        <w:t>大型高层学生公寓</w:t>
      </w:r>
      <w:r w:rsidR="007F380B">
        <w:rPr>
          <w:rFonts w:asciiTheme="majorEastAsia" w:eastAsiaTheme="majorEastAsia" w:hAnsiTheme="majorEastAsia" w:hint="eastAsia"/>
          <w:szCs w:val="21"/>
        </w:rPr>
        <w:t>应在</w:t>
      </w:r>
      <w:r>
        <w:rPr>
          <w:rFonts w:asciiTheme="majorEastAsia" w:eastAsiaTheme="majorEastAsia" w:hAnsiTheme="majorEastAsia" w:hint="eastAsia"/>
          <w:szCs w:val="21"/>
        </w:rPr>
        <w:t>公共区域配备高空逃生器材，</w:t>
      </w:r>
      <w:r>
        <w:rPr>
          <w:rFonts w:asciiTheme="minorEastAsia" w:hAnsiTheme="minorEastAsia" w:hint="eastAsia"/>
          <w:szCs w:val="21"/>
        </w:rPr>
        <w:t>每半年在专业部门指导下组织对住宿学生开展一次器材使用方法培训和逃生演练，并保存策划方案和培训演练记录。</w:t>
      </w:r>
    </w:p>
    <w:p w14:paraId="15C5114B" w14:textId="5E393659" w:rsidR="0080380D" w:rsidRPr="005F553D" w:rsidRDefault="00551049">
      <w:pPr>
        <w:spacing w:line="276" w:lineRule="auto"/>
        <w:ind w:firstLine="391"/>
        <w:rPr>
          <w:rFonts w:asciiTheme="majorEastAsia" w:eastAsiaTheme="majorEastAsia" w:hAnsiTheme="majorEastAsia"/>
          <w:sz w:val="18"/>
          <w:szCs w:val="18"/>
        </w:rPr>
      </w:pPr>
      <w:r w:rsidRPr="005F553D">
        <w:rPr>
          <w:rFonts w:ascii="黑体" w:eastAsia="黑体" w:hAnsi="黑体"/>
          <w:sz w:val="18"/>
          <w:szCs w:val="18"/>
        </w:rPr>
        <w:t>注</w:t>
      </w:r>
      <w:r w:rsidRPr="005F553D">
        <w:rPr>
          <w:rFonts w:ascii="黑体" w:eastAsia="黑体" w:hAnsi="黑体" w:hint="eastAsia"/>
          <w:sz w:val="18"/>
          <w:szCs w:val="18"/>
        </w:rPr>
        <w:t>1：</w:t>
      </w:r>
      <w:r w:rsidRPr="005F553D">
        <w:rPr>
          <w:rFonts w:asciiTheme="majorEastAsia" w:eastAsiaTheme="majorEastAsia" w:hAnsiTheme="majorEastAsia" w:hint="eastAsia"/>
          <w:sz w:val="18"/>
          <w:szCs w:val="18"/>
        </w:rPr>
        <w:t>大型高层学生公寓指单体住宿超过</w:t>
      </w:r>
      <w:r w:rsidRPr="005F553D">
        <w:rPr>
          <w:rFonts w:asciiTheme="majorEastAsia" w:eastAsiaTheme="majorEastAsia" w:hAnsiTheme="majorEastAsia"/>
          <w:sz w:val="18"/>
          <w:szCs w:val="18"/>
        </w:rPr>
        <w:t>3000</w:t>
      </w:r>
      <w:r w:rsidRPr="005F553D">
        <w:rPr>
          <w:rFonts w:asciiTheme="majorEastAsia" w:eastAsiaTheme="majorEastAsia" w:hAnsiTheme="majorEastAsia" w:hint="eastAsia"/>
          <w:sz w:val="18"/>
          <w:szCs w:val="18"/>
        </w:rPr>
        <w:t>人且层</w:t>
      </w:r>
      <w:r w:rsidR="00647EF5" w:rsidRPr="005F553D">
        <w:rPr>
          <w:rFonts w:asciiTheme="majorEastAsia" w:eastAsiaTheme="majorEastAsia" w:hAnsiTheme="majorEastAsia" w:hint="eastAsia"/>
          <w:sz w:val="18"/>
          <w:szCs w:val="18"/>
        </w:rPr>
        <w:t>数</w:t>
      </w:r>
      <w:r w:rsidRPr="005F553D">
        <w:rPr>
          <w:rFonts w:asciiTheme="majorEastAsia" w:eastAsiaTheme="majorEastAsia" w:hAnsiTheme="majorEastAsia" w:hint="eastAsia"/>
          <w:sz w:val="18"/>
          <w:szCs w:val="18"/>
        </w:rPr>
        <w:t>在</w:t>
      </w:r>
      <w:r w:rsidRPr="005F553D">
        <w:rPr>
          <w:rFonts w:asciiTheme="majorEastAsia" w:eastAsiaTheme="majorEastAsia" w:hAnsiTheme="majorEastAsia"/>
          <w:sz w:val="18"/>
          <w:szCs w:val="18"/>
        </w:rPr>
        <w:t>7</w:t>
      </w:r>
      <w:r w:rsidRPr="005F553D">
        <w:rPr>
          <w:rFonts w:asciiTheme="majorEastAsia" w:eastAsiaTheme="majorEastAsia" w:hAnsiTheme="majorEastAsia" w:hint="eastAsia"/>
          <w:sz w:val="18"/>
          <w:szCs w:val="18"/>
        </w:rPr>
        <w:t>层以上的学生公寓。</w:t>
      </w:r>
    </w:p>
    <w:p w14:paraId="44352CB5" w14:textId="37BCE352" w:rsidR="0080380D" w:rsidRPr="005F553D" w:rsidRDefault="00551049">
      <w:pPr>
        <w:spacing w:line="276" w:lineRule="auto"/>
        <w:ind w:firstLine="391"/>
        <w:rPr>
          <w:rFonts w:asciiTheme="minorEastAsia" w:hAnsiTheme="minorEastAsia"/>
          <w:sz w:val="18"/>
          <w:szCs w:val="18"/>
        </w:rPr>
      </w:pPr>
      <w:r w:rsidRPr="005F553D">
        <w:rPr>
          <w:rFonts w:ascii="黑体" w:eastAsia="黑体" w:hAnsi="黑体"/>
          <w:sz w:val="18"/>
          <w:szCs w:val="18"/>
        </w:rPr>
        <w:t>注</w:t>
      </w:r>
      <w:r w:rsidRPr="005F553D">
        <w:rPr>
          <w:rFonts w:ascii="黑体" w:eastAsia="黑体" w:hAnsi="黑体" w:hint="eastAsia"/>
          <w:sz w:val="18"/>
          <w:szCs w:val="18"/>
        </w:rPr>
        <w:t>2：</w:t>
      </w:r>
      <w:r w:rsidRPr="005F553D">
        <w:rPr>
          <w:rFonts w:asciiTheme="minorEastAsia" w:hAnsiTheme="minorEastAsia" w:hint="eastAsia"/>
          <w:sz w:val="18"/>
          <w:szCs w:val="18"/>
        </w:rPr>
        <w:t>高空逃生设备包括但不限于：逃生舱、逃生滑道、逃生绳等。</w:t>
      </w:r>
    </w:p>
    <w:p w14:paraId="1F4CA02A" w14:textId="77777777" w:rsidR="008F697D" w:rsidRDefault="00551049" w:rsidP="008F697D">
      <w:pPr>
        <w:spacing w:beforeLines="50" w:before="156" w:line="276" w:lineRule="auto"/>
        <w:outlineLvl w:val="1"/>
        <w:rPr>
          <w:rFonts w:ascii="黑体" w:eastAsia="黑体" w:hAnsi="黑体"/>
          <w:szCs w:val="21"/>
        </w:rPr>
      </w:pPr>
      <w:bookmarkStart w:id="86" w:name="_Toc14127"/>
      <w:bookmarkStart w:id="87" w:name="_Toc88060670"/>
      <w:r>
        <w:rPr>
          <w:rFonts w:ascii="黑体" w:eastAsia="黑体" w:hAnsi="黑体"/>
          <w:szCs w:val="21"/>
        </w:rPr>
        <w:t>8.</w:t>
      </w:r>
      <w:r w:rsidR="008F697D">
        <w:rPr>
          <w:rFonts w:ascii="黑体" w:eastAsia="黑体" w:hAnsi="黑体"/>
          <w:szCs w:val="21"/>
        </w:rPr>
        <w:t>5 电气安全的特殊要求</w:t>
      </w:r>
      <w:bookmarkEnd w:id="86"/>
      <w:bookmarkEnd w:id="87"/>
    </w:p>
    <w:p w14:paraId="47EF4388" w14:textId="5C9E2964" w:rsidR="0080380D" w:rsidRPr="008F697D" w:rsidRDefault="00831479" w:rsidP="00831479">
      <w:pPr>
        <w:spacing w:beforeLines="50" w:before="156" w:line="276" w:lineRule="auto"/>
        <w:ind w:firstLineChars="200" w:firstLine="420"/>
        <w:outlineLvl w:val="1"/>
        <w:rPr>
          <w:rFonts w:asciiTheme="majorEastAsia" w:eastAsiaTheme="majorEastAsia" w:hAnsiTheme="majorEastAsia"/>
          <w:bCs/>
          <w:szCs w:val="21"/>
        </w:rPr>
      </w:pPr>
      <w:bookmarkStart w:id="88" w:name="_Toc87552930"/>
      <w:bookmarkStart w:id="89" w:name="_Toc88060671"/>
      <w:r w:rsidRPr="00831479">
        <w:rPr>
          <w:rFonts w:asciiTheme="majorEastAsia" w:eastAsiaTheme="majorEastAsia" w:hAnsiTheme="majorEastAsia" w:hint="eastAsia"/>
          <w:bCs/>
          <w:szCs w:val="21"/>
        </w:rPr>
        <w:t>定期开展学生公寓电气设备安全检查，检查内容应至少包括电气火灾和触电的预防。</w:t>
      </w:r>
      <w:bookmarkEnd w:id="88"/>
      <w:bookmarkEnd w:id="89"/>
    </w:p>
    <w:p w14:paraId="7E746D98" w14:textId="78E9A5E5" w:rsidR="008F697D" w:rsidRDefault="008F697D">
      <w:pPr>
        <w:spacing w:beforeLines="50" w:before="156" w:line="276" w:lineRule="auto"/>
        <w:outlineLvl w:val="1"/>
        <w:rPr>
          <w:rFonts w:ascii="黑体" w:eastAsia="黑体" w:hAnsi="黑体"/>
          <w:szCs w:val="21"/>
        </w:rPr>
      </w:pPr>
      <w:bookmarkStart w:id="90" w:name="_Toc88060672"/>
      <w:r>
        <w:rPr>
          <w:rFonts w:ascii="黑体" w:eastAsia="黑体" w:hAnsi="黑体" w:hint="eastAsia"/>
          <w:szCs w:val="21"/>
        </w:rPr>
        <w:t>8</w:t>
      </w:r>
      <w:r>
        <w:rPr>
          <w:rFonts w:ascii="黑体" w:eastAsia="黑体" w:hAnsi="黑体"/>
          <w:szCs w:val="21"/>
        </w:rPr>
        <w:t>.6 其他应急预案</w:t>
      </w:r>
      <w:bookmarkEnd w:id="90"/>
    </w:p>
    <w:p w14:paraId="40FE9A90" w14:textId="7FBFE612" w:rsidR="0080380D" w:rsidRDefault="00301DEC" w:rsidP="00B52F18">
      <w:pPr>
        <w:spacing w:beforeLines="50" w:before="156" w:line="360" w:lineRule="auto"/>
        <w:ind w:firstLineChars="200" w:firstLine="420"/>
        <w:rPr>
          <w:rFonts w:asciiTheme="minorEastAsia" w:hAnsiTheme="minorEastAsia"/>
          <w:szCs w:val="21"/>
        </w:rPr>
      </w:pPr>
      <w:r w:rsidRPr="00B07C5A">
        <w:rPr>
          <w:rFonts w:ascii="宋体" w:eastAsia="宋体" w:hAnsi="宋体" w:cs="宋体" w:hint="eastAsia"/>
          <w:kern w:val="0"/>
          <w:szCs w:val="21"/>
        </w:rPr>
        <w:t>除消防应急预案外，至少还应包括治安事件、恶劣天气、突发急病（伤</w:t>
      </w:r>
      <w:r w:rsidRPr="003652BE">
        <w:rPr>
          <w:rFonts w:ascii="宋体" w:eastAsia="宋体" w:hAnsi="宋体" w:cs="宋体" w:hint="eastAsia"/>
          <w:kern w:val="0"/>
          <w:szCs w:val="21"/>
        </w:rPr>
        <w:t>）、</w:t>
      </w:r>
      <w:r w:rsidRPr="003652BE">
        <w:rPr>
          <w:rFonts w:ascii="宋体" w:eastAsia="宋体" w:hAnsi="宋体" w:cs="宋体" w:hint="eastAsia"/>
          <w:bCs/>
          <w:kern w:val="0"/>
          <w:szCs w:val="21"/>
        </w:rPr>
        <w:t>防疫</w:t>
      </w:r>
      <w:r w:rsidRPr="003652BE">
        <w:rPr>
          <w:rFonts w:ascii="宋体" w:eastAsia="宋体" w:hAnsi="宋体" w:cs="宋体" w:hint="eastAsia"/>
          <w:kern w:val="0"/>
          <w:szCs w:val="21"/>
        </w:rPr>
        <w:t>、群体事件等</w:t>
      </w:r>
      <w:r w:rsidRPr="003652BE">
        <w:rPr>
          <w:rFonts w:ascii="宋体" w:eastAsia="宋体" w:hAnsi="宋体" w:cs="宋体" w:hint="eastAsia"/>
          <w:kern w:val="0"/>
          <w:szCs w:val="21"/>
        </w:rPr>
        <w:lastRenderedPageBreak/>
        <w:t>方面的应急预案。配置电梯的公寓应有电梯困人</w:t>
      </w:r>
      <w:r w:rsidRPr="00B07C5A">
        <w:rPr>
          <w:rFonts w:ascii="宋体" w:eastAsia="宋体" w:hAnsi="宋体" w:cs="宋体" w:hint="eastAsia"/>
          <w:kern w:val="0"/>
          <w:szCs w:val="21"/>
        </w:rPr>
        <w:t>应急预案。工作人员应熟悉相关的应急预案。</w:t>
      </w:r>
    </w:p>
    <w:p w14:paraId="544FAD6B" w14:textId="2BAE3C90" w:rsidR="00822DAC" w:rsidRPr="00FC2CB0" w:rsidRDefault="00551049">
      <w:pPr>
        <w:spacing w:beforeLines="50" w:before="156" w:line="276" w:lineRule="auto"/>
        <w:outlineLvl w:val="1"/>
        <w:rPr>
          <w:rFonts w:ascii="黑体" w:eastAsia="黑体" w:hAnsi="黑体"/>
          <w:szCs w:val="21"/>
        </w:rPr>
      </w:pPr>
      <w:bookmarkStart w:id="91" w:name="_Toc88060673"/>
      <w:bookmarkStart w:id="92" w:name="_Toc10381"/>
      <w:r w:rsidRPr="00FC2CB0">
        <w:rPr>
          <w:rFonts w:ascii="黑体" w:eastAsia="黑体" w:hAnsi="黑体"/>
          <w:szCs w:val="21"/>
        </w:rPr>
        <w:t xml:space="preserve">8.7 </w:t>
      </w:r>
      <w:r w:rsidR="00822DAC" w:rsidRPr="00FC2CB0">
        <w:rPr>
          <w:rFonts w:ascii="黑体" w:eastAsia="黑体" w:hAnsi="黑体"/>
          <w:szCs w:val="21"/>
        </w:rPr>
        <w:t>学生安全教育</w:t>
      </w:r>
      <w:bookmarkEnd w:id="91"/>
    </w:p>
    <w:p w14:paraId="56562013" w14:textId="561F38E3" w:rsidR="00822DAC" w:rsidRPr="00FC2CB0" w:rsidRDefault="00822DAC" w:rsidP="00B52F18">
      <w:pPr>
        <w:spacing w:beforeLines="50" w:before="156" w:line="360" w:lineRule="auto"/>
        <w:ind w:firstLineChars="200" w:firstLine="420"/>
        <w:rPr>
          <w:rFonts w:asciiTheme="minorEastAsia" w:hAnsiTheme="minorEastAsia"/>
          <w:szCs w:val="21"/>
        </w:rPr>
      </w:pPr>
      <w:r w:rsidRPr="00FC2CB0">
        <w:rPr>
          <w:rFonts w:asciiTheme="minorEastAsia" w:hAnsiTheme="minorEastAsia" w:hint="eastAsia"/>
          <w:szCs w:val="21"/>
        </w:rPr>
        <w:t>开展学生安全知识教育，使学生掌握学生公寓安全的有关知识，特别是安全用电知识、基本的消防常识、防诈骗知识，熟悉报警、报案电话。熟练使用楼内灭火器具，熟悉逃生方法和路线，具备扑救初起火灾和自救逃生能力。</w:t>
      </w:r>
    </w:p>
    <w:p w14:paraId="027C5E35" w14:textId="2EAB8F7E" w:rsidR="0080380D" w:rsidRDefault="00822DAC">
      <w:pPr>
        <w:spacing w:beforeLines="50" w:before="156" w:line="276" w:lineRule="auto"/>
        <w:outlineLvl w:val="1"/>
        <w:rPr>
          <w:rFonts w:ascii="黑体" w:eastAsia="黑体" w:hAnsi="黑体"/>
          <w:szCs w:val="21"/>
        </w:rPr>
      </w:pPr>
      <w:bookmarkStart w:id="93" w:name="_Toc88060674"/>
      <w:r>
        <w:rPr>
          <w:rFonts w:ascii="黑体" w:eastAsia="黑体" w:hAnsi="黑体"/>
          <w:szCs w:val="21"/>
        </w:rPr>
        <w:t xml:space="preserve">8.8 </w:t>
      </w:r>
      <w:r w:rsidR="0065556F">
        <w:rPr>
          <w:rFonts w:ascii="黑体" w:eastAsia="黑体" w:hAnsi="黑体"/>
          <w:szCs w:val="21"/>
        </w:rPr>
        <w:t>安全管理</w:t>
      </w:r>
      <w:r w:rsidR="00551049">
        <w:rPr>
          <w:rFonts w:ascii="黑体" w:eastAsia="黑体" w:hAnsi="黑体"/>
          <w:szCs w:val="21"/>
        </w:rPr>
        <w:t>资料</w:t>
      </w:r>
      <w:bookmarkEnd w:id="92"/>
      <w:bookmarkEnd w:id="93"/>
    </w:p>
    <w:p w14:paraId="7836CD33" w14:textId="77777777" w:rsidR="0080380D" w:rsidRDefault="00551049" w:rsidP="00B52F18">
      <w:pPr>
        <w:spacing w:beforeLines="50" w:before="156" w:line="360" w:lineRule="auto"/>
        <w:ind w:firstLineChars="200" w:firstLine="420"/>
        <w:rPr>
          <w:rFonts w:asciiTheme="minorEastAsia" w:hAnsiTheme="minorEastAsia"/>
          <w:szCs w:val="21"/>
        </w:rPr>
      </w:pPr>
      <w:r>
        <w:rPr>
          <w:rFonts w:asciiTheme="minorEastAsia" w:hAnsiTheme="minorEastAsia"/>
          <w:szCs w:val="21"/>
        </w:rPr>
        <w:t>保存与学生公寓安全有关的制度</w:t>
      </w:r>
      <w:r>
        <w:rPr>
          <w:rFonts w:asciiTheme="minorEastAsia" w:hAnsiTheme="minorEastAsia" w:hint="eastAsia"/>
          <w:szCs w:val="21"/>
        </w:rPr>
        <w:t>、</w:t>
      </w:r>
      <w:r>
        <w:rPr>
          <w:rFonts w:asciiTheme="minorEastAsia" w:hAnsiTheme="minorEastAsia"/>
          <w:szCs w:val="21"/>
        </w:rPr>
        <w:t>培训、宣传引导、检查、检测、验收</w:t>
      </w:r>
      <w:r>
        <w:rPr>
          <w:rFonts w:asciiTheme="minorEastAsia" w:hAnsiTheme="minorEastAsia" w:hint="eastAsia"/>
          <w:szCs w:val="21"/>
        </w:rPr>
        <w:t>、</w:t>
      </w:r>
      <w:r>
        <w:rPr>
          <w:rFonts w:asciiTheme="minorEastAsia" w:hAnsiTheme="minorEastAsia"/>
          <w:szCs w:val="21"/>
        </w:rPr>
        <w:t>应急预案演练等资料（记录、台账）。</w:t>
      </w:r>
    </w:p>
    <w:p w14:paraId="696B1556" w14:textId="77777777" w:rsidR="0080380D" w:rsidRDefault="00551049">
      <w:pPr>
        <w:spacing w:beforeLines="50" w:before="156" w:line="276" w:lineRule="auto"/>
        <w:outlineLvl w:val="0"/>
        <w:rPr>
          <w:rFonts w:ascii="黑体" w:eastAsia="黑体" w:hAnsi="黑体"/>
          <w:szCs w:val="21"/>
        </w:rPr>
      </w:pPr>
      <w:bookmarkStart w:id="94" w:name="_Toc3523"/>
      <w:bookmarkStart w:id="95" w:name="_Toc88060675"/>
      <w:r>
        <w:rPr>
          <w:rFonts w:ascii="黑体" w:eastAsia="黑体" w:hAnsi="黑体"/>
          <w:szCs w:val="21"/>
        </w:rPr>
        <w:t>9 育人能力</w:t>
      </w:r>
      <w:bookmarkEnd w:id="94"/>
      <w:bookmarkEnd w:id="95"/>
    </w:p>
    <w:p w14:paraId="4C1E8618" w14:textId="77777777" w:rsidR="0080380D" w:rsidRDefault="00551049">
      <w:pPr>
        <w:spacing w:beforeLines="50" w:before="156" w:line="276" w:lineRule="auto"/>
        <w:outlineLvl w:val="1"/>
        <w:rPr>
          <w:rFonts w:ascii="黑体" w:eastAsia="黑体" w:hAnsi="黑体"/>
          <w:szCs w:val="21"/>
        </w:rPr>
      </w:pPr>
      <w:bookmarkStart w:id="96" w:name="_Toc4511"/>
      <w:bookmarkStart w:id="97" w:name="_Toc88060676"/>
      <w:r>
        <w:rPr>
          <w:rFonts w:ascii="黑体" w:eastAsia="黑体" w:hAnsi="黑体"/>
          <w:szCs w:val="21"/>
        </w:rPr>
        <w:t>9.1 文化育人</w:t>
      </w:r>
      <w:bookmarkEnd w:id="96"/>
      <w:bookmarkEnd w:id="97"/>
    </w:p>
    <w:p w14:paraId="4A0B183E" w14:textId="77777777" w:rsidR="0080380D" w:rsidRDefault="00551049">
      <w:pPr>
        <w:spacing w:beforeLines="50" w:before="156" w:line="276" w:lineRule="auto"/>
        <w:rPr>
          <w:rFonts w:asciiTheme="minorEastAsia" w:hAnsiTheme="minorEastAsia"/>
          <w:szCs w:val="21"/>
        </w:rPr>
      </w:pPr>
      <w:r>
        <w:rPr>
          <w:rFonts w:ascii="黑体" w:eastAsia="黑体" w:hAnsi="黑体"/>
          <w:bCs/>
          <w:szCs w:val="21"/>
        </w:rPr>
        <w:t xml:space="preserve">9.1.1 </w:t>
      </w:r>
      <w:r>
        <w:rPr>
          <w:rFonts w:asciiTheme="minorEastAsia" w:hAnsiTheme="minorEastAsia" w:hint="eastAsia"/>
          <w:szCs w:val="21"/>
        </w:rPr>
        <w:t>年度预算中明确列支公寓文化氛围建设和文化活动专项经费。</w:t>
      </w:r>
    </w:p>
    <w:p w14:paraId="26ADCDFA" w14:textId="1E6E7F51" w:rsidR="0080380D" w:rsidRDefault="00551049" w:rsidP="00B52F18">
      <w:pPr>
        <w:spacing w:beforeLines="50" w:before="156" w:line="360" w:lineRule="auto"/>
        <w:rPr>
          <w:rFonts w:asciiTheme="minorEastAsia" w:hAnsiTheme="minorEastAsia"/>
          <w:szCs w:val="21"/>
        </w:rPr>
      </w:pPr>
      <w:r>
        <w:rPr>
          <w:rFonts w:ascii="黑体" w:eastAsia="黑体" w:hAnsi="黑体"/>
          <w:bCs/>
          <w:szCs w:val="21"/>
        </w:rPr>
        <w:t>9.1.2</w:t>
      </w:r>
      <w:r w:rsidR="00077CD3">
        <w:rPr>
          <w:rFonts w:ascii="黑体" w:eastAsia="黑体" w:hAnsi="黑体"/>
          <w:bCs/>
          <w:szCs w:val="21"/>
        </w:rPr>
        <w:t xml:space="preserve"> </w:t>
      </w:r>
      <w:r w:rsidR="00077CD3" w:rsidRPr="00B07C5A">
        <w:rPr>
          <w:rFonts w:ascii="宋体" w:eastAsia="宋体" w:hAnsi="宋体" w:cs="宋体" w:hint="eastAsia"/>
          <w:kern w:val="0"/>
          <w:szCs w:val="21"/>
        </w:rPr>
        <w:t>公寓文化活动载体形式多</w:t>
      </w:r>
      <w:r w:rsidR="00077CD3" w:rsidRPr="00141EDF">
        <w:rPr>
          <w:rFonts w:ascii="宋体" w:eastAsia="宋体" w:hAnsi="宋体" w:cs="宋体" w:hint="eastAsia"/>
          <w:kern w:val="0"/>
          <w:szCs w:val="21"/>
        </w:rPr>
        <w:t>样、内涵丰富（如</w:t>
      </w:r>
      <w:r w:rsidR="00077CD3" w:rsidRPr="00141EDF">
        <w:rPr>
          <w:rFonts w:ascii="宋体" w:eastAsia="宋体" w:hAnsi="宋体" w:cs="宋体" w:hint="eastAsia"/>
          <w:bCs/>
          <w:kern w:val="0"/>
          <w:szCs w:val="21"/>
        </w:rPr>
        <w:t>宣传橱窗、线上平台、报刊杂志</w:t>
      </w:r>
      <w:r w:rsidR="00077CD3" w:rsidRPr="00141EDF">
        <w:rPr>
          <w:rFonts w:ascii="宋体" w:eastAsia="宋体" w:hAnsi="宋体" w:cs="宋体" w:hint="eastAsia"/>
          <w:kern w:val="0"/>
          <w:szCs w:val="21"/>
        </w:rPr>
        <w:t>等）</w:t>
      </w:r>
      <w:r w:rsidR="00077CD3">
        <w:rPr>
          <w:rFonts w:ascii="宋体" w:eastAsia="宋体" w:hAnsi="宋体" w:cs="宋体" w:hint="eastAsia"/>
          <w:kern w:val="0"/>
          <w:szCs w:val="21"/>
        </w:rPr>
        <w:t>，</w:t>
      </w:r>
      <w:r w:rsidR="00077CD3" w:rsidRPr="00141EDF">
        <w:rPr>
          <w:rFonts w:ascii="宋体" w:eastAsia="宋体" w:hAnsi="宋体" w:cs="宋体" w:hint="eastAsia"/>
          <w:kern w:val="0"/>
          <w:szCs w:val="21"/>
        </w:rPr>
        <w:t>充分展现学生</w:t>
      </w:r>
      <w:r w:rsidR="00077CD3" w:rsidRPr="00B07C5A">
        <w:rPr>
          <w:rFonts w:ascii="宋体" w:eastAsia="宋体" w:hAnsi="宋体" w:cs="宋体" w:hint="eastAsia"/>
          <w:kern w:val="0"/>
          <w:szCs w:val="21"/>
        </w:rPr>
        <w:t>文化、艺术、体育及实践活动</w:t>
      </w:r>
      <w:r w:rsidR="00077CD3">
        <w:rPr>
          <w:rFonts w:ascii="宋体" w:eastAsia="宋体" w:hAnsi="宋体" w:cs="宋体" w:hint="eastAsia"/>
          <w:kern w:val="0"/>
          <w:szCs w:val="21"/>
        </w:rPr>
        <w:t>。</w:t>
      </w:r>
      <w:r w:rsidR="00077CD3" w:rsidRPr="00B07C5A">
        <w:rPr>
          <w:rFonts w:ascii="宋体" w:eastAsia="宋体" w:hAnsi="宋体" w:cs="宋体" w:hint="eastAsia"/>
          <w:kern w:val="0"/>
          <w:szCs w:val="21"/>
        </w:rPr>
        <w:t>定期举办校级“公寓文化节”，</w:t>
      </w:r>
      <w:r w:rsidR="00077CD3">
        <w:rPr>
          <w:rFonts w:ascii="宋体" w:eastAsia="宋体" w:hAnsi="宋体" w:cs="宋体" w:hint="eastAsia"/>
          <w:kern w:val="0"/>
          <w:szCs w:val="21"/>
        </w:rPr>
        <w:t>开展经常性的公寓文化活动。</w:t>
      </w:r>
    </w:p>
    <w:p w14:paraId="74C3C649" w14:textId="0A9C7BDF" w:rsidR="0080380D" w:rsidRDefault="00551049" w:rsidP="00B52F18">
      <w:pPr>
        <w:spacing w:beforeLines="50" w:before="156" w:line="360" w:lineRule="auto"/>
        <w:rPr>
          <w:rFonts w:asciiTheme="minorEastAsia" w:hAnsiTheme="minorEastAsia"/>
          <w:szCs w:val="21"/>
        </w:rPr>
      </w:pPr>
      <w:r>
        <w:rPr>
          <w:rFonts w:ascii="黑体" w:eastAsia="黑体" w:hAnsi="黑体"/>
          <w:bCs/>
          <w:szCs w:val="21"/>
        </w:rPr>
        <w:t>9.1.3</w:t>
      </w:r>
      <w:r>
        <w:rPr>
          <w:rFonts w:asciiTheme="minorEastAsia" w:hAnsiTheme="minorEastAsia"/>
          <w:bCs/>
          <w:szCs w:val="21"/>
        </w:rPr>
        <w:t xml:space="preserve"> </w:t>
      </w:r>
      <w:r>
        <w:rPr>
          <w:rFonts w:asciiTheme="minorEastAsia" w:hAnsiTheme="minorEastAsia" w:hint="eastAsia"/>
          <w:szCs w:val="21"/>
        </w:rPr>
        <w:t>公共区域公寓文化氛围能够</w:t>
      </w:r>
      <w:r w:rsidR="00341091">
        <w:rPr>
          <w:rFonts w:asciiTheme="minorEastAsia" w:hAnsiTheme="minorEastAsia" w:hint="eastAsia"/>
          <w:szCs w:val="21"/>
        </w:rPr>
        <w:t>体现</w:t>
      </w:r>
      <w:r>
        <w:rPr>
          <w:rFonts w:asciiTheme="minorEastAsia" w:hAnsiTheme="minorEastAsia" w:hint="eastAsia"/>
          <w:szCs w:val="21"/>
        </w:rPr>
        <w:t>学校特有校园文化和育人功能。在节日、迎新、毕业生离校期间，开展专项的文化氛围布置。</w:t>
      </w:r>
    </w:p>
    <w:p w14:paraId="6F260A8F" w14:textId="77777777" w:rsidR="0080380D" w:rsidRDefault="00551049">
      <w:pPr>
        <w:spacing w:beforeLines="50" w:before="156" w:line="276" w:lineRule="auto"/>
        <w:outlineLvl w:val="1"/>
        <w:rPr>
          <w:rFonts w:ascii="黑体" w:eastAsia="黑体" w:hAnsi="黑体" w:cstheme="majorEastAsia"/>
          <w:szCs w:val="21"/>
        </w:rPr>
      </w:pPr>
      <w:bookmarkStart w:id="98" w:name="_Toc3396"/>
      <w:bookmarkStart w:id="99" w:name="_Toc88060677"/>
      <w:r>
        <w:rPr>
          <w:rFonts w:ascii="黑体" w:eastAsia="黑体" w:hAnsi="黑体" w:cstheme="majorEastAsia"/>
          <w:szCs w:val="21"/>
        </w:rPr>
        <w:t>9.2 劳动育人</w:t>
      </w:r>
      <w:bookmarkEnd w:id="98"/>
      <w:bookmarkEnd w:id="99"/>
    </w:p>
    <w:p w14:paraId="216FFAA6" w14:textId="77777777" w:rsidR="0080380D" w:rsidRDefault="00551049">
      <w:pPr>
        <w:spacing w:beforeLines="50" w:before="156" w:line="276" w:lineRule="auto"/>
        <w:rPr>
          <w:rFonts w:asciiTheme="majorEastAsia" w:eastAsiaTheme="majorEastAsia" w:hAnsiTheme="majorEastAsia"/>
          <w:bCs/>
          <w:szCs w:val="21"/>
        </w:rPr>
      </w:pPr>
      <w:r>
        <w:rPr>
          <w:rFonts w:ascii="黑体" w:eastAsia="黑体" w:hAnsi="黑体"/>
          <w:bCs/>
          <w:szCs w:val="21"/>
        </w:rPr>
        <w:t xml:space="preserve">9.2.1 </w:t>
      </w:r>
      <w:r>
        <w:rPr>
          <w:rFonts w:asciiTheme="majorEastAsia" w:eastAsiaTheme="majorEastAsia" w:hAnsiTheme="majorEastAsia" w:hint="eastAsia"/>
          <w:bCs/>
          <w:szCs w:val="21"/>
        </w:rPr>
        <w:t>进行</w:t>
      </w:r>
      <w:r>
        <w:rPr>
          <w:rFonts w:asciiTheme="majorEastAsia" w:eastAsiaTheme="majorEastAsia" w:hAnsiTheme="majorEastAsia"/>
          <w:bCs/>
          <w:szCs w:val="21"/>
        </w:rPr>
        <w:t>学生在公寓管理服务中从事劳动的安排</w:t>
      </w:r>
      <w:r>
        <w:rPr>
          <w:rFonts w:asciiTheme="majorEastAsia" w:eastAsiaTheme="majorEastAsia" w:hAnsiTheme="majorEastAsia" w:hint="eastAsia"/>
          <w:bCs/>
          <w:szCs w:val="21"/>
        </w:rPr>
        <w:t>，</w:t>
      </w:r>
      <w:r>
        <w:rPr>
          <w:rFonts w:asciiTheme="majorEastAsia" w:eastAsiaTheme="majorEastAsia" w:hAnsiTheme="majorEastAsia"/>
          <w:bCs/>
          <w:szCs w:val="21"/>
        </w:rPr>
        <w:t>设置勤工助学岗位</w:t>
      </w:r>
      <w:r>
        <w:rPr>
          <w:rFonts w:asciiTheme="majorEastAsia" w:eastAsiaTheme="majorEastAsia" w:hAnsiTheme="majorEastAsia" w:hint="eastAsia"/>
          <w:bCs/>
          <w:szCs w:val="21"/>
        </w:rPr>
        <w:t>。</w:t>
      </w:r>
    </w:p>
    <w:p w14:paraId="01E64FE1" w14:textId="12DE8897" w:rsidR="0080380D" w:rsidRDefault="00551049" w:rsidP="00B52F18">
      <w:pPr>
        <w:spacing w:beforeLines="50" w:before="156" w:line="360" w:lineRule="auto"/>
        <w:rPr>
          <w:rFonts w:asciiTheme="majorEastAsia" w:eastAsiaTheme="majorEastAsia" w:hAnsiTheme="majorEastAsia"/>
          <w:szCs w:val="21"/>
        </w:rPr>
      </w:pPr>
      <w:r>
        <w:rPr>
          <w:rFonts w:ascii="黑体" w:eastAsia="黑体" w:hAnsi="黑体"/>
          <w:bCs/>
          <w:szCs w:val="21"/>
        </w:rPr>
        <w:t>9.2.</w:t>
      </w:r>
      <w:r w:rsidR="008738A8">
        <w:rPr>
          <w:rFonts w:ascii="黑体" w:eastAsia="黑体" w:hAnsi="黑体"/>
          <w:bCs/>
          <w:szCs w:val="21"/>
        </w:rPr>
        <w:t>2</w:t>
      </w:r>
      <w:r>
        <w:rPr>
          <w:rFonts w:asciiTheme="majorEastAsia" w:eastAsiaTheme="majorEastAsia" w:hAnsiTheme="majorEastAsia"/>
          <w:bCs/>
          <w:szCs w:val="21"/>
        </w:rPr>
        <w:t xml:space="preserve"> </w:t>
      </w:r>
      <w:r>
        <w:rPr>
          <w:rFonts w:asciiTheme="majorEastAsia" w:eastAsiaTheme="majorEastAsia" w:hAnsiTheme="majorEastAsia" w:hint="eastAsia"/>
          <w:szCs w:val="21"/>
        </w:rPr>
        <w:t>组织参与寒暑假或节假日期间和日常的公寓管理和服务活动，</w:t>
      </w:r>
      <w:r>
        <w:rPr>
          <w:rFonts w:asciiTheme="minorEastAsia" w:hAnsiTheme="minorEastAsia" w:hint="eastAsia"/>
          <w:szCs w:val="21"/>
        </w:rPr>
        <w:t>包括但不限于</w:t>
      </w:r>
      <w:r>
        <w:rPr>
          <w:rFonts w:asciiTheme="majorEastAsia" w:eastAsiaTheme="majorEastAsia" w:hAnsiTheme="majorEastAsia" w:hint="eastAsia"/>
          <w:szCs w:val="21"/>
        </w:rPr>
        <w:t>：</w:t>
      </w:r>
    </w:p>
    <w:p w14:paraId="7B931A2A" w14:textId="77777777" w:rsidR="0080380D" w:rsidRDefault="00551049" w:rsidP="00603092">
      <w:pPr>
        <w:pStyle w:val="ae"/>
        <w:numPr>
          <w:ilvl w:val="0"/>
          <w:numId w:val="12"/>
        </w:numPr>
        <w:tabs>
          <w:tab w:val="left" w:pos="567"/>
          <w:tab w:val="left" w:pos="709"/>
        </w:tabs>
        <w:spacing w:line="276" w:lineRule="auto"/>
        <w:ind w:left="0" w:firstLineChars="0" w:firstLine="406"/>
        <w:rPr>
          <w:rFonts w:asciiTheme="majorEastAsia" w:eastAsiaTheme="majorEastAsia" w:hAnsiTheme="majorEastAsia"/>
          <w:szCs w:val="21"/>
        </w:rPr>
      </w:pPr>
      <w:r>
        <w:rPr>
          <w:rFonts w:asciiTheme="majorEastAsia" w:eastAsiaTheme="majorEastAsia" w:hAnsiTheme="majorEastAsia" w:hint="eastAsia"/>
          <w:szCs w:val="21"/>
        </w:rPr>
        <w:t>协助开展寝室检查工作；</w:t>
      </w:r>
    </w:p>
    <w:p w14:paraId="555FBCA3" w14:textId="77777777" w:rsidR="0080380D" w:rsidRDefault="00551049" w:rsidP="00603092">
      <w:pPr>
        <w:pStyle w:val="ae"/>
        <w:numPr>
          <w:ilvl w:val="0"/>
          <w:numId w:val="12"/>
        </w:numPr>
        <w:tabs>
          <w:tab w:val="left" w:pos="567"/>
          <w:tab w:val="left" w:pos="709"/>
        </w:tabs>
        <w:spacing w:line="276" w:lineRule="auto"/>
        <w:ind w:left="0" w:firstLineChars="0" w:firstLine="406"/>
        <w:rPr>
          <w:rFonts w:asciiTheme="majorEastAsia" w:eastAsiaTheme="majorEastAsia" w:hAnsiTheme="majorEastAsia"/>
          <w:szCs w:val="21"/>
        </w:rPr>
      </w:pPr>
      <w:r>
        <w:rPr>
          <w:rFonts w:asciiTheme="majorEastAsia" w:eastAsiaTheme="majorEastAsia" w:hAnsiTheme="majorEastAsia"/>
          <w:szCs w:val="21"/>
        </w:rPr>
        <w:t>公寓楼值班和</w:t>
      </w:r>
      <w:r>
        <w:rPr>
          <w:rFonts w:asciiTheme="majorEastAsia" w:eastAsiaTheme="majorEastAsia" w:hAnsiTheme="majorEastAsia" w:hint="eastAsia"/>
          <w:szCs w:val="21"/>
        </w:rPr>
        <w:t>楼区巡视工作；</w:t>
      </w:r>
    </w:p>
    <w:p w14:paraId="54D4A20A" w14:textId="77777777" w:rsidR="0080380D" w:rsidRDefault="00551049" w:rsidP="00603092">
      <w:pPr>
        <w:pStyle w:val="ae"/>
        <w:numPr>
          <w:ilvl w:val="0"/>
          <w:numId w:val="12"/>
        </w:numPr>
        <w:tabs>
          <w:tab w:val="left" w:pos="567"/>
          <w:tab w:val="left" w:pos="709"/>
        </w:tabs>
        <w:spacing w:line="276" w:lineRule="auto"/>
        <w:ind w:left="0" w:firstLineChars="0" w:firstLine="406"/>
        <w:rPr>
          <w:rFonts w:asciiTheme="majorEastAsia" w:eastAsiaTheme="majorEastAsia" w:hAnsiTheme="majorEastAsia"/>
          <w:szCs w:val="21"/>
        </w:rPr>
      </w:pPr>
      <w:r>
        <w:rPr>
          <w:rFonts w:asciiTheme="majorEastAsia" w:eastAsiaTheme="majorEastAsia" w:hAnsiTheme="majorEastAsia" w:hint="eastAsia"/>
          <w:szCs w:val="21"/>
        </w:rPr>
        <w:t>突发事件预案演练活动；</w:t>
      </w:r>
    </w:p>
    <w:p w14:paraId="7C5937E4" w14:textId="77777777" w:rsidR="0080380D" w:rsidRDefault="00551049" w:rsidP="00603092">
      <w:pPr>
        <w:pStyle w:val="ae"/>
        <w:numPr>
          <w:ilvl w:val="0"/>
          <w:numId w:val="12"/>
        </w:numPr>
        <w:tabs>
          <w:tab w:val="left" w:pos="567"/>
          <w:tab w:val="left" w:pos="709"/>
        </w:tabs>
        <w:spacing w:line="276" w:lineRule="auto"/>
        <w:ind w:left="0" w:firstLineChars="0" w:firstLine="406"/>
        <w:rPr>
          <w:rFonts w:asciiTheme="majorEastAsia" w:eastAsiaTheme="majorEastAsia" w:hAnsiTheme="majorEastAsia"/>
          <w:bCs/>
          <w:szCs w:val="21"/>
        </w:rPr>
      </w:pPr>
      <w:r>
        <w:rPr>
          <w:rFonts w:asciiTheme="majorEastAsia" w:eastAsiaTheme="majorEastAsia" w:hAnsiTheme="majorEastAsia" w:hint="eastAsia"/>
          <w:szCs w:val="21"/>
        </w:rPr>
        <w:t>参与公寓举办的“节能减排”宣传、安全宣传、文化氛围布置、疫情防控等活动；</w:t>
      </w:r>
    </w:p>
    <w:p w14:paraId="05C21301" w14:textId="77777777" w:rsidR="0080380D" w:rsidRDefault="00551049" w:rsidP="00603092">
      <w:pPr>
        <w:pStyle w:val="ae"/>
        <w:numPr>
          <w:ilvl w:val="0"/>
          <w:numId w:val="12"/>
        </w:numPr>
        <w:tabs>
          <w:tab w:val="left" w:pos="567"/>
          <w:tab w:val="left" w:pos="709"/>
        </w:tabs>
        <w:spacing w:line="276" w:lineRule="auto"/>
        <w:ind w:left="0" w:firstLineChars="0" w:firstLine="406"/>
        <w:rPr>
          <w:rFonts w:asciiTheme="majorEastAsia" w:eastAsiaTheme="majorEastAsia" w:hAnsiTheme="majorEastAsia"/>
          <w:szCs w:val="21"/>
        </w:rPr>
      </w:pPr>
      <w:r>
        <w:rPr>
          <w:rFonts w:asciiTheme="majorEastAsia" w:eastAsiaTheme="majorEastAsia" w:hAnsiTheme="majorEastAsia" w:hint="eastAsia"/>
          <w:szCs w:val="21"/>
        </w:rPr>
        <w:t>垃圾分类指导、监督工作；</w:t>
      </w:r>
    </w:p>
    <w:p w14:paraId="5BFD544E" w14:textId="07E9B0A5" w:rsidR="00745815" w:rsidRDefault="00745815" w:rsidP="00603092">
      <w:pPr>
        <w:pStyle w:val="ae"/>
        <w:numPr>
          <w:ilvl w:val="0"/>
          <w:numId w:val="12"/>
        </w:numPr>
        <w:tabs>
          <w:tab w:val="left" w:pos="567"/>
          <w:tab w:val="left" w:pos="709"/>
        </w:tabs>
        <w:spacing w:line="276" w:lineRule="auto"/>
        <w:ind w:left="0" w:firstLineChars="0" w:firstLine="406"/>
        <w:rPr>
          <w:rFonts w:asciiTheme="majorEastAsia" w:eastAsiaTheme="majorEastAsia" w:hAnsiTheme="majorEastAsia"/>
          <w:szCs w:val="21"/>
        </w:rPr>
      </w:pPr>
      <w:r>
        <w:rPr>
          <w:rFonts w:asciiTheme="majorEastAsia" w:eastAsiaTheme="majorEastAsia" w:hAnsiTheme="majorEastAsia" w:hint="eastAsia"/>
          <w:szCs w:val="21"/>
        </w:rPr>
        <w:t>伤、病、残疾同学的生活照顾；</w:t>
      </w:r>
    </w:p>
    <w:p w14:paraId="015FB382" w14:textId="77777777" w:rsidR="0080380D" w:rsidRDefault="00551049" w:rsidP="00603092">
      <w:pPr>
        <w:pStyle w:val="ae"/>
        <w:numPr>
          <w:ilvl w:val="0"/>
          <w:numId w:val="12"/>
        </w:numPr>
        <w:tabs>
          <w:tab w:val="left" w:pos="567"/>
          <w:tab w:val="left" w:pos="709"/>
        </w:tabs>
        <w:spacing w:line="276" w:lineRule="auto"/>
        <w:ind w:left="0" w:firstLineChars="0" w:firstLine="406"/>
        <w:rPr>
          <w:rFonts w:asciiTheme="majorEastAsia" w:eastAsiaTheme="majorEastAsia" w:hAnsiTheme="majorEastAsia"/>
          <w:szCs w:val="21"/>
        </w:rPr>
      </w:pPr>
      <w:r>
        <w:rPr>
          <w:rFonts w:asciiTheme="majorEastAsia" w:eastAsiaTheme="majorEastAsia" w:hAnsiTheme="majorEastAsia"/>
          <w:szCs w:val="21"/>
        </w:rPr>
        <w:t>其他适宜学生从事的工作</w:t>
      </w:r>
      <w:r>
        <w:rPr>
          <w:rFonts w:asciiTheme="majorEastAsia" w:eastAsiaTheme="majorEastAsia" w:hAnsiTheme="majorEastAsia" w:hint="eastAsia"/>
          <w:szCs w:val="21"/>
        </w:rPr>
        <w:t>。</w:t>
      </w:r>
    </w:p>
    <w:p w14:paraId="4F7620CC" w14:textId="77777777" w:rsidR="0080380D" w:rsidRDefault="00551049">
      <w:pPr>
        <w:spacing w:beforeLines="50" w:before="156" w:line="276" w:lineRule="auto"/>
        <w:outlineLvl w:val="1"/>
        <w:rPr>
          <w:rFonts w:ascii="黑体" w:eastAsia="黑体" w:hAnsi="黑体"/>
          <w:szCs w:val="21"/>
        </w:rPr>
      </w:pPr>
      <w:bookmarkStart w:id="100" w:name="_Toc24470"/>
      <w:bookmarkStart w:id="101" w:name="_Toc88060678"/>
      <w:r>
        <w:rPr>
          <w:rFonts w:ascii="黑体" w:eastAsia="黑体" w:hAnsi="黑体"/>
          <w:szCs w:val="21"/>
        </w:rPr>
        <w:t>9.3 管理育人</w:t>
      </w:r>
      <w:bookmarkEnd w:id="100"/>
      <w:bookmarkEnd w:id="101"/>
    </w:p>
    <w:p w14:paraId="01D51026" w14:textId="77777777" w:rsidR="0080380D" w:rsidRDefault="00551049" w:rsidP="00B52F18">
      <w:pPr>
        <w:spacing w:beforeLines="50" w:before="156" w:line="360" w:lineRule="auto"/>
        <w:rPr>
          <w:rFonts w:asciiTheme="majorEastAsia" w:eastAsiaTheme="majorEastAsia" w:hAnsiTheme="majorEastAsia"/>
          <w:szCs w:val="21"/>
        </w:rPr>
      </w:pPr>
      <w:r>
        <w:rPr>
          <w:rFonts w:ascii="黑体" w:eastAsia="黑体" w:hAnsi="黑体"/>
          <w:bCs/>
          <w:szCs w:val="21"/>
        </w:rPr>
        <w:t>9.3.1</w:t>
      </w:r>
      <w:r>
        <w:rPr>
          <w:rFonts w:asciiTheme="majorEastAsia" w:eastAsiaTheme="majorEastAsia" w:hAnsiTheme="majorEastAsia"/>
          <w:bCs/>
          <w:szCs w:val="21"/>
        </w:rPr>
        <w:t xml:space="preserve"> </w:t>
      </w:r>
      <w:r>
        <w:rPr>
          <w:rFonts w:asciiTheme="majorEastAsia" w:eastAsiaTheme="majorEastAsia" w:hAnsiTheme="majorEastAsia" w:hint="eastAsia"/>
          <w:szCs w:val="21"/>
        </w:rPr>
        <w:t>建立学生公寓自律组织，有效参与、监督学生公寓管理服务工作，收集住宿学生意见和建议；指导学生自律组织开展公寓文化氛围建设、文化活动和宣传引导，结合公寓安全、寝室内务、</w:t>
      </w:r>
      <w:r>
        <w:rPr>
          <w:rFonts w:asciiTheme="majorEastAsia" w:eastAsiaTheme="majorEastAsia" w:hAnsiTheme="majorEastAsia" w:hint="eastAsia"/>
        </w:rPr>
        <w:t>日常行为管理</w:t>
      </w:r>
      <w:r>
        <w:rPr>
          <w:rFonts w:asciiTheme="majorEastAsia" w:eastAsiaTheme="majorEastAsia" w:hAnsiTheme="majorEastAsia" w:hint="eastAsia"/>
          <w:szCs w:val="21"/>
        </w:rPr>
        <w:t>等事项，倡导自我管理、自我教育、自我服务。</w:t>
      </w:r>
    </w:p>
    <w:p w14:paraId="65D93F2B" w14:textId="26963997" w:rsidR="0080380D" w:rsidRDefault="00551049">
      <w:pPr>
        <w:spacing w:beforeLines="50" w:before="156" w:line="276" w:lineRule="auto"/>
        <w:rPr>
          <w:rFonts w:asciiTheme="majorEastAsia" w:eastAsiaTheme="majorEastAsia" w:hAnsiTheme="majorEastAsia"/>
          <w:szCs w:val="21"/>
        </w:rPr>
      </w:pPr>
      <w:r>
        <w:rPr>
          <w:rFonts w:ascii="黑体" w:eastAsia="黑体" w:hAnsi="黑体"/>
          <w:bCs/>
          <w:szCs w:val="21"/>
        </w:rPr>
        <w:lastRenderedPageBreak/>
        <w:t>9.3.2</w:t>
      </w:r>
      <w:r w:rsidR="00FE2DA7">
        <w:rPr>
          <w:rFonts w:ascii="黑体" w:eastAsia="黑体" w:hAnsi="黑体"/>
          <w:bCs/>
          <w:szCs w:val="21"/>
        </w:rPr>
        <w:t xml:space="preserve"> </w:t>
      </w:r>
      <w:r w:rsidR="00FE2DA7" w:rsidRPr="00B07C5A">
        <w:rPr>
          <w:rFonts w:ascii="宋体" w:eastAsia="宋体" w:hAnsi="宋体" w:cs="宋体" w:hint="eastAsia"/>
          <w:kern w:val="0"/>
          <w:szCs w:val="21"/>
        </w:rPr>
        <w:t>发挥党（团）</w:t>
      </w:r>
      <w:r w:rsidR="00FE2DA7">
        <w:rPr>
          <w:rFonts w:ascii="宋体" w:eastAsia="宋体" w:hAnsi="宋体" w:cs="宋体" w:hint="eastAsia"/>
          <w:kern w:val="0"/>
          <w:szCs w:val="21"/>
        </w:rPr>
        <w:t>员示范</w:t>
      </w:r>
      <w:r w:rsidR="00FE2DA7" w:rsidRPr="00B07C5A">
        <w:rPr>
          <w:rFonts w:ascii="宋体" w:eastAsia="宋体" w:hAnsi="宋体" w:cs="宋体" w:hint="eastAsia"/>
          <w:kern w:val="0"/>
          <w:szCs w:val="21"/>
        </w:rPr>
        <w:t>作用，引领</w:t>
      </w:r>
      <w:r w:rsidR="00FE2DA7">
        <w:rPr>
          <w:rFonts w:asciiTheme="majorEastAsia" w:eastAsiaTheme="majorEastAsia" w:hAnsiTheme="majorEastAsia" w:hint="eastAsia"/>
          <w:szCs w:val="21"/>
        </w:rPr>
        <w:t>寝室氛围健康有序。</w:t>
      </w:r>
    </w:p>
    <w:p w14:paraId="115116F3" w14:textId="163440EC" w:rsidR="0080380D" w:rsidRDefault="00551049" w:rsidP="00B52F18">
      <w:pPr>
        <w:spacing w:beforeLines="50" w:before="156" w:line="360" w:lineRule="auto"/>
        <w:rPr>
          <w:rFonts w:asciiTheme="minorEastAsia" w:hAnsiTheme="minorEastAsia"/>
          <w:szCs w:val="21"/>
        </w:rPr>
      </w:pPr>
      <w:r>
        <w:rPr>
          <w:rFonts w:ascii="黑体" w:eastAsia="黑体" w:hAnsi="黑体"/>
          <w:bCs/>
          <w:szCs w:val="21"/>
        </w:rPr>
        <w:t>9.3.</w:t>
      </w:r>
      <w:r w:rsidR="007D666A">
        <w:rPr>
          <w:rFonts w:ascii="黑体" w:eastAsia="黑体" w:hAnsi="黑体"/>
          <w:bCs/>
          <w:szCs w:val="21"/>
        </w:rPr>
        <w:t>3</w:t>
      </w:r>
      <w:r w:rsidR="00FE2DA7">
        <w:rPr>
          <w:rFonts w:ascii="黑体" w:eastAsia="黑体" w:hAnsi="黑体"/>
          <w:bCs/>
          <w:szCs w:val="21"/>
        </w:rPr>
        <w:t xml:space="preserve"> </w:t>
      </w:r>
      <w:r w:rsidR="00FE2DA7" w:rsidRPr="00B07C5A">
        <w:rPr>
          <w:rFonts w:ascii="宋体" w:eastAsia="宋体" w:hAnsi="宋体" w:cs="宋体" w:hint="eastAsia"/>
          <w:kern w:val="0"/>
          <w:szCs w:val="21"/>
        </w:rPr>
        <w:t>开展对学生公寓内违规违纪行为的检查</w:t>
      </w:r>
      <w:r w:rsidR="00FE2DA7">
        <w:rPr>
          <w:rFonts w:asciiTheme="minorEastAsia" w:hAnsiTheme="minorEastAsia" w:hint="eastAsia"/>
          <w:szCs w:val="21"/>
        </w:rPr>
        <w:t>和</w:t>
      </w:r>
      <w:r w:rsidR="00FE2DA7">
        <w:rPr>
          <w:rFonts w:asciiTheme="majorEastAsia" w:eastAsiaTheme="majorEastAsia" w:hAnsiTheme="majorEastAsia" w:hint="eastAsia"/>
          <w:szCs w:val="21"/>
        </w:rPr>
        <w:t>寝室内务卫生及安全检查</w:t>
      </w:r>
      <w:r w:rsidR="00FE2DA7" w:rsidRPr="00B07C5A">
        <w:rPr>
          <w:rFonts w:ascii="宋体" w:eastAsia="宋体" w:hAnsi="宋体" w:cs="宋体" w:hint="eastAsia"/>
          <w:kern w:val="0"/>
          <w:szCs w:val="21"/>
        </w:rPr>
        <w:t>，对严重违规者按学校的规章制度予以相应的处分</w:t>
      </w:r>
      <w:r w:rsidR="008738A8" w:rsidRPr="008D4BF7">
        <w:rPr>
          <w:rFonts w:asciiTheme="minorEastAsia" w:hAnsiTheme="minorEastAsia" w:hint="eastAsia"/>
          <w:szCs w:val="21"/>
        </w:rPr>
        <w:t>，并保留相关记录</w:t>
      </w:r>
      <w:r>
        <w:rPr>
          <w:rFonts w:asciiTheme="minorEastAsia" w:hAnsiTheme="minorEastAsia" w:hint="eastAsia"/>
          <w:szCs w:val="21"/>
        </w:rPr>
        <w:t>。</w:t>
      </w:r>
    </w:p>
    <w:p w14:paraId="6EEA2A70" w14:textId="6DAB5CBF" w:rsidR="0080380D" w:rsidRDefault="00551049">
      <w:pPr>
        <w:spacing w:beforeLines="50" w:before="156" w:line="276" w:lineRule="auto"/>
        <w:rPr>
          <w:rFonts w:asciiTheme="minorEastAsia" w:hAnsiTheme="minorEastAsia"/>
          <w:szCs w:val="21"/>
        </w:rPr>
      </w:pPr>
      <w:r>
        <w:rPr>
          <w:rFonts w:ascii="黑体" w:eastAsia="黑体" w:hAnsi="黑体"/>
          <w:szCs w:val="21"/>
        </w:rPr>
        <w:t>9.3.</w:t>
      </w:r>
      <w:r w:rsidR="007D666A">
        <w:rPr>
          <w:rFonts w:ascii="黑体" w:eastAsia="黑体" w:hAnsi="黑体"/>
          <w:szCs w:val="21"/>
        </w:rPr>
        <w:t>4</w:t>
      </w:r>
      <w:r>
        <w:rPr>
          <w:rFonts w:asciiTheme="majorEastAsia" w:eastAsiaTheme="majorEastAsia" w:hAnsiTheme="majorEastAsia"/>
          <w:szCs w:val="21"/>
        </w:rPr>
        <w:t xml:space="preserve"> </w:t>
      </w:r>
      <w:r w:rsidR="00FE2DA7" w:rsidRPr="00FA367A">
        <w:rPr>
          <w:rFonts w:asciiTheme="majorEastAsia" w:eastAsiaTheme="majorEastAsia" w:hAnsiTheme="majorEastAsia" w:hint="eastAsia"/>
          <w:szCs w:val="21"/>
        </w:rPr>
        <w:t>将</w:t>
      </w:r>
      <w:r w:rsidR="00FE2DA7">
        <w:rPr>
          <w:rFonts w:asciiTheme="majorEastAsia" w:eastAsiaTheme="majorEastAsia" w:hAnsiTheme="majorEastAsia" w:hint="eastAsia"/>
          <w:szCs w:val="21"/>
        </w:rPr>
        <w:t>检查</w:t>
      </w:r>
      <w:r w:rsidR="00FE2DA7" w:rsidRPr="00FA367A">
        <w:rPr>
          <w:rFonts w:asciiTheme="majorEastAsia" w:eastAsiaTheme="majorEastAsia" w:hAnsiTheme="majorEastAsia" w:hint="eastAsia"/>
          <w:szCs w:val="21"/>
        </w:rPr>
        <w:t>评比结果以一定形式公开，纳入集体、个人成长考核事项。</w:t>
      </w:r>
    </w:p>
    <w:p w14:paraId="286AF370" w14:textId="02E99473" w:rsidR="0080380D" w:rsidRDefault="00551049" w:rsidP="00B52F18">
      <w:pPr>
        <w:spacing w:beforeLines="50" w:before="156" w:line="360" w:lineRule="auto"/>
        <w:rPr>
          <w:rFonts w:asciiTheme="minorEastAsia" w:hAnsiTheme="minorEastAsia"/>
          <w:szCs w:val="21"/>
        </w:rPr>
      </w:pPr>
      <w:r>
        <w:rPr>
          <w:rFonts w:ascii="黑体" w:eastAsia="黑体" w:hAnsi="黑体" w:hint="eastAsia"/>
          <w:szCs w:val="21"/>
        </w:rPr>
        <w:t>9</w:t>
      </w:r>
      <w:r>
        <w:rPr>
          <w:rFonts w:ascii="黑体" w:eastAsia="黑体" w:hAnsi="黑体"/>
          <w:szCs w:val="21"/>
        </w:rPr>
        <w:t>.3.</w:t>
      </w:r>
      <w:r w:rsidR="007D666A">
        <w:rPr>
          <w:rFonts w:ascii="黑体" w:eastAsia="黑体" w:hAnsi="黑体"/>
          <w:szCs w:val="21"/>
        </w:rPr>
        <w:t>5</w:t>
      </w:r>
      <w:r>
        <w:rPr>
          <w:rFonts w:asciiTheme="minorEastAsia" w:hAnsiTheme="minorEastAsia"/>
          <w:szCs w:val="21"/>
        </w:rPr>
        <w:t xml:space="preserve"> 入</w:t>
      </w:r>
      <w:r>
        <w:rPr>
          <w:rFonts w:asciiTheme="minorEastAsia" w:hAnsiTheme="minorEastAsia" w:hint="eastAsia"/>
          <w:szCs w:val="21"/>
        </w:rPr>
        <w:t>住</w:t>
      </w:r>
      <w:r>
        <w:rPr>
          <w:rFonts w:asciiTheme="minorEastAsia" w:hAnsiTheme="minorEastAsia"/>
          <w:szCs w:val="21"/>
        </w:rPr>
        <w:t>公寓辅导员按相关策划</w:t>
      </w:r>
      <w:r>
        <w:rPr>
          <w:rFonts w:asciiTheme="minorEastAsia" w:hAnsiTheme="minorEastAsia" w:hint="eastAsia"/>
          <w:szCs w:val="21"/>
        </w:rPr>
        <w:t>（制度）</w:t>
      </w:r>
      <w:r>
        <w:rPr>
          <w:rFonts w:asciiTheme="minorEastAsia" w:hAnsiTheme="minorEastAsia"/>
          <w:szCs w:val="21"/>
        </w:rPr>
        <w:t>开展工作</w:t>
      </w:r>
      <w:r>
        <w:rPr>
          <w:rFonts w:asciiTheme="minorEastAsia" w:hAnsiTheme="minorEastAsia" w:hint="eastAsia"/>
          <w:szCs w:val="21"/>
        </w:rPr>
        <w:t>，</w:t>
      </w:r>
      <w:r>
        <w:rPr>
          <w:rFonts w:hint="eastAsia"/>
        </w:rPr>
        <w:t>履行学生公寓内学生的思想教育和日常行为管理，并和学生公寓管理服务人员密切配合，及时解决学生在公寓里出现的问题。</w:t>
      </w:r>
      <w:r>
        <w:rPr>
          <w:rFonts w:asciiTheme="minorEastAsia" w:hAnsiTheme="minorEastAsia"/>
          <w:szCs w:val="21"/>
        </w:rPr>
        <w:t>保</w:t>
      </w:r>
      <w:r>
        <w:rPr>
          <w:rFonts w:asciiTheme="minorEastAsia" w:hAnsiTheme="minorEastAsia" w:hint="eastAsia"/>
          <w:szCs w:val="21"/>
        </w:rPr>
        <w:t>留</w:t>
      </w:r>
      <w:r>
        <w:rPr>
          <w:rFonts w:asciiTheme="minorEastAsia" w:hAnsiTheme="minorEastAsia"/>
          <w:szCs w:val="21"/>
        </w:rPr>
        <w:t>相关记录</w:t>
      </w:r>
      <w:r>
        <w:rPr>
          <w:rFonts w:asciiTheme="minorEastAsia" w:hAnsiTheme="minorEastAsia" w:hint="eastAsia"/>
          <w:szCs w:val="21"/>
        </w:rPr>
        <w:t>。</w:t>
      </w:r>
    </w:p>
    <w:p w14:paraId="2A09E721" w14:textId="77777777" w:rsidR="0080380D" w:rsidRDefault="00551049">
      <w:pPr>
        <w:spacing w:beforeLines="50" w:before="156" w:line="276" w:lineRule="auto"/>
        <w:outlineLvl w:val="0"/>
        <w:rPr>
          <w:rFonts w:ascii="黑体" w:eastAsia="黑体" w:hAnsi="黑体"/>
          <w:bCs/>
          <w:szCs w:val="21"/>
        </w:rPr>
      </w:pPr>
      <w:bookmarkStart w:id="102" w:name="_Toc18443"/>
      <w:bookmarkStart w:id="103" w:name="_Toc88060679"/>
      <w:r>
        <w:rPr>
          <w:rFonts w:ascii="黑体" w:eastAsia="黑体" w:hAnsi="黑体"/>
          <w:szCs w:val="21"/>
        </w:rPr>
        <w:t xml:space="preserve">10 </w:t>
      </w:r>
      <w:r>
        <w:rPr>
          <w:rFonts w:ascii="黑体" w:eastAsia="黑体" w:hAnsi="黑体" w:hint="eastAsia"/>
          <w:szCs w:val="21"/>
        </w:rPr>
        <w:t>资料</w:t>
      </w:r>
      <w:r>
        <w:rPr>
          <w:rFonts w:ascii="黑体" w:eastAsia="黑体" w:hAnsi="黑体" w:hint="eastAsia"/>
          <w:bCs/>
          <w:szCs w:val="21"/>
        </w:rPr>
        <w:t>管理</w:t>
      </w:r>
      <w:bookmarkEnd w:id="102"/>
      <w:bookmarkEnd w:id="103"/>
    </w:p>
    <w:p w14:paraId="58F4B5DA" w14:textId="77777777" w:rsidR="0080380D" w:rsidRDefault="00551049">
      <w:pPr>
        <w:spacing w:beforeLines="50" w:before="156" w:line="276" w:lineRule="auto"/>
        <w:outlineLvl w:val="1"/>
        <w:rPr>
          <w:rFonts w:ascii="黑体" w:eastAsia="黑体" w:hAnsi="黑体"/>
          <w:szCs w:val="21"/>
        </w:rPr>
      </w:pPr>
      <w:bookmarkStart w:id="104" w:name="_Toc8927"/>
      <w:bookmarkStart w:id="105" w:name="_Toc88060680"/>
      <w:r>
        <w:rPr>
          <w:rFonts w:ascii="黑体" w:eastAsia="黑体" w:hAnsi="黑体"/>
          <w:szCs w:val="21"/>
        </w:rPr>
        <w:t>10.1 资料种类</w:t>
      </w:r>
      <w:bookmarkEnd w:id="104"/>
      <w:bookmarkEnd w:id="105"/>
    </w:p>
    <w:p w14:paraId="3EF1565E" w14:textId="77777777" w:rsidR="0080380D" w:rsidRDefault="00551049" w:rsidP="00B52F18">
      <w:pPr>
        <w:spacing w:beforeLines="50" w:before="156" w:line="360" w:lineRule="auto"/>
        <w:ind w:firstLineChars="200" w:firstLine="420"/>
        <w:rPr>
          <w:rFonts w:asciiTheme="minorEastAsia" w:hAnsiTheme="minorEastAsia"/>
          <w:szCs w:val="21"/>
        </w:rPr>
      </w:pPr>
      <w:r>
        <w:rPr>
          <w:rFonts w:asciiTheme="minorEastAsia" w:hAnsiTheme="minorEastAsia"/>
          <w:szCs w:val="21"/>
        </w:rPr>
        <w:t>资料</w:t>
      </w:r>
      <w:r>
        <w:rPr>
          <w:rFonts w:asciiTheme="minorEastAsia" w:hAnsiTheme="minorEastAsia" w:hint="eastAsia"/>
          <w:szCs w:val="21"/>
        </w:rPr>
        <w:t>的作用是为过程或结果的体现提供客观证据。包括但不限于：</w:t>
      </w:r>
    </w:p>
    <w:p w14:paraId="4B8B3CBF" w14:textId="77777777" w:rsidR="0080380D" w:rsidRDefault="00551049">
      <w:pPr>
        <w:pStyle w:val="ae"/>
        <w:numPr>
          <w:ilvl w:val="0"/>
          <w:numId w:val="14"/>
        </w:numPr>
        <w:spacing w:line="276" w:lineRule="auto"/>
        <w:ind w:firstLineChars="0"/>
        <w:rPr>
          <w:rFonts w:asciiTheme="minorEastAsia" w:hAnsiTheme="minorEastAsia"/>
          <w:szCs w:val="21"/>
        </w:rPr>
      </w:pPr>
      <w:r>
        <w:rPr>
          <w:rFonts w:asciiTheme="minorEastAsia" w:hAnsiTheme="minorEastAsia" w:hint="eastAsia"/>
          <w:szCs w:val="21"/>
        </w:rPr>
        <w:t>各项制度，各类策划（计划）、总结，与第三方的合同；</w:t>
      </w:r>
    </w:p>
    <w:p w14:paraId="37A65B1B" w14:textId="77777777" w:rsidR="0080380D" w:rsidRDefault="00551049">
      <w:pPr>
        <w:pStyle w:val="ae"/>
        <w:numPr>
          <w:ilvl w:val="0"/>
          <w:numId w:val="14"/>
        </w:numPr>
        <w:spacing w:line="276" w:lineRule="auto"/>
        <w:ind w:firstLineChars="0"/>
        <w:rPr>
          <w:rFonts w:asciiTheme="minorEastAsia" w:hAnsiTheme="minorEastAsia"/>
          <w:szCs w:val="21"/>
        </w:rPr>
      </w:pPr>
      <w:r>
        <w:rPr>
          <w:rFonts w:asciiTheme="minorEastAsia" w:hAnsiTheme="minorEastAsia" w:hint="eastAsia"/>
          <w:szCs w:val="21"/>
        </w:rPr>
        <w:t>房屋和设施设备的验收、年检、保养等资料；</w:t>
      </w:r>
    </w:p>
    <w:p w14:paraId="0401EDFC" w14:textId="017EEB6E" w:rsidR="0080380D" w:rsidRDefault="00551049">
      <w:pPr>
        <w:pStyle w:val="ae"/>
        <w:numPr>
          <w:ilvl w:val="0"/>
          <w:numId w:val="14"/>
        </w:numPr>
        <w:spacing w:line="276" w:lineRule="auto"/>
        <w:ind w:firstLineChars="0"/>
        <w:rPr>
          <w:rFonts w:asciiTheme="minorEastAsia" w:hAnsiTheme="minorEastAsia"/>
          <w:szCs w:val="21"/>
        </w:rPr>
      </w:pPr>
      <w:r>
        <w:rPr>
          <w:rFonts w:asciiTheme="minorEastAsia" w:hAnsiTheme="minorEastAsia" w:hint="eastAsia"/>
          <w:szCs w:val="21"/>
        </w:rPr>
        <w:t>本文件要求的</w:t>
      </w:r>
      <w:r w:rsidR="00A14C03">
        <w:rPr>
          <w:rFonts w:asciiTheme="minorEastAsia" w:hAnsiTheme="minorEastAsia" w:hint="eastAsia"/>
          <w:szCs w:val="21"/>
        </w:rPr>
        <w:t>台账、</w:t>
      </w:r>
      <w:r>
        <w:rPr>
          <w:rFonts w:asciiTheme="minorEastAsia" w:hAnsiTheme="minorEastAsia" w:hint="eastAsia"/>
          <w:szCs w:val="21"/>
        </w:rPr>
        <w:t>记录等。</w:t>
      </w:r>
    </w:p>
    <w:p w14:paraId="5913817C" w14:textId="77777777" w:rsidR="0080380D" w:rsidRDefault="00551049" w:rsidP="00B52F18">
      <w:pPr>
        <w:spacing w:line="360" w:lineRule="auto"/>
        <w:ind w:firstLineChars="200" w:firstLine="420"/>
        <w:rPr>
          <w:rFonts w:asciiTheme="minorEastAsia" w:hAnsiTheme="minorEastAsia"/>
          <w:szCs w:val="21"/>
        </w:rPr>
      </w:pPr>
      <w:r>
        <w:rPr>
          <w:rFonts w:asciiTheme="minorEastAsia" w:hAnsiTheme="minorEastAsia" w:hint="eastAsia"/>
          <w:szCs w:val="21"/>
        </w:rPr>
        <w:t>资料可以是纸质和电子文档的形式。</w:t>
      </w:r>
    </w:p>
    <w:p w14:paraId="5C5B60F0" w14:textId="77777777" w:rsidR="0080380D" w:rsidRDefault="00551049">
      <w:pPr>
        <w:spacing w:beforeLines="50" w:before="156" w:line="276" w:lineRule="auto"/>
        <w:outlineLvl w:val="1"/>
        <w:rPr>
          <w:rFonts w:ascii="黑体" w:eastAsia="黑体" w:hAnsi="黑体"/>
          <w:szCs w:val="21"/>
        </w:rPr>
      </w:pPr>
      <w:bookmarkStart w:id="106" w:name="_Toc32379"/>
      <w:bookmarkStart w:id="107" w:name="_Toc88060681"/>
      <w:r>
        <w:rPr>
          <w:rFonts w:ascii="黑体" w:eastAsia="黑体" w:hAnsi="黑体"/>
          <w:szCs w:val="21"/>
        </w:rPr>
        <w:t>10.2</w:t>
      </w:r>
      <w:r>
        <w:rPr>
          <w:rFonts w:ascii="黑体" w:eastAsia="黑体" w:hAnsi="黑体" w:hint="eastAsia"/>
          <w:szCs w:val="21"/>
        </w:rPr>
        <w:t xml:space="preserve"> 资料存档</w:t>
      </w:r>
      <w:bookmarkEnd w:id="106"/>
      <w:bookmarkEnd w:id="107"/>
    </w:p>
    <w:p w14:paraId="38A2D0CC" w14:textId="77777777" w:rsidR="0080380D" w:rsidRDefault="00551049" w:rsidP="00B52F18">
      <w:pPr>
        <w:spacing w:beforeLines="50" w:before="156" w:line="360" w:lineRule="auto"/>
        <w:ind w:firstLineChars="200" w:firstLine="420"/>
        <w:rPr>
          <w:rFonts w:asciiTheme="minorEastAsia" w:hAnsiTheme="minorEastAsia"/>
          <w:szCs w:val="21"/>
        </w:rPr>
      </w:pPr>
      <w:r>
        <w:rPr>
          <w:rFonts w:asciiTheme="minorEastAsia" w:hAnsiTheme="minorEastAsia"/>
          <w:szCs w:val="21"/>
        </w:rPr>
        <w:t>资料</w:t>
      </w:r>
      <w:r>
        <w:rPr>
          <w:rFonts w:asciiTheme="minorEastAsia" w:hAnsiTheme="minorEastAsia" w:hint="eastAsia"/>
          <w:szCs w:val="21"/>
        </w:rPr>
        <w:t>存档应做到：保存规范，资料齐全，分类成册（电子媒体可以是分类的文件夹，或分类的网页链接），查阅方便。</w:t>
      </w:r>
    </w:p>
    <w:p w14:paraId="5930F461" w14:textId="77777777" w:rsidR="0080380D" w:rsidRDefault="00551049">
      <w:pPr>
        <w:spacing w:beforeLines="50" w:before="156" w:line="276" w:lineRule="auto"/>
        <w:outlineLvl w:val="0"/>
        <w:rPr>
          <w:rFonts w:ascii="黑体" w:eastAsia="黑体" w:hAnsi="黑体"/>
          <w:szCs w:val="21"/>
        </w:rPr>
      </w:pPr>
      <w:bookmarkStart w:id="108" w:name="_Toc27982"/>
      <w:bookmarkStart w:id="109" w:name="_Toc88060682"/>
      <w:r>
        <w:rPr>
          <w:rFonts w:ascii="黑体" w:eastAsia="黑体" w:hAnsi="黑体"/>
          <w:szCs w:val="21"/>
        </w:rPr>
        <w:t>11 信息技术的应用和节能措施</w:t>
      </w:r>
      <w:bookmarkEnd w:id="108"/>
      <w:bookmarkEnd w:id="109"/>
    </w:p>
    <w:p w14:paraId="461C1803" w14:textId="77777777" w:rsidR="0080380D" w:rsidRDefault="00551049">
      <w:pPr>
        <w:spacing w:beforeLines="50" w:before="156" w:line="276" w:lineRule="auto"/>
        <w:outlineLvl w:val="1"/>
        <w:rPr>
          <w:rStyle w:val="ac"/>
          <w:rFonts w:ascii="黑体" w:eastAsia="黑体" w:hAnsi="黑体"/>
        </w:rPr>
      </w:pPr>
      <w:bookmarkStart w:id="110" w:name="_Toc2580"/>
      <w:bookmarkStart w:id="111" w:name="_Toc88060683"/>
      <w:r>
        <w:rPr>
          <w:rStyle w:val="ac"/>
          <w:rFonts w:ascii="黑体" w:eastAsia="黑体" w:hAnsi="黑体"/>
        </w:rPr>
        <w:t>11.1 技防措施</w:t>
      </w:r>
      <w:bookmarkEnd w:id="110"/>
      <w:bookmarkEnd w:id="111"/>
    </w:p>
    <w:p w14:paraId="3ED1FEB6" w14:textId="77777777" w:rsidR="0080380D" w:rsidRDefault="00551049" w:rsidP="00B52F18">
      <w:pPr>
        <w:spacing w:beforeLines="50" w:before="156" w:line="360" w:lineRule="auto"/>
        <w:ind w:firstLineChars="200" w:firstLine="420"/>
        <w:rPr>
          <w:rFonts w:asciiTheme="majorEastAsia" w:eastAsiaTheme="majorEastAsia" w:hAnsiTheme="majorEastAsia"/>
          <w:szCs w:val="21"/>
        </w:rPr>
      </w:pPr>
      <w:r>
        <w:rPr>
          <w:rStyle w:val="ac"/>
          <w:rFonts w:asciiTheme="minorEastAsia" w:hAnsiTheme="minorEastAsia"/>
        </w:rPr>
        <w:t>宜采用</w:t>
      </w:r>
      <w:r>
        <w:rPr>
          <w:rFonts w:asciiTheme="majorEastAsia" w:eastAsiaTheme="majorEastAsia" w:hAnsiTheme="majorEastAsia" w:hint="eastAsia"/>
          <w:szCs w:val="21"/>
        </w:rPr>
        <w:t>技防措施。包括但不限于</w:t>
      </w:r>
      <w:r>
        <w:rPr>
          <w:rFonts w:asciiTheme="majorEastAsia" w:eastAsiaTheme="majorEastAsia" w:hAnsiTheme="majorEastAsia"/>
          <w:szCs w:val="21"/>
        </w:rPr>
        <w:t>:门禁和视频监控、</w:t>
      </w:r>
      <w:r w:rsidRPr="00B557FC">
        <w:rPr>
          <w:rFonts w:asciiTheme="minorEastAsia" w:hAnsiTheme="minorEastAsia" w:cstheme="majorEastAsia" w:hint="eastAsia"/>
          <w:bCs/>
          <w:szCs w:val="21"/>
        </w:rPr>
        <w:t>寝室用电</w:t>
      </w:r>
      <w:r w:rsidR="00D30804" w:rsidRPr="00B557FC">
        <w:rPr>
          <w:rFonts w:asciiTheme="minorEastAsia" w:hAnsiTheme="minorEastAsia" w:cstheme="majorEastAsia" w:hint="eastAsia"/>
          <w:bCs/>
          <w:szCs w:val="21"/>
        </w:rPr>
        <w:t>的</w:t>
      </w:r>
      <w:r w:rsidRPr="00B557FC">
        <w:rPr>
          <w:rFonts w:asciiTheme="minorEastAsia" w:hAnsiTheme="minorEastAsia" w:cstheme="majorEastAsia" w:hint="eastAsia"/>
          <w:bCs/>
          <w:szCs w:val="21"/>
        </w:rPr>
        <w:t>限电装置</w:t>
      </w:r>
      <w:r>
        <w:rPr>
          <w:rFonts w:asciiTheme="minorEastAsia" w:hAnsiTheme="minorEastAsia" w:cstheme="majorEastAsia" w:hint="eastAsia"/>
          <w:bCs/>
          <w:szCs w:val="21"/>
        </w:rPr>
        <w:t>、</w:t>
      </w:r>
      <w:r>
        <w:rPr>
          <w:rFonts w:asciiTheme="majorEastAsia" w:eastAsiaTheme="majorEastAsia" w:hAnsiTheme="majorEastAsia" w:hint="eastAsia"/>
          <w:szCs w:val="21"/>
        </w:rPr>
        <w:t>电子侵入报警、消防控制系统</w:t>
      </w:r>
      <w:r>
        <w:rPr>
          <w:rFonts w:asciiTheme="majorEastAsia" w:eastAsiaTheme="majorEastAsia" w:hAnsiTheme="majorEastAsia"/>
          <w:szCs w:val="21"/>
        </w:rPr>
        <w:t>等技术手段的应用。</w:t>
      </w:r>
    </w:p>
    <w:p w14:paraId="19255ADF" w14:textId="77777777" w:rsidR="0080380D" w:rsidRDefault="00551049">
      <w:pPr>
        <w:spacing w:beforeLines="50" w:before="156" w:line="276" w:lineRule="auto"/>
        <w:outlineLvl w:val="1"/>
        <w:rPr>
          <w:rFonts w:asciiTheme="majorEastAsia" w:eastAsiaTheme="majorEastAsia" w:hAnsiTheme="majorEastAsia"/>
          <w:szCs w:val="21"/>
        </w:rPr>
      </w:pPr>
      <w:bookmarkStart w:id="112" w:name="_Toc28020"/>
      <w:bookmarkStart w:id="113" w:name="_Toc88060684"/>
      <w:r>
        <w:rPr>
          <w:rFonts w:ascii="黑体" w:eastAsia="黑体" w:hAnsi="黑体"/>
          <w:bCs/>
          <w:szCs w:val="21"/>
        </w:rPr>
        <w:t>11.2</w:t>
      </w:r>
      <w:r>
        <w:rPr>
          <w:rFonts w:asciiTheme="majorEastAsia" w:eastAsiaTheme="majorEastAsia" w:hAnsiTheme="majorEastAsia"/>
          <w:szCs w:val="21"/>
        </w:rPr>
        <w:t xml:space="preserve"> </w:t>
      </w:r>
      <w:r>
        <w:rPr>
          <w:rFonts w:ascii="黑体" w:eastAsia="黑体" w:hAnsi="黑体" w:hint="eastAsia"/>
          <w:szCs w:val="21"/>
        </w:rPr>
        <w:t>网络技术的应用</w:t>
      </w:r>
      <w:bookmarkEnd w:id="112"/>
      <w:bookmarkEnd w:id="113"/>
    </w:p>
    <w:p w14:paraId="491BCCD1" w14:textId="6B5C88A4" w:rsidR="0080380D" w:rsidRDefault="00551049" w:rsidP="00B52F18">
      <w:pPr>
        <w:spacing w:beforeLines="50" w:before="156" w:line="360" w:lineRule="auto"/>
        <w:ind w:firstLineChars="200" w:firstLine="420"/>
        <w:rPr>
          <w:rFonts w:asciiTheme="majorEastAsia" w:eastAsiaTheme="majorEastAsia" w:hAnsiTheme="majorEastAsia"/>
          <w:szCs w:val="21"/>
        </w:rPr>
      </w:pPr>
      <w:r>
        <w:rPr>
          <w:rFonts w:asciiTheme="majorEastAsia" w:eastAsiaTheme="majorEastAsia" w:hAnsiTheme="majorEastAsia"/>
          <w:szCs w:val="21"/>
        </w:rPr>
        <w:t>宜利用</w:t>
      </w:r>
      <w:r>
        <w:rPr>
          <w:rFonts w:asciiTheme="majorEastAsia" w:eastAsiaTheme="majorEastAsia" w:hAnsiTheme="majorEastAsia" w:hint="eastAsia"/>
          <w:szCs w:val="21"/>
        </w:rPr>
        <w:t>网络</w:t>
      </w:r>
      <w:r>
        <w:rPr>
          <w:rFonts w:asciiTheme="majorEastAsia" w:eastAsiaTheme="majorEastAsia" w:hAnsiTheme="majorEastAsia"/>
          <w:szCs w:val="21"/>
        </w:rPr>
        <w:t>技术实现管理服务的快捷和有效性</w:t>
      </w:r>
      <w:r>
        <w:rPr>
          <w:rFonts w:asciiTheme="majorEastAsia" w:eastAsiaTheme="majorEastAsia" w:hAnsiTheme="majorEastAsia" w:hint="eastAsia"/>
          <w:szCs w:val="21"/>
        </w:rPr>
        <w:t>。包括但不限于：</w:t>
      </w:r>
      <w:r>
        <w:rPr>
          <w:rFonts w:asciiTheme="majorEastAsia" w:eastAsiaTheme="majorEastAsia" w:hAnsiTheme="majorEastAsia"/>
          <w:szCs w:val="21"/>
        </w:rPr>
        <w:t>公寓费用</w:t>
      </w:r>
      <w:r>
        <w:rPr>
          <w:rFonts w:asciiTheme="majorEastAsia" w:eastAsiaTheme="majorEastAsia" w:hAnsiTheme="majorEastAsia" w:hint="eastAsia"/>
          <w:szCs w:val="21"/>
        </w:rPr>
        <w:t>（如住宿费、水电费）</w:t>
      </w:r>
      <w:r>
        <w:rPr>
          <w:rFonts w:asciiTheme="majorEastAsia" w:eastAsiaTheme="majorEastAsia" w:hAnsiTheme="majorEastAsia"/>
          <w:szCs w:val="21"/>
        </w:rPr>
        <w:t>的收取</w:t>
      </w:r>
      <w:r>
        <w:rPr>
          <w:rFonts w:asciiTheme="majorEastAsia" w:eastAsiaTheme="majorEastAsia" w:hAnsiTheme="majorEastAsia" w:hint="eastAsia"/>
          <w:szCs w:val="21"/>
        </w:rPr>
        <w:t>、</w:t>
      </w:r>
      <w:r w:rsidR="00010A30" w:rsidRPr="006D6498">
        <w:rPr>
          <w:rFonts w:ascii="宋体" w:eastAsia="宋体" w:hAnsi="宋体" w:cs="宋体" w:hint="eastAsia"/>
          <w:kern w:val="0"/>
          <w:szCs w:val="21"/>
        </w:rPr>
        <w:t>寝室用电限电系统、</w:t>
      </w:r>
      <w:r>
        <w:rPr>
          <w:rFonts w:asciiTheme="majorEastAsia" w:eastAsiaTheme="majorEastAsia" w:hAnsiTheme="majorEastAsia"/>
          <w:szCs w:val="21"/>
        </w:rPr>
        <w:t>住宿调整的审批</w:t>
      </w:r>
      <w:r>
        <w:rPr>
          <w:rFonts w:asciiTheme="majorEastAsia" w:eastAsiaTheme="majorEastAsia" w:hAnsiTheme="majorEastAsia" w:hint="eastAsia"/>
          <w:szCs w:val="21"/>
        </w:rPr>
        <w:t>、</w:t>
      </w:r>
      <w:r w:rsidR="00CE590A">
        <w:rPr>
          <w:rFonts w:asciiTheme="majorEastAsia" w:eastAsiaTheme="majorEastAsia" w:hAnsiTheme="majorEastAsia" w:hint="eastAsia"/>
          <w:szCs w:val="21"/>
        </w:rPr>
        <w:t>报</w:t>
      </w:r>
      <w:r>
        <w:rPr>
          <w:rFonts w:asciiTheme="majorEastAsia" w:eastAsiaTheme="majorEastAsia" w:hAnsiTheme="majorEastAsia" w:hint="eastAsia"/>
          <w:szCs w:val="21"/>
        </w:rPr>
        <w:t>修、学生意见收集及反馈、楼区巡视，寝室内务检查，安全检查，管理和服务质量检查等事项。</w:t>
      </w:r>
    </w:p>
    <w:p w14:paraId="4A8D436B" w14:textId="77777777" w:rsidR="0080380D" w:rsidRDefault="00551049">
      <w:pPr>
        <w:spacing w:beforeLines="50" w:before="156" w:line="276" w:lineRule="auto"/>
        <w:outlineLvl w:val="1"/>
        <w:rPr>
          <w:rFonts w:ascii="黑体" w:eastAsia="黑体" w:hAnsi="黑体"/>
          <w:szCs w:val="21"/>
        </w:rPr>
      </w:pPr>
      <w:bookmarkStart w:id="114" w:name="_Toc30183"/>
      <w:bookmarkStart w:id="115" w:name="_Toc88060685"/>
      <w:r>
        <w:rPr>
          <w:rFonts w:ascii="黑体" w:eastAsia="黑体" w:hAnsi="黑体" w:hint="eastAsia"/>
          <w:szCs w:val="21"/>
        </w:rPr>
        <w:t>1</w:t>
      </w:r>
      <w:r>
        <w:rPr>
          <w:rFonts w:ascii="黑体" w:eastAsia="黑体" w:hAnsi="黑体"/>
          <w:szCs w:val="21"/>
        </w:rPr>
        <w:t>1.3 节能</w:t>
      </w:r>
      <w:bookmarkEnd w:id="114"/>
      <w:r w:rsidR="006D2759">
        <w:rPr>
          <w:rFonts w:ascii="黑体" w:eastAsia="黑体" w:hAnsi="黑体" w:hint="eastAsia"/>
          <w:szCs w:val="21"/>
        </w:rPr>
        <w:t>环保</w:t>
      </w:r>
      <w:bookmarkEnd w:id="115"/>
    </w:p>
    <w:p w14:paraId="28604361" w14:textId="2DA14D19" w:rsidR="0080380D" w:rsidRDefault="00B93AE4">
      <w:pPr>
        <w:spacing w:beforeLines="50" w:before="156" w:line="276" w:lineRule="auto"/>
        <w:ind w:firstLineChars="200" w:firstLine="420"/>
        <w:rPr>
          <w:rFonts w:asciiTheme="majorEastAsia" w:eastAsiaTheme="majorEastAsia" w:hAnsiTheme="majorEastAsia"/>
          <w:bCs/>
          <w:szCs w:val="21"/>
        </w:rPr>
      </w:pPr>
      <w:r>
        <w:rPr>
          <w:rFonts w:asciiTheme="minorEastAsia" w:hAnsiTheme="minorEastAsia" w:cs="宋体" w:hint="eastAsia"/>
          <w:kern w:val="0"/>
          <w:szCs w:val="21"/>
        </w:rPr>
        <w:t>宜</w:t>
      </w:r>
      <w:r w:rsidR="00025215" w:rsidRPr="006D6498">
        <w:rPr>
          <w:rFonts w:asciiTheme="minorEastAsia" w:hAnsiTheme="minorEastAsia" w:cs="宋体" w:hint="eastAsia"/>
          <w:kern w:val="0"/>
          <w:szCs w:val="21"/>
        </w:rPr>
        <w:t>采</w:t>
      </w:r>
      <w:r w:rsidR="00025215" w:rsidRPr="006D6498">
        <w:rPr>
          <w:rFonts w:ascii="宋体" w:eastAsia="宋体" w:hAnsi="宋体" w:cs="宋体" w:hint="eastAsia"/>
          <w:kern w:val="0"/>
          <w:szCs w:val="21"/>
        </w:rPr>
        <w:t>用节能技术和措施 （太阳能或空气能热水洗浴设施、地热利用、节能灯具等），经常性开展节能环保宣传。</w:t>
      </w:r>
    </w:p>
    <w:p w14:paraId="10059C1C" w14:textId="77777777" w:rsidR="0080380D" w:rsidRDefault="00551049">
      <w:pPr>
        <w:spacing w:beforeLines="50" w:before="156" w:line="276" w:lineRule="auto"/>
        <w:outlineLvl w:val="0"/>
        <w:rPr>
          <w:rFonts w:ascii="黑体" w:eastAsia="黑体" w:hAnsi="黑体"/>
          <w:bCs/>
          <w:szCs w:val="21"/>
        </w:rPr>
      </w:pPr>
      <w:bookmarkStart w:id="116" w:name="_Toc26052"/>
      <w:bookmarkStart w:id="117" w:name="_Toc88060686"/>
      <w:r>
        <w:rPr>
          <w:rFonts w:ascii="黑体" w:eastAsia="黑体" w:hAnsi="黑体" w:hint="eastAsia"/>
          <w:bCs/>
          <w:szCs w:val="21"/>
        </w:rPr>
        <w:t>1</w:t>
      </w:r>
      <w:r>
        <w:rPr>
          <w:rFonts w:ascii="黑体" w:eastAsia="黑体" w:hAnsi="黑体"/>
          <w:bCs/>
          <w:szCs w:val="21"/>
        </w:rPr>
        <w:t>2 工作创新</w:t>
      </w:r>
      <w:bookmarkEnd w:id="116"/>
      <w:bookmarkEnd w:id="117"/>
    </w:p>
    <w:p w14:paraId="424296AB" w14:textId="77777777" w:rsidR="0080380D" w:rsidRDefault="00551049">
      <w:pPr>
        <w:spacing w:beforeLines="50" w:before="156" w:line="276" w:lineRule="auto"/>
        <w:outlineLvl w:val="1"/>
        <w:rPr>
          <w:rFonts w:asciiTheme="majorEastAsia" w:eastAsiaTheme="majorEastAsia" w:hAnsiTheme="majorEastAsia"/>
          <w:bCs/>
          <w:szCs w:val="21"/>
        </w:rPr>
      </w:pPr>
      <w:bookmarkStart w:id="118" w:name="_Toc22461"/>
      <w:bookmarkStart w:id="119" w:name="_Toc88060687"/>
      <w:r>
        <w:rPr>
          <w:rFonts w:ascii="黑体" w:eastAsia="黑体" w:hAnsi="黑体" w:hint="eastAsia"/>
          <w:bCs/>
          <w:szCs w:val="21"/>
        </w:rPr>
        <w:lastRenderedPageBreak/>
        <w:t>1</w:t>
      </w:r>
      <w:r>
        <w:rPr>
          <w:rFonts w:ascii="黑体" w:eastAsia="黑体" w:hAnsi="黑体"/>
          <w:bCs/>
          <w:szCs w:val="21"/>
        </w:rPr>
        <w:t>2.1</w:t>
      </w:r>
      <w:r>
        <w:rPr>
          <w:rFonts w:asciiTheme="majorEastAsia" w:eastAsiaTheme="majorEastAsia" w:hAnsiTheme="majorEastAsia"/>
          <w:bCs/>
          <w:szCs w:val="21"/>
        </w:rPr>
        <w:t xml:space="preserve"> </w:t>
      </w:r>
      <w:r>
        <w:rPr>
          <w:rFonts w:ascii="黑体" w:eastAsia="黑体" w:hAnsi="黑体"/>
          <w:bCs/>
          <w:szCs w:val="21"/>
        </w:rPr>
        <w:t>特色</w:t>
      </w:r>
      <w:bookmarkEnd w:id="118"/>
      <w:bookmarkEnd w:id="119"/>
    </w:p>
    <w:p w14:paraId="0F9AF651" w14:textId="77777777" w:rsidR="0080380D" w:rsidRDefault="00551049">
      <w:pPr>
        <w:spacing w:beforeLines="50" w:before="156" w:line="276" w:lineRule="auto"/>
        <w:ind w:firstLineChars="200" w:firstLine="420"/>
      </w:pPr>
      <w:r>
        <w:rPr>
          <w:rFonts w:asciiTheme="majorEastAsia" w:eastAsiaTheme="majorEastAsia" w:hAnsiTheme="majorEastAsia"/>
          <w:bCs/>
          <w:szCs w:val="21"/>
        </w:rPr>
        <w:t>公寓</w:t>
      </w:r>
      <w:r>
        <w:rPr>
          <w:rFonts w:hint="eastAsia"/>
        </w:rPr>
        <w:t>管理服务特色突出、效果明显，在本地区发挥了示范作用。</w:t>
      </w:r>
    </w:p>
    <w:p w14:paraId="46E82CE2" w14:textId="77777777" w:rsidR="0080380D" w:rsidRDefault="00551049">
      <w:pPr>
        <w:spacing w:beforeLines="50" w:before="156" w:line="276" w:lineRule="auto"/>
        <w:outlineLvl w:val="1"/>
        <w:rPr>
          <w:rFonts w:ascii="黑体" w:eastAsia="黑体" w:hAnsi="黑体"/>
        </w:rPr>
      </w:pPr>
      <w:bookmarkStart w:id="120" w:name="_Toc26006"/>
      <w:bookmarkStart w:id="121" w:name="_Toc88060688"/>
      <w:r>
        <w:rPr>
          <w:rFonts w:ascii="黑体" w:eastAsia="黑体" w:hAnsi="黑体" w:hint="eastAsia"/>
        </w:rPr>
        <w:t>1</w:t>
      </w:r>
      <w:r>
        <w:rPr>
          <w:rFonts w:ascii="黑体" w:eastAsia="黑体" w:hAnsi="黑体"/>
        </w:rPr>
        <w:t>2.2 创新</w:t>
      </w:r>
      <w:bookmarkEnd w:id="120"/>
      <w:bookmarkEnd w:id="121"/>
    </w:p>
    <w:p w14:paraId="540EC16D" w14:textId="26BD22C4" w:rsidR="0080380D" w:rsidRDefault="00551049">
      <w:pPr>
        <w:spacing w:beforeLines="50" w:before="156" w:line="276" w:lineRule="auto"/>
        <w:ind w:firstLineChars="200" w:firstLine="420"/>
        <w:rPr>
          <w:rFonts w:asciiTheme="majorEastAsia" w:eastAsiaTheme="majorEastAsia" w:hAnsiTheme="majorEastAsia"/>
          <w:color w:val="FF0000"/>
          <w:szCs w:val="21"/>
        </w:rPr>
      </w:pPr>
      <w:r>
        <w:rPr>
          <w:rFonts w:hint="eastAsia"/>
        </w:rPr>
        <w:t>管理体制、机制创新，公寓管理效果明显，具有在本省级区域或全国推广的意义。</w:t>
      </w:r>
    </w:p>
    <w:p w14:paraId="551F5EF1" w14:textId="77777777" w:rsidR="0080380D" w:rsidRDefault="00551049">
      <w:pPr>
        <w:spacing w:beforeLines="50" w:before="156" w:line="276" w:lineRule="auto"/>
        <w:outlineLvl w:val="0"/>
        <w:rPr>
          <w:rFonts w:ascii="黑体" w:eastAsia="黑体" w:hAnsi="黑体"/>
          <w:szCs w:val="21"/>
        </w:rPr>
      </w:pPr>
      <w:bookmarkStart w:id="122" w:name="_Toc22389"/>
      <w:bookmarkStart w:id="123" w:name="_Toc88060689"/>
      <w:r>
        <w:rPr>
          <w:rFonts w:ascii="黑体" w:eastAsia="黑体" w:hAnsi="黑体"/>
          <w:szCs w:val="21"/>
        </w:rPr>
        <w:t xml:space="preserve">13 </w:t>
      </w:r>
      <w:r>
        <w:rPr>
          <w:rFonts w:ascii="黑体" w:eastAsia="黑体" w:hAnsi="黑体" w:hint="eastAsia"/>
          <w:szCs w:val="21"/>
        </w:rPr>
        <w:t>评价规则及</w:t>
      </w:r>
      <w:r>
        <w:rPr>
          <w:rFonts w:ascii="黑体" w:eastAsia="黑体" w:hAnsi="黑体"/>
          <w:szCs w:val="21"/>
        </w:rPr>
        <w:t>程序</w:t>
      </w:r>
      <w:bookmarkEnd w:id="122"/>
      <w:bookmarkEnd w:id="123"/>
    </w:p>
    <w:p w14:paraId="2F8A366B" w14:textId="29867254" w:rsidR="0080380D" w:rsidRDefault="00551049">
      <w:pPr>
        <w:spacing w:beforeLines="50" w:before="156" w:line="276" w:lineRule="auto"/>
        <w:jc w:val="left"/>
        <w:outlineLvl w:val="1"/>
        <w:rPr>
          <w:rFonts w:asciiTheme="majorEastAsia" w:eastAsiaTheme="majorEastAsia" w:hAnsiTheme="majorEastAsia"/>
          <w:bCs/>
          <w:szCs w:val="21"/>
        </w:rPr>
      </w:pPr>
      <w:bookmarkStart w:id="124" w:name="_Toc7048"/>
      <w:bookmarkStart w:id="125" w:name="_Toc88060690"/>
      <w:r>
        <w:rPr>
          <w:rFonts w:ascii="黑体" w:eastAsia="黑体" w:hAnsi="黑体" w:hint="eastAsia"/>
          <w:bCs/>
          <w:szCs w:val="21"/>
        </w:rPr>
        <w:t>1</w:t>
      </w:r>
      <w:r>
        <w:rPr>
          <w:rFonts w:ascii="黑体" w:eastAsia="黑体" w:hAnsi="黑体"/>
          <w:bCs/>
          <w:szCs w:val="21"/>
        </w:rPr>
        <w:t>3.1</w:t>
      </w:r>
      <w:r w:rsidR="009A0238">
        <w:rPr>
          <w:rFonts w:ascii="黑体" w:eastAsia="黑体" w:hAnsi="黑体"/>
          <w:bCs/>
          <w:szCs w:val="21"/>
        </w:rPr>
        <w:t xml:space="preserve"> </w:t>
      </w:r>
      <w:r>
        <w:rPr>
          <w:rFonts w:ascii="黑体" w:eastAsia="黑体" w:hAnsi="黑体" w:hint="eastAsia"/>
          <w:bCs/>
          <w:szCs w:val="21"/>
        </w:rPr>
        <w:t>评价等级划分</w:t>
      </w:r>
      <w:bookmarkEnd w:id="124"/>
      <w:bookmarkEnd w:id="125"/>
    </w:p>
    <w:p w14:paraId="718F3B79" w14:textId="77777777" w:rsidR="008F5C81" w:rsidRDefault="008F5C81" w:rsidP="00B52F18">
      <w:pPr>
        <w:spacing w:line="360" w:lineRule="auto"/>
        <w:ind w:firstLineChars="200" w:firstLine="420"/>
        <w:rPr>
          <w:rFonts w:asciiTheme="minorEastAsia" w:hAnsiTheme="minorEastAsia" w:cstheme="majorEastAsia"/>
          <w:bCs/>
          <w:szCs w:val="21"/>
        </w:rPr>
      </w:pPr>
      <w:r>
        <w:rPr>
          <w:rFonts w:asciiTheme="majorEastAsia" w:eastAsiaTheme="majorEastAsia" w:hAnsiTheme="majorEastAsia" w:hint="eastAsia"/>
          <w:szCs w:val="21"/>
        </w:rPr>
        <w:t>学生公寓管理服务星级评价设定为三个等级——“达标”、“示范”和“星级”。其中：“</w:t>
      </w:r>
      <w:r>
        <w:rPr>
          <w:rFonts w:asciiTheme="majorEastAsia" w:eastAsiaTheme="majorEastAsia" w:hAnsiTheme="majorEastAsia" w:hint="eastAsia"/>
          <w:bCs/>
          <w:szCs w:val="21"/>
        </w:rPr>
        <w:t>星级</w:t>
      </w:r>
      <w:r>
        <w:rPr>
          <w:rFonts w:asciiTheme="majorEastAsia" w:eastAsiaTheme="majorEastAsia" w:hAnsiTheme="majorEastAsia" w:hint="eastAsia"/>
          <w:szCs w:val="21"/>
        </w:rPr>
        <w:t>”等级为优秀级，“</w:t>
      </w:r>
      <w:r>
        <w:rPr>
          <w:rFonts w:asciiTheme="majorEastAsia" w:eastAsiaTheme="majorEastAsia" w:hAnsiTheme="majorEastAsia" w:hint="eastAsia"/>
          <w:bCs/>
          <w:szCs w:val="21"/>
        </w:rPr>
        <w:t>示范</w:t>
      </w:r>
      <w:r>
        <w:rPr>
          <w:rFonts w:asciiTheme="majorEastAsia" w:eastAsiaTheme="majorEastAsia" w:hAnsiTheme="majorEastAsia" w:hint="eastAsia"/>
          <w:szCs w:val="21"/>
        </w:rPr>
        <w:t>”等级为良好级，“</w:t>
      </w:r>
      <w:r>
        <w:rPr>
          <w:rFonts w:asciiTheme="majorEastAsia" w:eastAsiaTheme="majorEastAsia" w:hAnsiTheme="majorEastAsia" w:hint="eastAsia"/>
          <w:bCs/>
          <w:szCs w:val="21"/>
        </w:rPr>
        <w:t>达标</w:t>
      </w:r>
      <w:r>
        <w:rPr>
          <w:rFonts w:asciiTheme="majorEastAsia" w:eastAsiaTheme="majorEastAsia" w:hAnsiTheme="majorEastAsia" w:hint="eastAsia"/>
          <w:szCs w:val="21"/>
        </w:rPr>
        <w:t>”等级为合格级。</w:t>
      </w:r>
    </w:p>
    <w:p w14:paraId="1EE98AB8" w14:textId="77777777" w:rsidR="008F5C81" w:rsidRDefault="008F5C81" w:rsidP="008F5C81">
      <w:pPr>
        <w:spacing w:beforeLines="50" w:before="156" w:line="276" w:lineRule="auto"/>
        <w:outlineLvl w:val="1"/>
        <w:rPr>
          <w:rFonts w:asciiTheme="majorEastAsia" w:eastAsiaTheme="majorEastAsia" w:hAnsiTheme="majorEastAsia"/>
          <w:bCs/>
          <w:szCs w:val="21"/>
        </w:rPr>
      </w:pPr>
      <w:bookmarkStart w:id="126" w:name="_Toc32362"/>
      <w:bookmarkStart w:id="127" w:name="_Toc88060691"/>
      <w:r>
        <w:rPr>
          <w:rFonts w:ascii="黑体" w:eastAsia="黑体" w:hAnsi="黑体" w:cstheme="majorEastAsia" w:hint="eastAsia"/>
          <w:bCs/>
          <w:szCs w:val="21"/>
        </w:rPr>
        <w:t>1</w:t>
      </w:r>
      <w:r>
        <w:rPr>
          <w:rFonts w:ascii="黑体" w:eastAsia="黑体" w:hAnsi="黑体" w:cstheme="majorEastAsia"/>
          <w:bCs/>
          <w:szCs w:val="21"/>
        </w:rPr>
        <w:t>3.2</w:t>
      </w:r>
      <w:r>
        <w:rPr>
          <w:rFonts w:asciiTheme="minorEastAsia" w:hAnsiTheme="minorEastAsia" w:cstheme="majorEastAsia"/>
          <w:bCs/>
          <w:szCs w:val="21"/>
        </w:rPr>
        <w:t xml:space="preserve"> </w:t>
      </w:r>
      <w:proofErr w:type="gramStart"/>
      <w:r>
        <w:rPr>
          <w:rFonts w:ascii="黑体" w:eastAsia="黑体" w:hAnsi="黑体" w:hint="eastAsia"/>
          <w:bCs/>
          <w:szCs w:val="21"/>
        </w:rPr>
        <w:t>赋分规则</w:t>
      </w:r>
      <w:bookmarkEnd w:id="126"/>
      <w:bookmarkEnd w:id="127"/>
      <w:proofErr w:type="gramEnd"/>
    </w:p>
    <w:p w14:paraId="007B6EC4" w14:textId="77777777" w:rsidR="008F5C81" w:rsidRDefault="008F5C81" w:rsidP="00B52F18">
      <w:pPr>
        <w:spacing w:beforeLines="50" w:before="156" w:line="360" w:lineRule="auto"/>
        <w:rPr>
          <w:rFonts w:asciiTheme="majorEastAsia" w:eastAsiaTheme="majorEastAsia" w:hAnsiTheme="majorEastAsia"/>
          <w:szCs w:val="21"/>
        </w:rPr>
      </w:pPr>
      <w:r w:rsidRPr="00BA0E7F">
        <w:rPr>
          <w:rFonts w:ascii="黑体" w:eastAsia="黑体" w:hAnsi="黑体" w:hint="eastAsia"/>
          <w:szCs w:val="21"/>
        </w:rPr>
        <w:t>1</w:t>
      </w:r>
      <w:r w:rsidRPr="00BA0E7F">
        <w:rPr>
          <w:rFonts w:ascii="黑体" w:eastAsia="黑体" w:hAnsi="黑体"/>
          <w:szCs w:val="21"/>
        </w:rPr>
        <w:t>3.2.1</w:t>
      </w:r>
      <w:r>
        <w:rPr>
          <w:rFonts w:asciiTheme="majorEastAsia" w:eastAsiaTheme="majorEastAsia" w:hAnsiTheme="majorEastAsia"/>
          <w:szCs w:val="21"/>
        </w:rPr>
        <w:t xml:space="preserve"> </w:t>
      </w:r>
      <w:r>
        <w:rPr>
          <w:rFonts w:asciiTheme="majorEastAsia" w:eastAsiaTheme="majorEastAsia" w:hAnsiTheme="majorEastAsia" w:hint="eastAsia"/>
          <w:szCs w:val="21"/>
        </w:rPr>
        <w:t>附录</w:t>
      </w:r>
      <w:r>
        <w:rPr>
          <w:rFonts w:asciiTheme="majorEastAsia" w:eastAsiaTheme="majorEastAsia" w:hAnsiTheme="majorEastAsia"/>
          <w:szCs w:val="21"/>
        </w:rPr>
        <w:t>A给出了</w:t>
      </w:r>
      <w:r>
        <w:rPr>
          <w:rFonts w:asciiTheme="majorEastAsia" w:eastAsiaTheme="majorEastAsia" w:hAnsiTheme="majorEastAsia" w:hint="eastAsia"/>
          <w:szCs w:val="21"/>
        </w:rPr>
        <w:t>学生公寓星级管理服务</w:t>
      </w:r>
      <w:proofErr w:type="gramStart"/>
      <w:r>
        <w:rPr>
          <w:rFonts w:asciiTheme="majorEastAsia" w:eastAsiaTheme="majorEastAsia" w:hAnsiTheme="majorEastAsia"/>
          <w:szCs w:val="21"/>
        </w:rPr>
        <w:t>评价</w:t>
      </w:r>
      <w:r>
        <w:rPr>
          <w:rFonts w:asciiTheme="majorEastAsia" w:eastAsiaTheme="majorEastAsia" w:hAnsiTheme="majorEastAsia" w:hint="eastAsia"/>
          <w:szCs w:val="21"/>
        </w:rPr>
        <w:t>赋分</w:t>
      </w:r>
      <w:r>
        <w:rPr>
          <w:rFonts w:asciiTheme="majorEastAsia" w:eastAsiaTheme="majorEastAsia" w:hAnsiTheme="majorEastAsia"/>
          <w:szCs w:val="21"/>
        </w:rPr>
        <w:t>规则</w:t>
      </w:r>
      <w:proofErr w:type="gramEnd"/>
      <w:r>
        <w:rPr>
          <w:rFonts w:asciiTheme="majorEastAsia" w:eastAsiaTheme="majorEastAsia" w:hAnsiTheme="majorEastAsia" w:hint="eastAsia"/>
          <w:szCs w:val="21"/>
        </w:rPr>
        <w:t>。</w:t>
      </w:r>
      <w:proofErr w:type="gramStart"/>
      <w:r>
        <w:rPr>
          <w:rFonts w:asciiTheme="majorEastAsia" w:eastAsiaTheme="majorEastAsia" w:hAnsiTheme="majorEastAsia" w:hint="eastAsia"/>
          <w:szCs w:val="21"/>
        </w:rPr>
        <w:t>赋分由</w:t>
      </w:r>
      <w:proofErr w:type="gramEnd"/>
      <w:r>
        <w:rPr>
          <w:rFonts w:asciiTheme="majorEastAsia" w:eastAsiaTheme="majorEastAsia" w:hAnsiTheme="majorEastAsia" w:hint="eastAsia"/>
          <w:szCs w:val="21"/>
        </w:rPr>
        <w:t>“基础分”和“加分”组成。基础分中的“必备项”为一票否决项，必须在现场评价时</w:t>
      </w:r>
      <w:r w:rsidRPr="00FC2CB0">
        <w:rPr>
          <w:rFonts w:asciiTheme="majorEastAsia" w:eastAsiaTheme="majorEastAsia" w:hAnsiTheme="majorEastAsia" w:hint="eastAsia"/>
          <w:szCs w:val="21"/>
        </w:rPr>
        <w:t>达到。加分项是在一些可进行“差异化”的指标上、较高水平情况下予以“加分”，主要体现在对齐抓共管、公寓安全、育人能力、信息化应用水平等方面的关注。</w:t>
      </w:r>
    </w:p>
    <w:p w14:paraId="1A551857" w14:textId="77777777" w:rsidR="008F5C81" w:rsidRPr="008F5C81" w:rsidRDefault="008F5C81" w:rsidP="00B52F18">
      <w:pPr>
        <w:spacing w:beforeLines="50" w:before="156" w:line="360" w:lineRule="auto"/>
        <w:rPr>
          <w:rFonts w:asciiTheme="majorEastAsia" w:eastAsiaTheme="majorEastAsia" w:hAnsiTheme="majorEastAsia"/>
          <w:szCs w:val="21"/>
        </w:rPr>
      </w:pPr>
      <w:r w:rsidRPr="00BA0E7F">
        <w:rPr>
          <w:rFonts w:ascii="黑体" w:eastAsia="黑体" w:hAnsi="黑体" w:hint="eastAsia"/>
          <w:szCs w:val="21"/>
        </w:rPr>
        <w:t>1</w:t>
      </w:r>
      <w:r w:rsidRPr="00BA0E7F">
        <w:rPr>
          <w:rFonts w:ascii="黑体" w:eastAsia="黑体" w:hAnsi="黑体"/>
          <w:szCs w:val="21"/>
        </w:rPr>
        <w:t>3.2.2</w:t>
      </w:r>
      <w:r>
        <w:rPr>
          <w:rFonts w:asciiTheme="majorEastAsia" w:eastAsiaTheme="majorEastAsia" w:hAnsiTheme="majorEastAsia"/>
          <w:szCs w:val="21"/>
        </w:rPr>
        <w:t xml:space="preserve"> </w:t>
      </w:r>
      <w:proofErr w:type="gramStart"/>
      <w:r w:rsidRPr="008F5C81">
        <w:rPr>
          <w:rFonts w:asciiTheme="majorEastAsia" w:eastAsiaTheme="majorEastAsia" w:hAnsiTheme="majorEastAsia" w:hint="eastAsia"/>
          <w:bCs/>
          <w:szCs w:val="21"/>
        </w:rPr>
        <w:t>若学</w:t>
      </w:r>
      <w:proofErr w:type="gramEnd"/>
      <w:r w:rsidRPr="008F5C81">
        <w:rPr>
          <w:rFonts w:asciiTheme="majorEastAsia" w:eastAsiaTheme="majorEastAsia" w:hAnsiTheme="majorEastAsia" w:hint="eastAsia"/>
          <w:bCs/>
          <w:szCs w:val="21"/>
        </w:rPr>
        <w:t>生公寓因地理位置或设施设备原因造成的条件不一致，评价时不进行扣分。</w:t>
      </w:r>
    </w:p>
    <w:p w14:paraId="4D9391DB" w14:textId="77777777" w:rsidR="008F5C81" w:rsidRDefault="008F5C81" w:rsidP="00FD0F8A">
      <w:pPr>
        <w:spacing w:line="276" w:lineRule="auto"/>
        <w:ind w:leftChars="172" w:left="798" w:hangingChars="243" w:hanging="437"/>
        <w:rPr>
          <w:rFonts w:asciiTheme="majorEastAsia" w:eastAsiaTheme="majorEastAsia" w:hAnsiTheme="majorEastAsia"/>
          <w:sz w:val="18"/>
          <w:szCs w:val="18"/>
        </w:rPr>
      </w:pPr>
      <w:r w:rsidRPr="00FC2CB0">
        <w:rPr>
          <w:rFonts w:ascii="黑体" w:eastAsia="黑体" w:hAnsi="黑体"/>
          <w:sz w:val="18"/>
          <w:szCs w:val="18"/>
        </w:rPr>
        <w:t>注</w:t>
      </w:r>
      <w:r>
        <w:rPr>
          <w:rFonts w:ascii="黑体" w:eastAsia="黑体" w:hAnsi="黑体" w:hint="eastAsia"/>
          <w:sz w:val="18"/>
          <w:szCs w:val="18"/>
        </w:rPr>
        <w:t>1</w:t>
      </w:r>
      <w:r w:rsidRPr="00FC2CB0">
        <w:rPr>
          <w:rFonts w:ascii="黑体" w:eastAsia="黑体" w:hAnsi="黑体" w:hint="eastAsia"/>
          <w:sz w:val="18"/>
          <w:szCs w:val="18"/>
        </w:rPr>
        <w:t>：</w:t>
      </w:r>
      <w:r w:rsidRPr="006A5245">
        <w:rPr>
          <w:rFonts w:asciiTheme="minorEastAsia" w:hAnsiTheme="minorEastAsia" w:hint="eastAsia"/>
          <w:sz w:val="18"/>
          <w:szCs w:val="18"/>
        </w:rPr>
        <w:t>条件不一致</w:t>
      </w:r>
      <w:r>
        <w:rPr>
          <w:rFonts w:asciiTheme="minorEastAsia" w:hAnsiTheme="minorEastAsia" w:hint="eastAsia"/>
          <w:sz w:val="18"/>
          <w:szCs w:val="18"/>
        </w:rPr>
        <w:t>指的是</w:t>
      </w:r>
      <w:r>
        <w:rPr>
          <w:rFonts w:asciiTheme="majorEastAsia" w:eastAsiaTheme="majorEastAsia" w:hAnsiTheme="majorEastAsia" w:hint="eastAsia"/>
          <w:sz w:val="18"/>
          <w:szCs w:val="18"/>
        </w:rPr>
        <w:t>公寓没有配置电梯、</w:t>
      </w:r>
      <w:proofErr w:type="gramStart"/>
      <w:r>
        <w:rPr>
          <w:rFonts w:asciiTheme="majorEastAsia" w:eastAsiaTheme="majorEastAsia" w:hAnsiTheme="majorEastAsia" w:hint="eastAsia"/>
          <w:sz w:val="18"/>
          <w:szCs w:val="18"/>
        </w:rPr>
        <w:t>消控系统</w:t>
      </w:r>
      <w:proofErr w:type="gramEnd"/>
      <w:r>
        <w:rPr>
          <w:rFonts w:asciiTheme="majorEastAsia" w:eastAsiaTheme="majorEastAsia" w:hAnsiTheme="majorEastAsia" w:hint="eastAsia"/>
          <w:sz w:val="18"/>
          <w:szCs w:val="18"/>
        </w:rPr>
        <w:t>，南方的</w:t>
      </w:r>
      <w:r w:rsidRPr="00FC2CB0">
        <w:rPr>
          <w:rFonts w:asciiTheme="majorEastAsia" w:eastAsiaTheme="majorEastAsia" w:hAnsiTheme="majorEastAsia" w:hint="eastAsia"/>
          <w:sz w:val="18"/>
          <w:szCs w:val="18"/>
        </w:rPr>
        <w:t>学生</w:t>
      </w:r>
      <w:r>
        <w:rPr>
          <w:rFonts w:asciiTheme="majorEastAsia" w:eastAsiaTheme="majorEastAsia" w:hAnsiTheme="majorEastAsia" w:hint="eastAsia"/>
          <w:sz w:val="18"/>
          <w:szCs w:val="18"/>
        </w:rPr>
        <w:t>公寓没有配置供暖等现象，而不是本文件要求应该配置的设施（条件）欠缺。</w:t>
      </w:r>
    </w:p>
    <w:p w14:paraId="314F5224" w14:textId="77777777" w:rsidR="008F5C81" w:rsidRPr="00A053FA" w:rsidRDefault="008F5C81" w:rsidP="008F5C81">
      <w:pPr>
        <w:spacing w:line="276" w:lineRule="auto"/>
        <w:ind w:firstLineChars="200" w:firstLine="360"/>
        <w:rPr>
          <w:rFonts w:asciiTheme="majorEastAsia" w:eastAsiaTheme="majorEastAsia" w:hAnsiTheme="majorEastAsia"/>
          <w:szCs w:val="21"/>
        </w:rPr>
      </w:pPr>
      <w:r w:rsidRPr="00FC2CB0">
        <w:rPr>
          <w:rFonts w:ascii="黑体" w:eastAsia="黑体" w:hAnsi="黑体"/>
          <w:sz w:val="18"/>
          <w:szCs w:val="18"/>
        </w:rPr>
        <w:t>注</w:t>
      </w:r>
      <w:r>
        <w:rPr>
          <w:rFonts w:ascii="黑体" w:eastAsia="黑体" w:hAnsi="黑体"/>
          <w:sz w:val="18"/>
          <w:szCs w:val="18"/>
        </w:rPr>
        <w:t>2</w:t>
      </w:r>
      <w:r w:rsidRPr="00FC2CB0">
        <w:rPr>
          <w:rFonts w:ascii="黑体" w:eastAsia="黑体" w:hAnsi="黑体" w:hint="eastAsia"/>
          <w:sz w:val="18"/>
          <w:szCs w:val="18"/>
        </w:rPr>
        <w:t>：</w:t>
      </w:r>
      <w:r>
        <w:rPr>
          <w:rFonts w:asciiTheme="minorEastAsia" w:hAnsiTheme="minorEastAsia" w:hint="eastAsia"/>
          <w:sz w:val="18"/>
          <w:szCs w:val="18"/>
        </w:rPr>
        <w:t>条件不</w:t>
      </w:r>
      <w:proofErr w:type="gramStart"/>
      <w:r>
        <w:rPr>
          <w:rFonts w:asciiTheme="minorEastAsia" w:hAnsiTheme="minorEastAsia" w:hint="eastAsia"/>
          <w:sz w:val="18"/>
          <w:szCs w:val="18"/>
        </w:rPr>
        <w:t>一致会</w:t>
      </w:r>
      <w:proofErr w:type="gramEnd"/>
      <w:r>
        <w:rPr>
          <w:rFonts w:asciiTheme="minorEastAsia" w:hAnsiTheme="minorEastAsia" w:hint="eastAsia"/>
          <w:sz w:val="18"/>
          <w:szCs w:val="18"/>
        </w:rPr>
        <w:t>导致评价满分的差异。为了方便评价，采用“不进行扣分”（即送分）的方式进行。</w:t>
      </w:r>
    </w:p>
    <w:p w14:paraId="4B0F0D7D" w14:textId="1AEC2B69" w:rsidR="008F5C81" w:rsidRPr="00E57410" w:rsidRDefault="008F5C81" w:rsidP="008F5C81">
      <w:pPr>
        <w:spacing w:beforeLines="50" w:before="156" w:line="276" w:lineRule="auto"/>
        <w:rPr>
          <w:rFonts w:asciiTheme="majorEastAsia" w:eastAsiaTheme="majorEastAsia" w:hAnsiTheme="majorEastAsia"/>
          <w:szCs w:val="21"/>
        </w:rPr>
      </w:pPr>
      <w:r w:rsidRPr="00BA0E7F">
        <w:rPr>
          <w:rFonts w:ascii="黑体" w:eastAsia="黑体" w:hAnsi="黑体" w:hint="eastAsia"/>
          <w:szCs w:val="21"/>
        </w:rPr>
        <w:t>1</w:t>
      </w:r>
      <w:r w:rsidRPr="00BA0E7F">
        <w:rPr>
          <w:rFonts w:ascii="黑体" w:eastAsia="黑体" w:hAnsi="黑体"/>
          <w:szCs w:val="21"/>
        </w:rPr>
        <w:t>3.2.3</w:t>
      </w:r>
      <w:r>
        <w:rPr>
          <w:rFonts w:asciiTheme="majorEastAsia" w:eastAsiaTheme="majorEastAsia" w:hAnsiTheme="majorEastAsia"/>
          <w:szCs w:val="21"/>
        </w:rPr>
        <w:t xml:space="preserve"> 附录</w:t>
      </w:r>
      <w:r>
        <w:rPr>
          <w:rFonts w:asciiTheme="majorEastAsia" w:eastAsiaTheme="majorEastAsia" w:hAnsiTheme="majorEastAsia" w:hint="eastAsia"/>
          <w:szCs w:val="21"/>
        </w:rPr>
        <w:t>A中每条的“基础分”和“加分”，评价时</w:t>
      </w:r>
      <w:proofErr w:type="gramStart"/>
      <w:r>
        <w:rPr>
          <w:rFonts w:asciiTheme="majorEastAsia" w:eastAsiaTheme="majorEastAsia" w:hAnsiTheme="majorEastAsia" w:hint="eastAsia"/>
          <w:szCs w:val="21"/>
        </w:rPr>
        <w:t>的赋分不应</w:t>
      </w:r>
      <w:proofErr w:type="gramEnd"/>
      <w:r>
        <w:rPr>
          <w:rFonts w:asciiTheme="majorEastAsia" w:eastAsiaTheme="majorEastAsia" w:hAnsiTheme="majorEastAsia" w:hint="eastAsia"/>
          <w:szCs w:val="21"/>
        </w:rPr>
        <w:t>突破</w:t>
      </w:r>
      <w:r w:rsidR="00831479">
        <w:rPr>
          <w:rFonts w:asciiTheme="majorEastAsia" w:eastAsiaTheme="majorEastAsia" w:hAnsiTheme="majorEastAsia" w:hint="eastAsia"/>
          <w:szCs w:val="21"/>
        </w:rPr>
        <w:t>分值</w:t>
      </w:r>
      <w:r>
        <w:rPr>
          <w:rFonts w:asciiTheme="majorEastAsia" w:eastAsiaTheme="majorEastAsia" w:hAnsiTheme="majorEastAsia" w:hint="eastAsia"/>
          <w:szCs w:val="21"/>
        </w:rPr>
        <w:t>。</w:t>
      </w:r>
    </w:p>
    <w:p w14:paraId="1B854928" w14:textId="77777777" w:rsidR="008F5C81" w:rsidRPr="00FC2CB0" w:rsidRDefault="008F5C81" w:rsidP="008F5C81">
      <w:pPr>
        <w:spacing w:beforeLines="50" w:before="156" w:line="276" w:lineRule="auto"/>
        <w:jc w:val="left"/>
        <w:outlineLvl w:val="1"/>
        <w:rPr>
          <w:rFonts w:ascii="黑体" w:eastAsia="黑体" w:hAnsi="黑体"/>
          <w:bCs/>
          <w:szCs w:val="21"/>
        </w:rPr>
      </w:pPr>
      <w:bookmarkStart w:id="128" w:name="_Toc88060692"/>
      <w:bookmarkStart w:id="129" w:name="_Toc5089"/>
      <w:r w:rsidRPr="00FC2CB0">
        <w:rPr>
          <w:rFonts w:ascii="黑体" w:eastAsia="黑体" w:hAnsi="黑体" w:hint="eastAsia"/>
          <w:szCs w:val="21"/>
        </w:rPr>
        <w:t>1</w:t>
      </w:r>
      <w:r w:rsidRPr="00FC2CB0">
        <w:rPr>
          <w:rFonts w:ascii="黑体" w:eastAsia="黑体" w:hAnsi="黑体"/>
          <w:szCs w:val="21"/>
        </w:rPr>
        <w:t xml:space="preserve">3.3 </w:t>
      </w:r>
      <w:r w:rsidRPr="00FC2CB0">
        <w:rPr>
          <w:rFonts w:ascii="黑体" w:eastAsia="黑体" w:hAnsi="黑体"/>
          <w:bCs/>
          <w:szCs w:val="21"/>
        </w:rPr>
        <w:t>评价单元</w:t>
      </w:r>
      <w:bookmarkEnd w:id="128"/>
    </w:p>
    <w:p w14:paraId="635447B7" w14:textId="77777777" w:rsidR="008F5C81" w:rsidRPr="00FC2CB0" w:rsidRDefault="008F5C81" w:rsidP="00B52F18">
      <w:pPr>
        <w:spacing w:beforeLines="50" w:before="156" w:line="360" w:lineRule="auto"/>
        <w:ind w:firstLineChars="200" w:firstLine="420"/>
        <w:rPr>
          <w:rFonts w:asciiTheme="majorEastAsia" w:eastAsiaTheme="majorEastAsia" w:hAnsiTheme="majorEastAsia"/>
          <w:szCs w:val="21"/>
        </w:rPr>
      </w:pPr>
      <w:r w:rsidRPr="00FC2CB0">
        <w:rPr>
          <w:rFonts w:asciiTheme="majorEastAsia" w:eastAsiaTheme="majorEastAsia" w:hAnsiTheme="majorEastAsia"/>
          <w:szCs w:val="21"/>
        </w:rPr>
        <w:t>学生公寓星级</w:t>
      </w:r>
      <w:r>
        <w:rPr>
          <w:rFonts w:asciiTheme="majorEastAsia" w:eastAsiaTheme="majorEastAsia" w:hAnsiTheme="majorEastAsia"/>
          <w:szCs w:val="21"/>
        </w:rPr>
        <w:t>管理服务</w:t>
      </w:r>
      <w:r w:rsidRPr="00FC2CB0">
        <w:rPr>
          <w:rFonts w:asciiTheme="majorEastAsia" w:eastAsiaTheme="majorEastAsia" w:hAnsiTheme="majorEastAsia"/>
          <w:szCs w:val="21"/>
        </w:rPr>
        <w:t>评价单元</w:t>
      </w:r>
      <w:r w:rsidRPr="00FC2CB0">
        <w:rPr>
          <w:rFonts w:asciiTheme="majorEastAsia" w:eastAsiaTheme="majorEastAsia" w:hAnsiTheme="majorEastAsia" w:hint="eastAsia"/>
          <w:szCs w:val="21"/>
        </w:rPr>
        <w:t>为</w:t>
      </w:r>
      <w:r>
        <w:rPr>
          <w:rFonts w:asciiTheme="majorEastAsia" w:eastAsiaTheme="majorEastAsia" w:hAnsiTheme="majorEastAsia" w:hint="eastAsia"/>
          <w:szCs w:val="21"/>
        </w:rPr>
        <w:t>具有</w:t>
      </w:r>
      <w:proofErr w:type="gramStart"/>
      <w:r>
        <w:rPr>
          <w:rFonts w:asciiTheme="majorEastAsia" w:eastAsiaTheme="majorEastAsia" w:hAnsiTheme="majorEastAsia" w:hint="eastAsia"/>
          <w:szCs w:val="21"/>
        </w:rPr>
        <w:t>不同楼号</w:t>
      </w:r>
      <w:proofErr w:type="gramEnd"/>
      <w:r>
        <w:rPr>
          <w:rFonts w:asciiTheme="majorEastAsia" w:eastAsiaTheme="majorEastAsia" w:hAnsiTheme="majorEastAsia" w:hint="eastAsia"/>
          <w:szCs w:val="21"/>
        </w:rPr>
        <w:t>的</w:t>
      </w:r>
      <w:r w:rsidRPr="00FC2CB0">
        <w:rPr>
          <w:rFonts w:asciiTheme="majorEastAsia" w:eastAsiaTheme="majorEastAsia" w:hAnsiTheme="majorEastAsia"/>
          <w:szCs w:val="21"/>
        </w:rPr>
        <w:t>建筑楼</w:t>
      </w:r>
      <w:r w:rsidRPr="00FC2CB0">
        <w:rPr>
          <w:rFonts w:asciiTheme="majorEastAsia" w:eastAsiaTheme="majorEastAsia" w:hAnsiTheme="majorEastAsia" w:hint="eastAsia"/>
          <w:szCs w:val="21"/>
        </w:rPr>
        <w:t>宇。</w:t>
      </w:r>
    </w:p>
    <w:p w14:paraId="33501C8F" w14:textId="77777777" w:rsidR="008F5C81" w:rsidRPr="00FC2CB0" w:rsidRDefault="008F5C81" w:rsidP="00FD0F8A">
      <w:pPr>
        <w:spacing w:line="276" w:lineRule="auto"/>
        <w:ind w:leftChars="165" w:left="656" w:hangingChars="172" w:hanging="310"/>
        <w:rPr>
          <w:rFonts w:asciiTheme="majorEastAsia" w:eastAsiaTheme="majorEastAsia" w:hAnsiTheme="majorEastAsia"/>
          <w:sz w:val="18"/>
          <w:szCs w:val="18"/>
        </w:rPr>
      </w:pPr>
      <w:r w:rsidRPr="00FC2CB0">
        <w:rPr>
          <w:rFonts w:ascii="黑体" w:eastAsia="黑体" w:hAnsi="黑体"/>
          <w:sz w:val="18"/>
          <w:szCs w:val="18"/>
        </w:rPr>
        <w:t>注</w:t>
      </w:r>
      <w:r w:rsidRPr="00FC2CB0">
        <w:rPr>
          <w:rFonts w:ascii="黑体" w:eastAsia="黑体" w:hAnsi="黑体" w:hint="eastAsia"/>
          <w:sz w:val="18"/>
          <w:szCs w:val="18"/>
        </w:rPr>
        <w:t>：</w:t>
      </w:r>
      <w:r w:rsidRPr="00FC2CB0">
        <w:rPr>
          <w:rFonts w:asciiTheme="majorEastAsia" w:eastAsiaTheme="majorEastAsia" w:hAnsiTheme="majorEastAsia" w:hint="eastAsia"/>
          <w:sz w:val="18"/>
          <w:szCs w:val="18"/>
        </w:rPr>
        <w:t>如学生公寓为3联体建筑，有3个不同的楼号，但同属一个封闭管理单元，按3个评价单元申报；又如某封闭管理单元有3幢学生公寓建筑，也按3个评价单元申报。</w:t>
      </w:r>
    </w:p>
    <w:p w14:paraId="23647510" w14:textId="77777777" w:rsidR="008F5C81" w:rsidRDefault="008F5C81" w:rsidP="008F5C81">
      <w:pPr>
        <w:spacing w:beforeLines="50" w:before="156" w:line="276" w:lineRule="auto"/>
        <w:outlineLvl w:val="1"/>
        <w:rPr>
          <w:rFonts w:ascii="黑体" w:eastAsia="黑体" w:hAnsi="黑体"/>
          <w:bCs/>
          <w:szCs w:val="21"/>
        </w:rPr>
      </w:pPr>
      <w:bookmarkStart w:id="130" w:name="_Toc88060693"/>
      <w:r w:rsidRPr="00FC2CB0">
        <w:rPr>
          <w:rFonts w:ascii="黑体" w:eastAsia="黑体" w:hAnsi="黑体" w:hint="eastAsia"/>
          <w:bCs/>
          <w:szCs w:val="21"/>
        </w:rPr>
        <w:t>1</w:t>
      </w:r>
      <w:r w:rsidRPr="00FC2CB0">
        <w:rPr>
          <w:rFonts w:ascii="黑体" w:eastAsia="黑体" w:hAnsi="黑体"/>
          <w:bCs/>
          <w:szCs w:val="21"/>
        </w:rPr>
        <w:t>3.4</w:t>
      </w:r>
      <w:r>
        <w:rPr>
          <w:rFonts w:ascii="黑体" w:eastAsia="黑体" w:hAnsi="黑体"/>
          <w:bCs/>
          <w:szCs w:val="21"/>
        </w:rPr>
        <w:t xml:space="preserve"> 评价资料时间阶段</w:t>
      </w:r>
      <w:bookmarkEnd w:id="130"/>
    </w:p>
    <w:p w14:paraId="40240253" w14:textId="77777777" w:rsidR="007A7AE9" w:rsidRDefault="007A7AE9" w:rsidP="00B52F18">
      <w:pPr>
        <w:spacing w:beforeLines="50" w:before="156" w:line="360" w:lineRule="auto"/>
        <w:ind w:firstLineChars="200" w:firstLine="420"/>
      </w:pPr>
      <w:r>
        <w:rPr>
          <w:rFonts w:hint="eastAsia"/>
        </w:rPr>
        <w:t>评价时需提供的资料，一般为现场评价前</w:t>
      </w:r>
      <w:r>
        <w:rPr>
          <w:rFonts w:hint="eastAsia"/>
        </w:rPr>
        <w:t>1</w:t>
      </w:r>
      <w:r>
        <w:rPr>
          <w:rFonts w:hint="eastAsia"/>
        </w:rPr>
        <w:t>年内所产生的。</w:t>
      </w:r>
    </w:p>
    <w:p w14:paraId="407A0CAF" w14:textId="77777777" w:rsidR="007A7AE9" w:rsidRPr="007A7AE9" w:rsidRDefault="007A7AE9" w:rsidP="00FD0F8A">
      <w:pPr>
        <w:ind w:leftChars="172" w:left="672" w:hangingChars="173" w:hanging="311"/>
        <w:rPr>
          <w:sz w:val="18"/>
          <w:szCs w:val="18"/>
        </w:rPr>
      </w:pPr>
      <w:r w:rsidRPr="006B2E54">
        <w:rPr>
          <w:rFonts w:ascii="黑体" w:eastAsia="黑体" w:hAnsi="黑体" w:hint="eastAsia"/>
          <w:sz w:val="18"/>
          <w:szCs w:val="18"/>
        </w:rPr>
        <w:t>注：</w:t>
      </w:r>
      <w:r w:rsidRPr="007A7AE9">
        <w:rPr>
          <w:rFonts w:hint="eastAsia"/>
          <w:sz w:val="18"/>
          <w:szCs w:val="18"/>
        </w:rPr>
        <w:t>有些资料可以不一定是在</w:t>
      </w:r>
      <w:r w:rsidRPr="007A7AE9">
        <w:rPr>
          <w:rFonts w:hint="eastAsia"/>
          <w:sz w:val="18"/>
          <w:szCs w:val="18"/>
        </w:rPr>
        <w:t>1</w:t>
      </w:r>
      <w:r w:rsidRPr="007A7AE9">
        <w:rPr>
          <w:rFonts w:hint="eastAsia"/>
          <w:sz w:val="18"/>
          <w:szCs w:val="18"/>
        </w:rPr>
        <w:t>年内产生的，如制度类文件、任命和职责分工文件、消防验收、与第三方签订的合同、人员资质方面的资料、以及</w:t>
      </w:r>
      <w:r w:rsidRPr="007A7AE9">
        <w:rPr>
          <w:rFonts w:hint="eastAsia"/>
          <w:sz w:val="18"/>
          <w:szCs w:val="18"/>
        </w:rPr>
        <w:t>12.1</w:t>
      </w:r>
      <w:r w:rsidRPr="007A7AE9">
        <w:rPr>
          <w:rFonts w:hint="eastAsia"/>
          <w:sz w:val="18"/>
          <w:szCs w:val="18"/>
        </w:rPr>
        <w:t>条的资料；也有些活动可能因某些原因（如疫情）无法开展，可以提供最近一年的资料。</w:t>
      </w:r>
    </w:p>
    <w:p w14:paraId="2128A1FF" w14:textId="77777777" w:rsidR="008F5C81" w:rsidRPr="00FC2CB0" w:rsidRDefault="008F5C81" w:rsidP="008F5C81">
      <w:pPr>
        <w:spacing w:beforeLines="50" w:before="156" w:line="276" w:lineRule="auto"/>
        <w:outlineLvl w:val="1"/>
        <w:rPr>
          <w:rFonts w:asciiTheme="majorEastAsia" w:eastAsiaTheme="majorEastAsia" w:hAnsiTheme="majorEastAsia"/>
          <w:szCs w:val="21"/>
        </w:rPr>
      </w:pPr>
      <w:bookmarkStart w:id="131" w:name="_Toc88060694"/>
      <w:r>
        <w:rPr>
          <w:rFonts w:ascii="黑体" w:eastAsia="黑体" w:hAnsi="黑体" w:hint="eastAsia"/>
          <w:szCs w:val="21"/>
        </w:rPr>
        <w:t>1</w:t>
      </w:r>
      <w:r>
        <w:rPr>
          <w:rFonts w:ascii="黑体" w:eastAsia="黑体" w:hAnsi="黑体"/>
          <w:szCs w:val="21"/>
        </w:rPr>
        <w:t xml:space="preserve">3.5 </w:t>
      </w:r>
      <w:r w:rsidRPr="00FC2CB0">
        <w:rPr>
          <w:rFonts w:ascii="黑体" w:eastAsia="黑体" w:hAnsi="黑体"/>
          <w:szCs w:val="21"/>
        </w:rPr>
        <w:t>评价等级与得分</w:t>
      </w:r>
      <w:bookmarkEnd w:id="129"/>
      <w:bookmarkEnd w:id="131"/>
    </w:p>
    <w:p w14:paraId="2EDB69F6" w14:textId="77777777" w:rsidR="008F5C81" w:rsidRPr="00FC2CB0" w:rsidRDefault="008F5C81" w:rsidP="00B52F18">
      <w:pPr>
        <w:spacing w:beforeLines="50" w:before="156" w:line="360" w:lineRule="auto"/>
        <w:ind w:firstLineChars="200" w:firstLine="420"/>
        <w:rPr>
          <w:rFonts w:asciiTheme="majorEastAsia" w:eastAsiaTheme="majorEastAsia" w:hAnsiTheme="majorEastAsia"/>
          <w:szCs w:val="21"/>
        </w:rPr>
      </w:pPr>
      <w:r w:rsidRPr="00FC2CB0">
        <w:rPr>
          <w:rFonts w:asciiTheme="majorEastAsia" w:eastAsiaTheme="majorEastAsia" w:hAnsiTheme="majorEastAsia"/>
          <w:szCs w:val="21"/>
        </w:rPr>
        <w:t>根据评价得分</w:t>
      </w:r>
      <w:r w:rsidRPr="00FC2CB0">
        <w:rPr>
          <w:rFonts w:asciiTheme="majorEastAsia" w:eastAsiaTheme="majorEastAsia" w:hAnsiTheme="majorEastAsia" w:hint="eastAsia"/>
          <w:szCs w:val="21"/>
        </w:rPr>
        <w:t>，</w:t>
      </w:r>
      <w:r w:rsidRPr="00FC2CB0">
        <w:rPr>
          <w:rFonts w:asciiTheme="majorEastAsia" w:eastAsiaTheme="majorEastAsia" w:hAnsiTheme="majorEastAsia"/>
          <w:szCs w:val="21"/>
        </w:rPr>
        <w:t>分别赋予相对应的评价等级</w:t>
      </w:r>
      <w:r w:rsidRPr="00FC2CB0">
        <w:rPr>
          <w:rFonts w:asciiTheme="majorEastAsia" w:eastAsiaTheme="majorEastAsia" w:hAnsiTheme="majorEastAsia" w:hint="eastAsia"/>
          <w:szCs w:val="21"/>
        </w:rPr>
        <w:t>：</w:t>
      </w:r>
    </w:p>
    <w:p w14:paraId="327CD04B" w14:textId="77777777" w:rsidR="008F5C81" w:rsidRPr="00FC2CB0" w:rsidRDefault="008F5C81" w:rsidP="008F697D">
      <w:pPr>
        <w:spacing w:line="276" w:lineRule="auto"/>
        <w:ind w:leftChars="203" w:left="707" w:hangingChars="134" w:hanging="281"/>
        <w:rPr>
          <w:rFonts w:asciiTheme="majorEastAsia" w:eastAsiaTheme="majorEastAsia" w:hAnsiTheme="majorEastAsia"/>
          <w:szCs w:val="21"/>
        </w:rPr>
      </w:pPr>
      <w:r w:rsidRPr="00FC2CB0">
        <w:rPr>
          <w:rFonts w:asciiTheme="majorEastAsia" w:eastAsiaTheme="majorEastAsia" w:hAnsiTheme="majorEastAsia" w:hint="eastAsia"/>
          <w:szCs w:val="21"/>
        </w:rPr>
        <w:t>a）评价基础分得分在1</w:t>
      </w:r>
      <w:r>
        <w:rPr>
          <w:rFonts w:asciiTheme="majorEastAsia" w:eastAsiaTheme="majorEastAsia" w:hAnsiTheme="majorEastAsia"/>
          <w:szCs w:val="21"/>
        </w:rPr>
        <w:t>1</w:t>
      </w:r>
      <w:r w:rsidRPr="00FC2CB0">
        <w:rPr>
          <w:rFonts w:asciiTheme="majorEastAsia" w:eastAsiaTheme="majorEastAsia" w:hAnsiTheme="majorEastAsia"/>
          <w:szCs w:val="21"/>
        </w:rPr>
        <w:t>0</w:t>
      </w:r>
      <w:r>
        <w:rPr>
          <w:rFonts w:asciiTheme="majorEastAsia" w:eastAsiaTheme="majorEastAsia" w:hAnsiTheme="majorEastAsia" w:hint="eastAsia"/>
          <w:szCs w:val="21"/>
        </w:rPr>
        <w:t>至</w:t>
      </w:r>
      <w:r>
        <w:rPr>
          <w:rFonts w:asciiTheme="majorEastAsia" w:eastAsiaTheme="majorEastAsia" w:hAnsiTheme="majorEastAsia"/>
          <w:szCs w:val="21"/>
        </w:rPr>
        <w:t>102</w:t>
      </w:r>
      <w:r w:rsidRPr="00FC2CB0">
        <w:rPr>
          <w:rFonts w:asciiTheme="majorEastAsia" w:eastAsiaTheme="majorEastAsia" w:hAnsiTheme="majorEastAsia" w:hint="eastAsia"/>
          <w:szCs w:val="21"/>
        </w:rPr>
        <w:t>分区间，加分得分不低于1</w:t>
      </w:r>
      <w:r w:rsidRPr="00FC2CB0">
        <w:rPr>
          <w:rFonts w:asciiTheme="majorEastAsia" w:eastAsiaTheme="majorEastAsia" w:hAnsiTheme="majorEastAsia"/>
          <w:szCs w:val="21"/>
        </w:rPr>
        <w:t>2分</w:t>
      </w:r>
      <w:r w:rsidRPr="00FC2CB0">
        <w:rPr>
          <w:rFonts w:asciiTheme="majorEastAsia" w:eastAsiaTheme="majorEastAsia" w:hAnsiTheme="majorEastAsia" w:hint="eastAsia"/>
          <w:szCs w:val="21"/>
        </w:rPr>
        <w:t>的，学生公寓楼可授牌为“星</w:t>
      </w:r>
      <w:r w:rsidRPr="00FC2CB0">
        <w:rPr>
          <w:rFonts w:asciiTheme="majorEastAsia" w:eastAsiaTheme="majorEastAsia" w:hAnsiTheme="majorEastAsia" w:hint="eastAsia"/>
          <w:szCs w:val="21"/>
        </w:rPr>
        <w:lastRenderedPageBreak/>
        <w:t>级”等级；</w:t>
      </w:r>
    </w:p>
    <w:p w14:paraId="794FA37C" w14:textId="77777777" w:rsidR="008F5C81" w:rsidRPr="00FC2CB0" w:rsidRDefault="008F5C81" w:rsidP="008F697D">
      <w:pPr>
        <w:spacing w:line="276" w:lineRule="auto"/>
        <w:ind w:leftChars="203" w:left="707" w:hangingChars="134" w:hanging="281"/>
        <w:rPr>
          <w:rFonts w:asciiTheme="majorEastAsia" w:eastAsiaTheme="majorEastAsia" w:hAnsiTheme="majorEastAsia"/>
          <w:szCs w:val="21"/>
        </w:rPr>
      </w:pPr>
      <w:r w:rsidRPr="00FC2CB0">
        <w:rPr>
          <w:rFonts w:asciiTheme="majorEastAsia" w:eastAsiaTheme="majorEastAsia" w:hAnsiTheme="majorEastAsia" w:hint="eastAsia"/>
          <w:szCs w:val="21"/>
        </w:rPr>
        <w:t>b）评价基础分得分</w:t>
      </w:r>
      <w:r>
        <w:rPr>
          <w:rFonts w:asciiTheme="majorEastAsia" w:eastAsiaTheme="majorEastAsia" w:hAnsiTheme="majorEastAsia" w:hint="eastAsia"/>
          <w:szCs w:val="21"/>
        </w:rPr>
        <w:t>低于</w:t>
      </w:r>
      <w:r>
        <w:rPr>
          <w:rFonts w:asciiTheme="majorEastAsia" w:eastAsiaTheme="majorEastAsia" w:hAnsiTheme="majorEastAsia"/>
          <w:szCs w:val="21"/>
        </w:rPr>
        <w:t>102</w:t>
      </w:r>
      <w:r>
        <w:rPr>
          <w:rFonts w:asciiTheme="majorEastAsia" w:eastAsiaTheme="majorEastAsia" w:hAnsiTheme="majorEastAsia" w:hint="eastAsia"/>
          <w:szCs w:val="21"/>
        </w:rPr>
        <w:t>至</w:t>
      </w:r>
      <w:r w:rsidRPr="00FC2CB0">
        <w:rPr>
          <w:rFonts w:asciiTheme="majorEastAsia" w:eastAsiaTheme="majorEastAsia" w:hAnsiTheme="majorEastAsia"/>
          <w:szCs w:val="21"/>
        </w:rPr>
        <w:t>9</w:t>
      </w:r>
      <w:r>
        <w:rPr>
          <w:rFonts w:asciiTheme="majorEastAsia" w:eastAsiaTheme="majorEastAsia" w:hAnsiTheme="majorEastAsia"/>
          <w:szCs w:val="21"/>
        </w:rPr>
        <w:t>5</w:t>
      </w:r>
      <w:r w:rsidRPr="00FC2CB0">
        <w:rPr>
          <w:rFonts w:asciiTheme="majorEastAsia" w:eastAsiaTheme="majorEastAsia" w:hAnsiTheme="majorEastAsia" w:hint="eastAsia"/>
          <w:szCs w:val="21"/>
        </w:rPr>
        <w:t>分区间的，加分得分不低于</w:t>
      </w:r>
      <w:r w:rsidRPr="00FC2CB0">
        <w:rPr>
          <w:rFonts w:asciiTheme="majorEastAsia" w:eastAsiaTheme="majorEastAsia" w:hAnsiTheme="majorEastAsia"/>
          <w:szCs w:val="21"/>
        </w:rPr>
        <w:t>8分</w:t>
      </w:r>
      <w:r w:rsidRPr="00FC2CB0">
        <w:rPr>
          <w:rFonts w:asciiTheme="majorEastAsia" w:eastAsiaTheme="majorEastAsia" w:hAnsiTheme="majorEastAsia" w:hint="eastAsia"/>
          <w:szCs w:val="21"/>
        </w:rPr>
        <w:t>的，学生公寓楼可授牌为“示范”等级；</w:t>
      </w:r>
    </w:p>
    <w:p w14:paraId="7F3FCEDE" w14:textId="77777777" w:rsidR="008F5C81" w:rsidRPr="00FC2CB0" w:rsidRDefault="008F5C81" w:rsidP="008F5C81">
      <w:pPr>
        <w:spacing w:line="276" w:lineRule="auto"/>
        <w:ind w:firstLineChars="200" w:firstLine="420"/>
        <w:rPr>
          <w:rFonts w:asciiTheme="majorEastAsia" w:eastAsiaTheme="majorEastAsia" w:hAnsiTheme="majorEastAsia"/>
          <w:szCs w:val="21"/>
        </w:rPr>
      </w:pPr>
      <w:r w:rsidRPr="00FC2CB0">
        <w:rPr>
          <w:rFonts w:asciiTheme="majorEastAsia" w:eastAsiaTheme="majorEastAsia" w:hAnsiTheme="majorEastAsia"/>
          <w:szCs w:val="21"/>
        </w:rPr>
        <w:t>c</w:t>
      </w:r>
      <w:r w:rsidRPr="00FC2CB0">
        <w:rPr>
          <w:rFonts w:asciiTheme="majorEastAsia" w:eastAsiaTheme="majorEastAsia" w:hAnsiTheme="majorEastAsia" w:hint="eastAsia"/>
          <w:szCs w:val="21"/>
        </w:rPr>
        <w:t>）评价基础分得分</w:t>
      </w:r>
      <w:r>
        <w:rPr>
          <w:rFonts w:asciiTheme="majorEastAsia" w:eastAsiaTheme="majorEastAsia" w:hAnsiTheme="majorEastAsia" w:hint="eastAsia"/>
          <w:szCs w:val="21"/>
        </w:rPr>
        <w:t>低于</w:t>
      </w:r>
      <w:r>
        <w:rPr>
          <w:rFonts w:asciiTheme="majorEastAsia" w:eastAsiaTheme="majorEastAsia" w:hAnsiTheme="majorEastAsia"/>
          <w:szCs w:val="21"/>
        </w:rPr>
        <w:t>95</w:t>
      </w:r>
      <w:r>
        <w:rPr>
          <w:rFonts w:asciiTheme="majorEastAsia" w:eastAsiaTheme="majorEastAsia" w:hAnsiTheme="majorEastAsia" w:hint="eastAsia"/>
          <w:szCs w:val="21"/>
        </w:rPr>
        <w:t>至</w:t>
      </w:r>
      <w:r w:rsidRPr="00FC2CB0">
        <w:rPr>
          <w:rFonts w:asciiTheme="majorEastAsia" w:eastAsiaTheme="majorEastAsia" w:hAnsiTheme="majorEastAsia"/>
          <w:szCs w:val="21"/>
        </w:rPr>
        <w:t>85</w:t>
      </w:r>
      <w:r w:rsidRPr="00FC2CB0">
        <w:rPr>
          <w:rFonts w:asciiTheme="majorEastAsia" w:eastAsiaTheme="majorEastAsia" w:hAnsiTheme="majorEastAsia" w:hint="eastAsia"/>
          <w:szCs w:val="21"/>
        </w:rPr>
        <w:t>分区间的，学生公寓楼可授牌为“达标等级”。</w:t>
      </w:r>
    </w:p>
    <w:p w14:paraId="4DF0208B" w14:textId="77777777" w:rsidR="008F5C81" w:rsidRDefault="008F5C81" w:rsidP="00B52F18">
      <w:pPr>
        <w:spacing w:beforeLines="50" w:before="156" w:line="360" w:lineRule="auto"/>
        <w:ind w:firstLineChars="200" w:firstLine="420"/>
        <w:rPr>
          <w:rFonts w:asciiTheme="majorEastAsia" w:eastAsiaTheme="majorEastAsia" w:hAnsiTheme="majorEastAsia"/>
          <w:szCs w:val="21"/>
        </w:rPr>
      </w:pPr>
      <w:r w:rsidRPr="00FC2CB0">
        <w:rPr>
          <w:rFonts w:asciiTheme="majorEastAsia" w:eastAsiaTheme="majorEastAsia" w:hAnsiTheme="majorEastAsia" w:hint="eastAsia"/>
          <w:szCs w:val="21"/>
        </w:rPr>
        <w:t>评价基础分得分在8</w:t>
      </w:r>
      <w:r w:rsidRPr="00FC2CB0">
        <w:rPr>
          <w:rFonts w:asciiTheme="majorEastAsia" w:eastAsiaTheme="majorEastAsia" w:hAnsiTheme="majorEastAsia"/>
          <w:szCs w:val="21"/>
        </w:rPr>
        <w:t>5</w:t>
      </w:r>
      <w:r w:rsidRPr="00FC2CB0">
        <w:rPr>
          <w:rFonts w:asciiTheme="majorEastAsia" w:eastAsiaTheme="majorEastAsia" w:hAnsiTheme="majorEastAsia" w:hint="eastAsia"/>
          <w:szCs w:val="21"/>
        </w:rPr>
        <w:t>分以下的，不予以授牌。</w:t>
      </w:r>
    </w:p>
    <w:p w14:paraId="101D651E" w14:textId="77777777" w:rsidR="008F5C81" w:rsidRPr="00FC2CB0" w:rsidRDefault="008F5C81" w:rsidP="008F5C81">
      <w:pPr>
        <w:spacing w:beforeLines="50" w:before="156" w:line="276" w:lineRule="auto"/>
        <w:jc w:val="left"/>
        <w:outlineLvl w:val="1"/>
        <w:rPr>
          <w:bCs/>
          <w:szCs w:val="21"/>
        </w:rPr>
      </w:pPr>
      <w:bookmarkStart w:id="132" w:name="_Toc30425"/>
      <w:bookmarkStart w:id="133" w:name="_Toc88060695"/>
      <w:r w:rsidRPr="00FC2CB0">
        <w:rPr>
          <w:rFonts w:ascii="黑体" w:eastAsia="黑体" w:hAnsi="黑体" w:hint="eastAsia"/>
          <w:bCs/>
          <w:szCs w:val="21"/>
        </w:rPr>
        <w:t>1</w:t>
      </w:r>
      <w:r w:rsidRPr="00FC2CB0">
        <w:rPr>
          <w:rFonts w:ascii="黑体" w:eastAsia="黑体" w:hAnsi="黑体"/>
          <w:bCs/>
          <w:szCs w:val="21"/>
        </w:rPr>
        <w:t>3.</w:t>
      </w:r>
      <w:r>
        <w:rPr>
          <w:rFonts w:ascii="黑体" w:eastAsia="黑体" w:hAnsi="黑体"/>
          <w:bCs/>
          <w:szCs w:val="21"/>
        </w:rPr>
        <w:t>6</w:t>
      </w:r>
      <w:r w:rsidRPr="00FC2CB0">
        <w:rPr>
          <w:rFonts w:ascii="黑体" w:eastAsia="黑体" w:hAnsi="黑体"/>
          <w:bCs/>
          <w:szCs w:val="21"/>
        </w:rPr>
        <w:t xml:space="preserve"> </w:t>
      </w:r>
      <w:r w:rsidRPr="00FC2CB0">
        <w:rPr>
          <w:rFonts w:ascii="黑体" w:eastAsia="黑体" w:hAnsi="黑体" w:hint="eastAsia"/>
          <w:bCs/>
          <w:szCs w:val="21"/>
        </w:rPr>
        <w:t>评价程序与授牌</w:t>
      </w:r>
      <w:bookmarkEnd w:id="132"/>
      <w:bookmarkEnd w:id="133"/>
    </w:p>
    <w:p w14:paraId="52BCE399" w14:textId="77777777" w:rsidR="008F5C81" w:rsidRPr="00FC2CB0" w:rsidRDefault="008F5C81" w:rsidP="008F5C81">
      <w:pPr>
        <w:spacing w:beforeLines="50" w:before="156" w:line="360" w:lineRule="auto"/>
        <w:ind w:firstLineChars="200" w:firstLine="420"/>
        <w:rPr>
          <w:rFonts w:asciiTheme="majorEastAsia" w:eastAsiaTheme="majorEastAsia" w:hAnsiTheme="majorEastAsia"/>
          <w:bCs/>
          <w:szCs w:val="21"/>
        </w:rPr>
      </w:pPr>
      <w:r w:rsidRPr="00FC2CB0">
        <w:rPr>
          <w:rFonts w:asciiTheme="majorEastAsia" w:eastAsiaTheme="majorEastAsia" w:hAnsiTheme="majorEastAsia"/>
          <w:bCs/>
          <w:szCs w:val="21"/>
        </w:rPr>
        <w:t>每年上半年由</w:t>
      </w:r>
      <w:r w:rsidRPr="00FC2CB0">
        <w:rPr>
          <w:rFonts w:asciiTheme="majorEastAsia" w:eastAsiaTheme="majorEastAsia" w:hAnsiTheme="majorEastAsia" w:hint="eastAsia"/>
          <w:szCs w:val="21"/>
        </w:rPr>
        <w:t>省（直辖市、自治区）教育后勤协会发布开展高等学校学生公寓</w:t>
      </w:r>
      <w:r>
        <w:rPr>
          <w:rFonts w:asciiTheme="majorEastAsia" w:eastAsiaTheme="majorEastAsia" w:hAnsiTheme="majorEastAsia" w:hint="eastAsia"/>
          <w:szCs w:val="21"/>
        </w:rPr>
        <w:t>星级管理服务</w:t>
      </w:r>
      <w:r w:rsidRPr="00FC2CB0">
        <w:rPr>
          <w:rFonts w:asciiTheme="majorEastAsia" w:eastAsiaTheme="majorEastAsia" w:hAnsiTheme="majorEastAsia" w:hint="eastAsia"/>
          <w:szCs w:val="21"/>
        </w:rPr>
        <w:t>评价的通知，</w:t>
      </w:r>
      <w:r w:rsidRPr="00FC2CB0">
        <w:rPr>
          <w:rFonts w:asciiTheme="majorEastAsia" w:eastAsiaTheme="majorEastAsia" w:hAnsiTheme="majorEastAsia" w:hint="eastAsia"/>
          <w:bCs/>
          <w:szCs w:val="21"/>
        </w:rPr>
        <w:t>拟申报学校或学校学生公寓主管部门向</w:t>
      </w:r>
      <w:r w:rsidRPr="00FC2CB0">
        <w:rPr>
          <w:rFonts w:asciiTheme="majorEastAsia" w:eastAsiaTheme="majorEastAsia" w:hAnsiTheme="majorEastAsia" w:hint="eastAsia"/>
          <w:szCs w:val="21"/>
        </w:rPr>
        <w:t>本省（直辖市、自治区）</w:t>
      </w:r>
      <w:r w:rsidRPr="00FC2CB0">
        <w:rPr>
          <w:rFonts w:asciiTheme="majorEastAsia" w:eastAsiaTheme="majorEastAsia" w:hAnsiTheme="majorEastAsia" w:hint="eastAsia"/>
          <w:bCs/>
          <w:szCs w:val="21"/>
        </w:rPr>
        <w:t>的学生公寓管理专业委员会提出书面申请，并由</w:t>
      </w:r>
      <w:r w:rsidRPr="00FC2CB0">
        <w:rPr>
          <w:rFonts w:asciiTheme="majorEastAsia" w:eastAsiaTheme="majorEastAsia" w:hAnsiTheme="majorEastAsia" w:hint="eastAsia"/>
          <w:szCs w:val="21"/>
        </w:rPr>
        <w:t>本省（直辖市、自治区）的</w:t>
      </w:r>
      <w:r w:rsidRPr="00FC2CB0">
        <w:rPr>
          <w:rFonts w:asciiTheme="majorEastAsia" w:eastAsiaTheme="majorEastAsia" w:hAnsiTheme="majorEastAsia" w:hint="eastAsia"/>
          <w:bCs/>
          <w:szCs w:val="21"/>
        </w:rPr>
        <w:t>学生公寓管理专业委员会组织专家进行评审，评审通过后报送</w:t>
      </w:r>
      <w:r w:rsidRPr="00FC2CB0">
        <w:rPr>
          <w:rFonts w:asciiTheme="majorEastAsia" w:eastAsiaTheme="majorEastAsia" w:hAnsiTheme="majorEastAsia" w:hint="eastAsia"/>
          <w:szCs w:val="21"/>
        </w:rPr>
        <w:t>本省（直辖市、自治区）</w:t>
      </w:r>
      <w:r w:rsidRPr="00FC2CB0">
        <w:rPr>
          <w:rFonts w:asciiTheme="majorEastAsia" w:eastAsiaTheme="majorEastAsia" w:hAnsiTheme="majorEastAsia" w:hint="eastAsia"/>
          <w:bCs/>
          <w:szCs w:val="21"/>
        </w:rPr>
        <w:t>教育后勤协会备案</w:t>
      </w:r>
      <w:r w:rsidRPr="00FC2CB0">
        <w:rPr>
          <w:rFonts w:asciiTheme="majorEastAsia" w:eastAsiaTheme="majorEastAsia" w:hAnsiTheme="majorEastAsia"/>
          <w:bCs/>
          <w:szCs w:val="21"/>
        </w:rPr>
        <w:t>并发文公示</w:t>
      </w:r>
      <w:r w:rsidRPr="00FC2CB0">
        <w:rPr>
          <w:rFonts w:asciiTheme="majorEastAsia" w:eastAsiaTheme="majorEastAsia" w:hAnsiTheme="majorEastAsia" w:hint="eastAsia"/>
          <w:bCs/>
          <w:szCs w:val="21"/>
        </w:rPr>
        <w:t>以</w:t>
      </w:r>
      <w:r w:rsidRPr="00FC2CB0">
        <w:rPr>
          <w:rFonts w:asciiTheme="majorEastAsia" w:eastAsiaTheme="majorEastAsia" w:hAnsiTheme="majorEastAsia" w:hint="eastAsia"/>
          <w:szCs w:val="21"/>
        </w:rPr>
        <w:t>本省（直辖市、自治区）</w:t>
      </w:r>
      <w:r w:rsidRPr="00FC2CB0">
        <w:rPr>
          <w:rFonts w:asciiTheme="majorEastAsia" w:eastAsiaTheme="majorEastAsia" w:hAnsiTheme="majorEastAsia" w:hint="eastAsia"/>
          <w:bCs/>
          <w:szCs w:val="21"/>
        </w:rPr>
        <w:t>教育后勤协会名义授牌。</w:t>
      </w:r>
    </w:p>
    <w:p w14:paraId="33744B29" w14:textId="77777777" w:rsidR="008F5C81" w:rsidRPr="00FC2CB0" w:rsidRDefault="008F5C81" w:rsidP="00B52F18">
      <w:pPr>
        <w:spacing w:beforeLines="20" w:before="62" w:line="360" w:lineRule="auto"/>
        <w:ind w:firstLineChars="200" w:firstLine="420"/>
        <w:rPr>
          <w:rFonts w:asciiTheme="majorEastAsia" w:eastAsiaTheme="majorEastAsia" w:hAnsiTheme="majorEastAsia"/>
          <w:bCs/>
          <w:szCs w:val="21"/>
        </w:rPr>
      </w:pPr>
      <w:r w:rsidRPr="00FC2CB0">
        <w:rPr>
          <w:rFonts w:asciiTheme="majorEastAsia" w:eastAsiaTheme="majorEastAsia" w:hAnsiTheme="majorEastAsia" w:hint="eastAsia"/>
          <w:bCs/>
          <w:szCs w:val="21"/>
        </w:rPr>
        <w:t>拟申报“星级”等级的学生公寓楼宇，由申请学校或学校学生公寓主管部门向</w:t>
      </w:r>
      <w:r w:rsidRPr="00FC2CB0">
        <w:rPr>
          <w:rFonts w:asciiTheme="majorEastAsia" w:eastAsiaTheme="majorEastAsia" w:hAnsiTheme="majorEastAsia" w:hint="eastAsia"/>
          <w:szCs w:val="21"/>
        </w:rPr>
        <w:t>本省（直辖市、自治区）</w:t>
      </w:r>
      <w:r w:rsidRPr="00FC2CB0">
        <w:rPr>
          <w:rFonts w:asciiTheme="majorEastAsia" w:eastAsiaTheme="majorEastAsia" w:hAnsiTheme="majorEastAsia" w:hint="eastAsia"/>
          <w:bCs/>
          <w:szCs w:val="21"/>
        </w:rPr>
        <w:t>的学生公寓管理专业委员会提出书面申请，属地学生公寓专业委员会先行组织省内专家进行预评估，提出整改意见或建议，确认基本符合“示范”等级条件后，再进行正式评价。评价通过</w:t>
      </w:r>
      <w:r w:rsidRPr="00FC2CB0">
        <w:rPr>
          <w:rFonts w:asciiTheme="majorEastAsia" w:eastAsiaTheme="majorEastAsia" w:hAnsiTheme="majorEastAsia"/>
          <w:bCs/>
          <w:szCs w:val="21"/>
        </w:rPr>
        <w:t>并进行汇总后报全国教育后勤协会</w:t>
      </w:r>
      <w:r w:rsidRPr="00FC2CB0">
        <w:rPr>
          <w:rFonts w:asciiTheme="majorEastAsia" w:eastAsiaTheme="majorEastAsia" w:hAnsiTheme="majorEastAsia" w:hint="eastAsia"/>
          <w:bCs/>
          <w:szCs w:val="21"/>
        </w:rPr>
        <w:t>学生公寓管理专业委员会和</w:t>
      </w:r>
      <w:r w:rsidRPr="00FC2CB0">
        <w:rPr>
          <w:rFonts w:asciiTheme="majorEastAsia" w:eastAsiaTheme="majorEastAsia" w:hAnsiTheme="majorEastAsia" w:hint="eastAsia"/>
          <w:szCs w:val="21"/>
        </w:rPr>
        <w:t>本省（直辖市、自治区）</w:t>
      </w:r>
      <w:r w:rsidRPr="00FC2CB0">
        <w:rPr>
          <w:rFonts w:asciiTheme="majorEastAsia" w:eastAsiaTheme="majorEastAsia" w:hAnsiTheme="majorEastAsia" w:hint="eastAsia"/>
          <w:bCs/>
          <w:szCs w:val="21"/>
        </w:rPr>
        <w:t>教育后勤协会备案，全国学生公寓管理专业委员会汇总后报</w:t>
      </w:r>
      <w:r w:rsidRPr="00FC2CB0">
        <w:rPr>
          <w:rFonts w:asciiTheme="majorEastAsia" w:eastAsiaTheme="majorEastAsia" w:hAnsiTheme="majorEastAsia"/>
          <w:bCs/>
          <w:szCs w:val="21"/>
        </w:rPr>
        <w:t>全国教育后勤协会</w:t>
      </w:r>
      <w:r w:rsidRPr="00FC2CB0">
        <w:rPr>
          <w:rFonts w:asciiTheme="majorEastAsia" w:eastAsiaTheme="majorEastAsia" w:hAnsiTheme="majorEastAsia" w:hint="eastAsia"/>
          <w:bCs/>
          <w:szCs w:val="21"/>
        </w:rPr>
        <w:t>，经</w:t>
      </w:r>
      <w:r w:rsidRPr="00FC2CB0">
        <w:rPr>
          <w:rFonts w:asciiTheme="majorEastAsia" w:eastAsiaTheme="majorEastAsia" w:hAnsiTheme="majorEastAsia"/>
          <w:bCs/>
          <w:szCs w:val="21"/>
        </w:rPr>
        <w:t>全国教育后勤协会</w:t>
      </w:r>
      <w:r w:rsidRPr="00FC2CB0">
        <w:rPr>
          <w:rFonts w:asciiTheme="majorEastAsia" w:eastAsiaTheme="majorEastAsia" w:hAnsiTheme="majorEastAsia" w:hint="eastAsia"/>
          <w:bCs/>
          <w:szCs w:val="21"/>
        </w:rPr>
        <w:t>发文公示，以全国高校后勤协会名义授牌。</w:t>
      </w:r>
    </w:p>
    <w:p w14:paraId="3F8D1EEC" w14:textId="7F206188" w:rsidR="00E2486A" w:rsidRDefault="00E2486A" w:rsidP="003A56F8">
      <w:pPr>
        <w:spacing w:beforeLines="50" w:before="156" w:line="276" w:lineRule="auto"/>
        <w:rPr>
          <w:color w:val="FF0000"/>
        </w:rPr>
      </w:pPr>
      <w:r w:rsidRPr="00961153">
        <w:rPr>
          <w:rFonts w:hint="eastAsia"/>
          <w:color w:val="FF0000"/>
        </w:rPr>
        <w:t xml:space="preserve"> </w:t>
      </w:r>
      <w:r w:rsidRPr="00961153">
        <w:rPr>
          <w:color w:val="FF0000"/>
        </w:rPr>
        <w:t xml:space="preserve">   </w:t>
      </w:r>
    </w:p>
    <w:p w14:paraId="23E12FA0" w14:textId="77777777" w:rsidR="005D34F8" w:rsidRDefault="00DB0D97">
      <w:pPr>
        <w:widowControl/>
        <w:jc w:val="left"/>
        <w:rPr>
          <w:color w:val="FF0000"/>
        </w:rPr>
        <w:sectPr w:rsidR="005D34F8" w:rsidSect="00C17718">
          <w:headerReference w:type="default" r:id="rId12"/>
          <w:footerReference w:type="default" r:id="rId13"/>
          <w:pgSz w:w="11906" w:h="16838"/>
          <w:pgMar w:top="1440" w:right="1274" w:bottom="1134" w:left="1701" w:header="709" w:footer="582" w:gutter="0"/>
          <w:pgNumType w:start="1"/>
          <w:cols w:space="425"/>
          <w:docGrid w:type="linesAndChars" w:linePitch="312"/>
        </w:sectPr>
      </w:pPr>
      <w:r>
        <w:rPr>
          <w:color w:val="FF0000"/>
        </w:rPr>
        <w:br w:type="page"/>
      </w:r>
    </w:p>
    <w:p w14:paraId="65B37D71" w14:textId="77777777" w:rsidR="005D34F8" w:rsidRPr="0011776B" w:rsidRDefault="005D34F8" w:rsidP="00BD6A13">
      <w:pPr>
        <w:pStyle w:val="a"/>
        <w:numPr>
          <w:ilvl w:val="0"/>
          <w:numId w:val="0"/>
        </w:numPr>
        <w:spacing w:before="156" w:after="156"/>
        <w:jc w:val="center"/>
      </w:pPr>
      <w:bookmarkStart w:id="134" w:name="_Toc88060696"/>
      <w:r w:rsidRPr="0011776B">
        <w:rPr>
          <w:rFonts w:hint="eastAsia"/>
        </w:rPr>
        <w:lastRenderedPageBreak/>
        <w:t>附 录 A</w:t>
      </w:r>
      <w:bookmarkEnd w:id="134"/>
    </w:p>
    <w:p w14:paraId="31E0564E" w14:textId="77777777" w:rsidR="005D34F8" w:rsidRPr="0011776B" w:rsidRDefault="005D34F8" w:rsidP="005D34F8">
      <w:pPr>
        <w:spacing w:line="276" w:lineRule="auto"/>
        <w:jc w:val="center"/>
        <w:rPr>
          <w:rFonts w:ascii="黑体" w:eastAsia="黑体" w:hAnsi="黑体" w:cstheme="majorEastAsia"/>
          <w:bCs/>
          <w:szCs w:val="21"/>
        </w:rPr>
      </w:pPr>
      <w:r w:rsidRPr="0011776B">
        <w:rPr>
          <w:rFonts w:ascii="黑体" w:eastAsia="黑体" w:hAnsi="黑体" w:cstheme="majorEastAsia" w:hint="eastAsia"/>
          <w:bCs/>
          <w:szCs w:val="21"/>
        </w:rPr>
        <w:t>（规范性附录）</w:t>
      </w:r>
    </w:p>
    <w:p w14:paraId="065BCAA7" w14:textId="77777777" w:rsidR="005D34F8" w:rsidRPr="0011776B" w:rsidRDefault="005D34F8" w:rsidP="005D34F8">
      <w:pPr>
        <w:spacing w:line="276" w:lineRule="auto"/>
        <w:jc w:val="center"/>
        <w:rPr>
          <w:rFonts w:ascii="黑体" w:eastAsia="黑体" w:hAnsi="黑体" w:cstheme="majorEastAsia"/>
          <w:bCs/>
          <w:szCs w:val="21"/>
        </w:rPr>
      </w:pPr>
      <w:proofErr w:type="gramStart"/>
      <w:r w:rsidRPr="0011776B">
        <w:rPr>
          <w:rFonts w:ascii="黑体" w:eastAsia="黑体" w:hAnsi="黑体" w:cstheme="majorEastAsia" w:hint="eastAsia"/>
          <w:bCs/>
          <w:szCs w:val="21"/>
        </w:rPr>
        <w:t>赋分规则</w:t>
      </w:r>
      <w:proofErr w:type="gramEnd"/>
    </w:p>
    <w:p w14:paraId="0A7A13C1" w14:textId="77777777" w:rsidR="005D34F8" w:rsidRDefault="005D34F8" w:rsidP="005D34F8">
      <w:pPr>
        <w:jc w:val="center"/>
      </w:pPr>
    </w:p>
    <w:p w14:paraId="0854979A" w14:textId="77777777" w:rsidR="005D34F8" w:rsidRDefault="005D34F8" w:rsidP="005D34F8">
      <w:pPr>
        <w:spacing w:line="360" w:lineRule="auto"/>
        <w:jc w:val="left"/>
      </w:pPr>
      <w:r>
        <w:rPr>
          <w:rFonts w:hint="eastAsia"/>
        </w:rPr>
        <w:t xml:space="preserve"> </w:t>
      </w:r>
      <w:r>
        <w:t xml:space="preserve">   </w:t>
      </w:r>
      <w:r w:rsidRPr="00CA1B9A">
        <w:rPr>
          <w:rFonts w:asciiTheme="minorEastAsia" w:hAnsiTheme="minorEastAsia"/>
        </w:rPr>
        <w:t>表</w:t>
      </w:r>
      <w:r w:rsidRPr="00CA1B9A">
        <w:rPr>
          <w:rFonts w:asciiTheme="minorEastAsia" w:hAnsiTheme="minorEastAsia" w:hint="eastAsia"/>
        </w:rPr>
        <w:t>A</w:t>
      </w:r>
      <w:r w:rsidRPr="00CA1B9A">
        <w:rPr>
          <w:rFonts w:asciiTheme="minorEastAsia" w:hAnsiTheme="minorEastAsia" w:cs="Calibri"/>
          <w:kern w:val="0"/>
          <w:szCs w:val="21"/>
        </w:rPr>
        <w:t>.1给出了高等学校学生公寓星级管理服务</w:t>
      </w:r>
      <w:proofErr w:type="gramStart"/>
      <w:r w:rsidRPr="00CA1B9A">
        <w:rPr>
          <w:rFonts w:asciiTheme="minorEastAsia" w:hAnsiTheme="minorEastAsia" w:cs="Calibri"/>
          <w:kern w:val="0"/>
          <w:szCs w:val="21"/>
        </w:rPr>
        <w:t>评价赋分规则</w:t>
      </w:r>
      <w:proofErr w:type="gramEnd"/>
      <w:r>
        <w:rPr>
          <w:rFonts w:asciiTheme="minorEastAsia" w:hAnsiTheme="minorEastAsia" w:cs="Calibri" w:hint="eastAsia"/>
          <w:kern w:val="0"/>
          <w:szCs w:val="21"/>
        </w:rPr>
        <w:t>。</w:t>
      </w:r>
    </w:p>
    <w:p w14:paraId="3048A32C" w14:textId="77777777" w:rsidR="005D34F8" w:rsidRPr="001564BF" w:rsidRDefault="005D34F8" w:rsidP="005D34F8">
      <w:pPr>
        <w:spacing w:line="360" w:lineRule="auto"/>
        <w:jc w:val="center"/>
        <w:rPr>
          <w:rFonts w:ascii="黑体" w:eastAsia="黑体" w:hAnsi="黑体"/>
        </w:rPr>
      </w:pPr>
      <w:r w:rsidRPr="001564BF">
        <w:rPr>
          <w:rFonts w:ascii="黑体" w:eastAsia="黑体" w:hAnsi="黑体"/>
        </w:rPr>
        <w:t>表</w:t>
      </w:r>
      <w:r w:rsidRPr="001564BF">
        <w:rPr>
          <w:rFonts w:ascii="黑体" w:eastAsia="黑体" w:hAnsi="黑体" w:hint="eastAsia"/>
        </w:rPr>
        <w:t>A</w:t>
      </w:r>
      <w:r w:rsidRPr="001564BF">
        <w:rPr>
          <w:rFonts w:ascii="黑体" w:eastAsia="黑体" w:hAnsi="黑体" w:cs="Calibri"/>
          <w:kern w:val="0"/>
          <w:szCs w:val="21"/>
        </w:rPr>
        <w:t>.1 等学校学生公寓星级管理服务</w:t>
      </w:r>
      <w:proofErr w:type="gramStart"/>
      <w:r w:rsidRPr="001564BF">
        <w:rPr>
          <w:rFonts w:ascii="黑体" w:eastAsia="黑体" w:hAnsi="黑体" w:cs="Calibri"/>
          <w:kern w:val="0"/>
          <w:szCs w:val="21"/>
        </w:rPr>
        <w:t>评价赋分规则</w:t>
      </w:r>
      <w:proofErr w:type="gramEnd"/>
    </w:p>
    <w:tbl>
      <w:tblPr>
        <w:tblStyle w:val="aff0"/>
        <w:tblW w:w="14165" w:type="dxa"/>
        <w:tblLook w:val="04A0" w:firstRow="1" w:lastRow="0" w:firstColumn="1" w:lastColumn="0" w:noHBand="0" w:noVBand="1"/>
      </w:tblPr>
      <w:tblGrid>
        <w:gridCol w:w="6126"/>
        <w:gridCol w:w="1002"/>
        <w:gridCol w:w="860"/>
        <w:gridCol w:w="6177"/>
      </w:tblGrid>
      <w:tr w:rsidR="005D34F8" w:rsidRPr="0011776B" w14:paraId="7B9189D0" w14:textId="77777777" w:rsidTr="005D34F8">
        <w:trPr>
          <w:trHeight w:val="510"/>
        </w:trPr>
        <w:tc>
          <w:tcPr>
            <w:tcW w:w="6126" w:type="dxa"/>
            <w:vAlign w:val="center"/>
            <w:hideMark/>
          </w:tcPr>
          <w:p w14:paraId="6DA8999C" w14:textId="77777777" w:rsidR="005D34F8" w:rsidRPr="0011776B" w:rsidRDefault="005D34F8" w:rsidP="005D34F8">
            <w:pPr>
              <w:widowControl/>
              <w:jc w:val="center"/>
              <w:rPr>
                <w:rFonts w:ascii="宋体" w:eastAsia="宋体" w:hAnsi="宋体" w:cs="宋体"/>
                <w:bCs/>
                <w:kern w:val="0"/>
                <w:szCs w:val="21"/>
              </w:rPr>
            </w:pPr>
            <w:r w:rsidRPr="0011776B">
              <w:rPr>
                <w:rFonts w:ascii="宋体" w:eastAsia="宋体" w:hAnsi="宋体" w:cs="宋体" w:hint="eastAsia"/>
                <w:bCs/>
                <w:kern w:val="0"/>
                <w:szCs w:val="21"/>
              </w:rPr>
              <w:t>正文章节</w:t>
            </w:r>
          </w:p>
        </w:tc>
        <w:tc>
          <w:tcPr>
            <w:tcW w:w="1002" w:type="dxa"/>
            <w:vAlign w:val="center"/>
            <w:hideMark/>
          </w:tcPr>
          <w:p w14:paraId="7819F293" w14:textId="77777777" w:rsidR="005D34F8" w:rsidRPr="0011776B" w:rsidRDefault="005D34F8" w:rsidP="005D34F8">
            <w:pPr>
              <w:widowControl/>
              <w:jc w:val="center"/>
              <w:rPr>
                <w:rFonts w:asciiTheme="minorEastAsia" w:hAnsiTheme="minorEastAsia" w:cs="宋体"/>
                <w:kern w:val="0"/>
                <w:szCs w:val="21"/>
              </w:rPr>
            </w:pPr>
            <w:r w:rsidRPr="0011776B">
              <w:rPr>
                <w:rFonts w:asciiTheme="minorEastAsia" w:hAnsiTheme="minorEastAsia" w:cs="宋体" w:hint="eastAsia"/>
                <w:kern w:val="0"/>
                <w:szCs w:val="21"/>
              </w:rPr>
              <w:t>基础分</w:t>
            </w:r>
          </w:p>
        </w:tc>
        <w:tc>
          <w:tcPr>
            <w:tcW w:w="860" w:type="dxa"/>
            <w:vAlign w:val="center"/>
            <w:hideMark/>
          </w:tcPr>
          <w:p w14:paraId="167BE9D1" w14:textId="77777777" w:rsidR="005D34F8" w:rsidRPr="0011776B" w:rsidRDefault="005D34F8" w:rsidP="005D34F8">
            <w:pPr>
              <w:widowControl/>
              <w:jc w:val="center"/>
              <w:rPr>
                <w:rFonts w:asciiTheme="minorEastAsia" w:hAnsiTheme="minorEastAsia" w:cs="宋体"/>
                <w:kern w:val="0"/>
                <w:szCs w:val="21"/>
              </w:rPr>
            </w:pPr>
            <w:r w:rsidRPr="0011776B">
              <w:rPr>
                <w:rFonts w:asciiTheme="minorEastAsia" w:hAnsiTheme="minorEastAsia" w:cs="宋体" w:hint="eastAsia"/>
                <w:kern w:val="0"/>
                <w:szCs w:val="21"/>
              </w:rPr>
              <w:t>加分</w:t>
            </w:r>
          </w:p>
        </w:tc>
        <w:tc>
          <w:tcPr>
            <w:tcW w:w="6177" w:type="dxa"/>
            <w:vAlign w:val="center"/>
            <w:hideMark/>
          </w:tcPr>
          <w:p w14:paraId="2AC5A682" w14:textId="77777777" w:rsidR="005D34F8" w:rsidRPr="0011776B" w:rsidRDefault="005D34F8" w:rsidP="005D34F8">
            <w:pPr>
              <w:widowControl/>
              <w:jc w:val="center"/>
              <w:rPr>
                <w:rFonts w:ascii="宋体" w:eastAsia="宋体" w:hAnsi="宋体" w:cs="宋体"/>
                <w:bCs/>
                <w:kern w:val="0"/>
                <w:szCs w:val="21"/>
              </w:rPr>
            </w:pPr>
            <w:r w:rsidRPr="0011776B">
              <w:rPr>
                <w:rFonts w:ascii="宋体" w:eastAsia="宋体" w:hAnsi="宋体" w:cs="宋体" w:hint="eastAsia"/>
                <w:bCs/>
                <w:kern w:val="0"/>
                <w:szCs w:val="21"/>
              </w:rPr>
              <w:t>评价方式及</w:t>
            </w:r>
            <w:proofErr w:type="gramStart"/>
            <w:r w:rsidRPr="0011776B">
              <w:rPr>
                <w:rFonts w:ascii="宋体" w:eastAsia="宋体" w:hAnsi="宋体" w:cs="宋体" w:hint="eastAsia"/>
                <w:bCs/>
                <w:kern w:val="0"/>
                <w:szCs w:val="21"/>
              </w:rPr>
              <w:t>赋分办法</w:t>
            </w:r>
            <w:proofErr w:type="gramEnd"/>
          </w:p>
        </w:tc>
      </w:tr>
      <w:tr w:rsidR="005D34F8" w:rsidRPr="0011776B" w14:paraId="122CA47A" w14:textId="77777777" w:rsidTr="005D34F8">
        <w:trPr>
          <w:trHeight w:val="510"/>
        </w:trPr>
        <w:tc>
          <w:tcPr>
            <w:tcW w:w="6126" w:type="dxa"/>
            <w:vAlign w:val="center"/>
          </w:tcPr>
          <w:p w14:paraId="1960E06F" w14:textId="77777777" w:rsidR="005D34F8" w:rsidRPr="0011776B" w:rsidRDefault="005D34F8" w:rsidP="005D34F8">
            <w:pPr>
              <w:widowControl/>
              <w:rPr>
                <w:rFonts w:ascii="宋体" w:eastAsia="宋体" w:hAnsi="宋体" w:cs="宋体"/>
                <w:b/>
                <w:bCs/>
                <w:kern w:val="0"/>
                <w:szCs w:val="21"/>
              </w:rPr>
            </w:pPr>
            <w:r w:rsidRPr="0011776B">
              <w:rPr>
                <w:rFonts w:ascii="黑体" w:eastAsia="黑体" w:hAnsi="黑体" w:cs="宋体" w:hint="eastAsia"/>
                <w:bCs/>
                <w:kern w:val="0"/>
                <w:szCs w:val="21"/>
              </w:rPr>
              <w:t>4 基础设施和配套</w:t>
            </w:r>
          </w:p>
        </w:tc>
        <w:tc>
          <w:tcPr>
            <w:tcW w:w="1002" w:type="dxa"/>
            <w:vAlign w:val="center"/>
          </w:tcPr>
          <w:p w14:paraId="348EBD25" w14:textId="77777777" w:rsidR="005D34F8" w:rsidRPr="0011776B" w:rsidRDefault="005D34F8" w:rsidP="005D34F8">
            <w:pPr>
              <w:widowControl/>
              <w:jc w:val="center"/>
              <w:rPr>
                <w:rFonts w:asciiTheme="minorEastAsia" w:hAnsiTheme="minorEastAsia" w:cs="宋体"/>
                <w:b/>
                <w:kern w:val="0"/>
                <w:szCs w:val="21"/>
              </w:rPr>
            </w:pPr>
            <w:r w:rsidRPr="0011776B">
              <w:rPr>
                <w:rFonts w:asciiTheme="minorEastAsia" w:hAnsiTheme="minorEastAsia" w:cs="宋体" w:hint="eastAsia"/>
                <w:bCs/>
                <w:kern w:val="0"/>
                <w:szCs w:val="21"/>
              </w:rPr>
              <w:t>2</w:t>
            </w:r>
            <w:r w:rsidRPr="0011776B">
              <w:rPr>
                <w:rFonts w:asciiTheme="minorEastAsia" w:hAnsiTheme="minorEastAsia" w:cs="宋体"/>
                <w:bCs/>
                <w:kern w:val="0"/>
                <w:szCs w:val="21"/>
              </w:rPr>
              <w:t>7</w:t>
            </w:r>
          </w:p>
        </w:tc>
        <w:tc>
          <w:tcPr>
            <w:tcW w:w="860" w:type="dxa"/>
            <w:vAlign w:val="center"/>
          </w:tcPr>
          <w:p w14:paraId="62FAFE78" w14:textId="77777777" w:rsidR="005D34F8" w:rsidRPr="0011776B" w:rsidRDefault="005D34F8" w:rsidP="005D34F8">
            <w:pPr>
              <w:widowControl/>
              <w:jc w:val="center"/>
              <w:rPr>
                <w:rFonts w:asciiTheme="minorEastAsia" w:hAnsiTheme="minorEastAsia" w:cs="宋体"/>
                <w:b/>
                <w:kern w:val="0"/>
                <w:szCs w:val="21"/>
              </w:rPr>
            </w:pPr>
            <w:r w:rsidRPr="0011776B">
              <w:rPr>
                <w:rFonts w:asciiTheme="minorEastAsia" w:hAnsiTheme="minorEastAsia" w:cs="宋体"/>
                <w:bCs/>
                <w:kern w:val="0"/>
                <w:szCs w:val="21"/>
              </w:rPr>
              <w:t>8</w:t>
            </w:r>
          </w:p>
        </w:tc>
        <w:tc>
          <w:tcPr>
            <w:tcW w:w="6177" w:type="dxa"/>
            <w:vAlign w:val="center"/>
          </w:tcPr>
          <w:p w14:paraId="52012D1D" w14:textId="77777777" w:rsidR="005D34F8" w:rsidRPr="0011776B" w:rsidRDefault="005D34F8" w:rsidP="005D34F8">
            <w:pPr>
              <w:widowControl/>
              <w:jc w:val="center"/>
              <w:rPr>
                <w:rFonts w:ascii="宋体" w:eastAsia="宋体" w:hAnsi="宋体" w:cs="宋体"/>
                <w:b/>
                <w:bCs/>
                <w:kern w:val="0"/>
                <w:szCs w:val="21"/>
              </w:rPr>
            </w:pPr>
          </w:p>
        </w:tc>
      </w:tr>
      <w:tr w:rsidR="005D34F8" w:rsidRPr="0011776B" w14:paraId="40050A8A" w14:textId="77777777" w:rsidTr="005D34F8">
        <w:trPr>
          <w:trHeight w:val="433"/>
        </w:trPr>
        <w:tc>
          <w:tcPr>
            <w:tcW w:w="6126" w:type="dxa"/>
            <w:vAlign w:val="center"/>
            <w:hideMark/>
          </w:tcPr>
          <w:p w14:paraId="55AEA839" w14:textId="77777777" w:rsidR="005D34F8" w:rsidRPr="0011776B" w:rsidRDefault="005D34F8" w:rsidP="005D34F8">
            <w:pPr>
              <w:widowControl/>
              <w:rPr>
                <w:rFonts w:ascii="黑体" w:eastAsia="黑体" w:hAnsi="黑体" w:cs="宋体"/>
                <w:kern w:val="0"/>
                <w:szCs w:val="21"/>
              </w:rPr>
            </w:pPr>
            <w:r w:rsidRPr="0011776B">
              <w:rPr>
                <w:rFonts w:ascii="黑体" w:eastAsia="黑体" w:hAnsi="黑体" w:cs="宋体" w:hint="eastAsia"/>
                <w:kern w:val="0"/>
                <w:szCs w:val="21"/>
              </w:rPr>
              <w:t>4.1 基础设施保障条件</w:t>
            </w:r>
          </w:p>
        </w:tc>
        <w:tc>
          <w:tcPr>
            <w:tcW w:w="1002" w:type="dxa"/>
            <w:shd w:val="clear" w:color="auto" w:fill="auto"/>
            <w:vAlign w:val="center"/>
            <w:hideMark/>
          </w:tcPr>
          <w:p w14:paraId="28786C9F" w14:textId="77777777" w:rsidR="005D34F8" w:rsidRPr="0011776B" w:rsidRDefault="005D34F8" w:rsidP="005D34F8">
            <w:pPr>
              <w:widowControl/>
              <w:jc w:val="center"/>
              <w:rPr>
                <w:rFonts w:asciiTheme="minorEastAsia" w:hAnsiTheme="minorEastAsia" w:cs="Calibri"/>
                <w:bCs/>
                <w:kern w:val="0"/>
                <w:szCs w:val="21"/>
              </w:rPr>
            </w:pPr>
            <w:r w:rsidRPr="0011776B">
              <w:rPr>
                <w:rFonts w:asciiTheme="minorEastAsia" w:hAnsiTheme="minorEastAsia" w:cs="Calibri"/>
                <w:bCs/>
                <w:kern w:val="0"/>
                <w:szCs w:val="21"/>
              </w:rPr>
              <w:t>13</w:t>
            </w:r>
          </w:p>
        </w:tc>
        <w:tc>
          <w:tcPr>
            <w:tcW w:w="860" w:type="dxa"/>
            <w:shd w:val="clear" w:color="auto" w:fill="auto"/>
            <w:vAlign w:val="center"/>
            <w:hideMark/>
          </w:tcPr>
          <w:p w14:paraId="2EEBE867" w14:textId="77777777" w:rsidR="005D34F8" w:rsidRPr="0011776B" w:rsidRDefault="005D34F8" w:rsidP="005D34F8">
            <w:pPr>
              <w:widowControl/>
              <w:jc w:val="center"/>
              <w:rPr>
                <w:rFonts w:asciiTheme="minorEastAsia" w:hAnsiTheme="minorEastAsia" w:cs="Calibri"/>
                <w:kern w:val="0"/>
                <w:szCs w:val="21"/>
              </w:rPr>
            </w:pPr>
            <w:r w:rsidRPr="0011776B">
              <w:rPr>
                <w:rFonts w:asciiTheme="minorEastAsia" w:hAnsiTheme="minorEastAsia" w:cs="Calibri"/>
                <w:kern w:val="0"/>
                <w:szCs w:val="21"/>
              </w:rPr>
              <w:t>4</w:t>
            </w:r>
          </w:p>
        </w:tc>
        <w:tc>
          <w:tcPr>
            <w:tcW w:w="6177" w:type="dxa"/>
            <w:vAlign w:val="center"/>
            <w:hideMark/>
          </w:tcPr>
          <w:p w14:paraId="2B3F8CB0" w14:textId="77777777" w:rsidR="005D34F8" w:rsidRPr="0011776B" w:rsidRDefault="005D34F8" w:rsidP="005D34F8">
            <w:pPr>
              <w:widowControl/>
              <w:rPr>
                <w:rFonts w:ascii="Calibri" w:eastAsia="宋体" w:hAnsi="Calibri" w:cs="Calibri"/>
                <w:kern w:val="0"/>
                <w:szCs w:val="21"/>
              </w:rPr>
            </w:pPr>
            <w:r w:rsidRPr="0011776B">
              <w:rPr>
                <w:rFonts w:ascii="Calibri" w:eastAsia="宋体" w:hAnsi="Calibri" w:cs="Calibri"/>
                <w:kern w:val="0"/>
                <w:szCs w:val="21"/>
              </w:rPr>
              <w:t xml:space="preserve">　</w:t>
            </w:r>
          </w:p>
        </w:tc>
      </w:tr>
      <w:tr w:rsidR="005D34F8" w:rsidRPr="0011776B" w14:paraId="543E4182" w14:textId="77777777" w:rsidTr="005D34F8">
        <w:trPr>
          <w:trHeight w:val="1248"/>
        </w:trPr>
        <w:tc>
          <w:tcPr>
            <w:tcW w:w="6126" w:type="dxa"/>
            <w:vAlign w:val="center"/>
            <w:hideMark/>
          </w:tcPr>
          <w:p w14:paraId="1C72185E" w14:textId="614C3C70" w:rsidR="005D34F8" w:rsidRPr="0011776B" w:rsidRDefault="005D34F8" w:rsidP="005D34F8">
            <w:pPr>
              <w:widowControl/>
              <w:rPr>
                <w:rFonts w:ascii="宋体" w:eastAsia="宋体" w:hAnsi="宋体" w:cs="宋体"/>
                <w:kern w:val="0"/>
                <w:szCs w:val="21"/>
              </w:rPr>
            </w:pPr>
            <w:r w:rsidRPr="0011776B">
              <w:rPr>
                <w:rFonts w:ascii="黑体" w:eastAsia="黑体" w:hAnsi="黑体" w:cs="宋体" w:hint="eastAsia"/>
                <w:kern w:val="0"/>
                <w:szCs w:val="21"/>
              </w:rPr>
              <w:t>4.1.1</w:t>
            </w:r>
            <w:r w:rsidRPr="0011776B">
              <w:rPr>
                <w:rFonts w:ascii="宋体" w:eastAsia="宋体" w:hAnsi="宋体" w:cs="宋体" w:hint="eastAsia"/>
                <w:kern w:val="0"/>
                <w:szCs w:val="21"/>
              </w:rPr>
              <w:t xml:space="preserve"> </w:t>
            </w:r>
            <w:r w:rsidR="00717D9F" w:rsidRPr="00717D9F">
              <w:rPr>
                <w:rFonts w:asciiTheme="minorEastAsia" w:hAnsiTheme="minorEastAsia" w:cs="宋体" w:hint="eastAsia"/>
                <w:kern w:val="0"/>
                <w:szCs w:val="21"/>
              </w:rPr>
              <w:t>寝室</w:t>
            </w:r>
            <w:r w:rsidRPr="00717D9F">
              <w:rPr>
                <w:rFonts w:asciiTheme="minorEastAsia" w:hAnsiTheme="minorEastAsia" w:cs="宋体" w:hint="eastAsia"/>
                <w:kern w:val="0"/>
                <w:szCs w:val="21"/>
              </w:rPr>
              <w:t>生</w:t>
            </w:r>
            <w:r w:rsidRPr="0011776B">
              <w:rPr>
                <w:rFonts w:ascii="宋体" w:eastAsia="宋体" w:hAnsi="宋体" w:cs="宋体" w:hint="eastAsia"/>
                <w:kern w:val="0"/>
                <w:szCs w:val="21"/>
              </w:rPr>
              <w:t>均使用面积，本（专）科生不少于3平方米，每室不多于6人；硕士生不少于4平方米，每室不多于4人；博士生不少于6平方米，每室不多于3人。</w:t>
            </w:r>
          </w:p>
        </w:tc>
        <w:tc>
          <w:tcPr>
            <w:tcW w:w="1002" w:type="dxa"/>
            <w:vAlign w:val="center"/>
            <w:hideMark/>
          </w:tcPr>
          <w:p w14:paraId="601D8585" w14:textId="77777777" w:rsidR="005D34F8" w:rsidRPr="0011776B" w:rsidRDefault="005D34F8" w:rsidP="005D34F8">
            <w:pPr>
              <w:widowControl/>
              <w:jc w:val="center"/>
              <w:rPr>
                <w:rFonts w:asciiTheme="minorEastAsia" w:hAnsiTheme="minorEastAsia" w:cs="宋体"/>
                <w:kern w:val="0"/>
                <w:szCs w:val="21"/>
              </w:rPr>
            </w:pPr>
            <w:r w:rsidRPr="0011776B">
              <w:rPr>
                <w:rFonts w:asciiTheme="minorEastAsia" w:hAnsiTheme="minorEastAsia" w:cs="宋体" w:hint="eastAsia"/>
                <w:kern w:val="0"/>
                <w:szCs w:val="21"/>
              </w:rPr>
              <w:t>必备项</w:t>
            </w:r>
          </w:p>
        </w:tc>
        <w:tc>
          <w:tcPr>
            <w:tcW w:w="860" w:type="dxa"/>
            <w:vAlign w:val="center"/>
            <w:hideMark/>
          </w:tcPr>
          <w:p w14:paraId="67982212" w14:textId="77777777" w:rsidR="005D34F8" w:rsidRPr="0011776B" w:rsidRDefault="005D34F8" w:rsidP="005D34F8">
            <w:pPr>
              <w:widowControl/>
              <w:jc w:val="center"/>
              <w:rPr>
                <w:rFonts w:asciiTheme="minorEastAsia" w:hAnsiTheme="minorEastAsia" w:cs="Calibri"/>
                <w:kern w:val="0"/>
                <w:szCs w:val="21"/>
              </w:rPr>
            </w:pPr>
            <w:r w:rsidRPr="0011776B">
              <w:rPr>
                <w:rFonts w:asciiTheme="minorEastAsia" w:hAnsiTheme="minorEastAsia" w:cs="Calibri"/>
                <w:kern w:val="0"/>
                <w:szCs w:val="21"/>
              </w:rPr>
              <w:t>2</w:t>
            </w:r>
          </w:p>
        </w:tc>
        <w:tc>
          <w:tcPr>
            <w:tcW w:w="6177" w:type="dxa"/>
            <w:vAlign w:val="center"/>
            <w:hideMark/>
          </w:tcPr>
          <w:p w14:paraId="525FF5D0" w14:textId="77777777" w:rsidR="005D34F8" w:rsidRPr="0011776B" w:rsidRDefault="005D34F8" w:rsidP="005D34F8">
            <w:pPr>
              <w:widowControl/>
              <w:rPr>
                <w:rFonts w:asciiTheme="minorEastAsia" w:hAnsiTheme="minorEastAsia" w:cs="宋体"/>
                <w:kern w:val="0"/>
                <w:szCs w:val="21"/>
              </w:rPr>
            </w:pPr>
            <w:r w:rsidRPr="0011776B">
              <w:rPr>
                <w:rFonts w:ascii="宋体" w:eastAsia="宋体" w:hAnsi="宋体" w:cs="宋体" w:hint="eastAsia"/>
                <w:kern w:val="0"/>
                <w:szCs w:val="21"/>
              </w:rPr>
              <w:t>本</w:t>
            </w:r>
            <w:r w:rsidRPr="0011776B">
              <w:rPr>
                <w:rFonts w:asciiTheme="minorEastAsia" w:hAnsiTheme="minorEastAsia" w:cs="宋体" w:hint="eastAsia"/>
                <w:kern w:val="0"/>
                <w:szCs w:val="21"/>
              </w:rPr>
              <w:t>条为限制条款，不符合时不能申报。现场测量。室内生均使用面积按内墙尺寸进行测量、计算。参评单位需提供统计资料，公寓平面图，对重要数据进行标注说明，数据应与实测数据相符。</w:t>
            </w:r>
          </w:p>
          <w:p w14:paraId="46660E45" w14:textId="77777777" w:rsidR="005D34F8" w:rsidRPr="0011776B" w:rsidRDefault="005D34F8" w:rsidP="005D34F8">
            <w:pPr>
              <w:rPr>
                <w:rFonts w:ascii="宋体" w:eastAsia="宋体" w:hAnsi="宋体" w:cs="宋体"/>
                <w:kern w:val="0"/>
                <w:szCs w:val="21"/>
              </w:rPr>
            </w:pPr>
            <w:r w:rsidRPr="0011776B">
              <w:rPr>
                <w:rFonts w:asciiTheme="minorEastAsia" w:hAnsiTheme="minorEastAsia" w:cs="宋体" w:hint="eastAsia"/>
                <w:kern w:val="0"/>
                <w:szCs w:val="21"/>
              </w:rPr>
              <w:t>生均使用面积每增加</w:t>
            </w:r>
            <w:r w:rsidRPr="0011776B">
              <w:rPr>
                <w:rFonts w:asciiTheme="minorEastAsia" w:hAnsiTheme="minorEastAsia" w:cs="Calibri"/>
                <w:kern w:val="0"/>
                <w:szCs w:val="21"/>
              </w:rPr>
              <w:t>0.5</w:t>
            </w:r>
            <w:r w:rsidRPr="0011776B">
              <w:rPr>
                <w:rFonts w:asciiTheme="minorEastAsia" w:hAnsiTheme="minorEastAsia" w:cs="宋体" w:hint="eastAsia"/>
                <w:kern w:val="0"/>
                <w:szCs w:val="21"/>
              </w:rPr>
              <w:t>平方米，加</w:t>
            </w:r>
            <w:r w:rsidRPr="0011776B">
              <w:rPr>
                <w:rFonts w:asciiTheme="minorEastAsia" w:hAnsiTheme="minorEastAsia" w:cs="Calibri"/>
                <w:kern w:val="0"/>
                <w:szCs w:val="21"/>
              </w:rPr>
              <w:t>0.1</w:t>
            </w:r>
            <w:r w:rsidRPr="0011776B">
              <w:rPr>
                <w:rFonts w:asciiTheme="minorEastAsia" w:hAnsiTheme="minorEastAsia" w:cs="宋体" w:hint="eastAsia"/>
                <w:kern w:val="0"/>
                <w:szCs w:val="21"/>
              </w:rPr>
              <w:t>分。</w:t>
            </w:r>
          </w:p>
        </w:tc>
      </w:tr>
      <w:tr w:rsidR="005D34F8" w:rsidRPr="0011776B" w14:paraId="4249926A" w14:textId="77777777" w:rsidTr="00FD5CD0">
        <w:trPr>
          <w:trHeight w:val="718"/>
        </w:trPr>
        <w:tc>
          <w:tcPr>
            <w:tcW w:w="6126" w:type="dxa"/>
            <w:vAlign w:val="center"/>
            <w:hideMark/>
          </w:tcPr>
          <w:p w14:paraId="73640D43" w14:textId="77777777" w:rsidR="005D34F8" w:rsidRPr="0011776B" w:rsidRDefault="005D34F8" w:rsidP="005D34F8">
            <w:pPr>
              <w:widowControl/>
              <w:rPr>
                <w:rFonts w:ascii="黑体" w:eastAsia="黑体" w:hAnsi="黑体" w:cs="宋体"/>
                <w:kern w:val="0"/>
                <w:szCs w:val="21"/>
              </w:rPr>
            </w:pPr>
            <w:r w:rsidRPr="0011776B">
              <w:rPr>
                <w:rFonts w:ascii="黑体" w:eastAsia="黑体" w:hAnsi="黑体" w:cs="宋体" w:hint="eastAsia"/>
                <w:kern w:val="0"/>
                <w:szCs w:val="21"/>
              </w:rPr>
              <w:t xml:space="preserve">4.1.2 </w:t>
            </w:r>
            <w:r w:rsidRPr="0011776B">
              <w:rPr>
                <w:rFonts w:ascii="宋体" w:eastAsia="宋体" w:hAnsi="宋体" w:cs="宋体" w:hint="eastAsia"/>
                <w:kern w:val="0"/>
                <w:szCs w:val="21"/>
              </w:rPr>
              <w:t>学生公寓不得</w:t>
            </w:r>
            <w:proofErr w:type="gramStart"/>
            <w:r w:rsidRPr="0011776B">
              <w:rPr>
                <w:rFonts w:ascii="宋体" w:eastAsia="宋体" w:hAnsi="宋体" w:cs="宋体" w:hint="eastAsia"/>
                <w:kern w:val="0"/>
                <w:szCs w:val="21"/>
              </w:rPr>
              <w:t>兼作为</w:t>
            </w:r>
            <w:proofErr w:type="gramEnd"/>
            <w:r w:rsidRPr="0011776B">
              <w:rPr>
                <w:rFonts w:ascii="宋体" w:eastAsia="宋体" w:hAnsi="宋体" w:cs="宋体" w:hint="eastAsia"/>
                <w:kern w:val="0"/>
                <w:szCs w:val="21"/>
              </w:rPr>
              <w:t>学生生活、服务、管理用途之外的其他用途；不得安排学生在地下室或半地下室居住。</w:t>
            </w:r>
          </w:p>
        </w:tc>
        <w:tc>
          <w:tcPr>
            <w:tcW w:w="1002" w:type="dxa"/>
            <w:vAlign w:val="center"/>
            <w:hideMark/>
          </w:tcPr>
          <w:p w14:paraId="605DB8E7" w14:textId="77777777" w:rsidR="005D34F8" w:rsidRPr="0011776B" w:rsidRDefault="005D34F8" w:rsidP="005D34F8">
            <w:pPr>
              <w:widowControl/>
              <w:jc w:val="center"/>
              <w:rPr>
                <w:rFonts w:asciiTheme="minorEastAsia" w:hAnsiTheme="minorEastAsia" w:cs="宋体"/>
                <w:kern w:val="0"/>
                <w:szCs w:val="21"/>
              </w:rPr>
            </w:pPr>
            <w:r w:rsidRPr="0011776B">
              <w:rPr>
                <w:rFonts w:asciiTheme="minorEastAsia" w:hAnsiTheme="minorEastAsia" w:cs="宋体" w:hint="eastAsia"/>
                <w:kern w:val="0"/>
                <w:szCs w:val="21"/>
              </w:rPr>
              <w:t>必备项</w:t>
            </w:r>
          </w:p>
        </w:tc>
        <w:tc>
          <w:tcPr>
            <w:tcW w:w="860" w:type="dxa"/>
            <w:vAlign w:val="center"/>
            <w:hideMark/>
          </w:tcPr>
          <w:p w14:paraId="068B4F9C" w14:textId="77777777" w:rsidR="005D34F8" w:rsidRPr="0011776B" w:rsidRDefault="005D34F8" w:rsidP="005D34F8">
            <w:pPr>
              <w:widowControl/>
              <w:jc w:val="center"/>
              <w:rPr>
                <w:rFonts w:asciiTheme="minorEastAsia" w:hAnsiTheme="minorEastAsia" w:cs="Calibri"/>
                <w:kern w:val="0"/>
                <w:szCs w:val="21"/>
              </w:rPr>
            </w:pPr>
          </w:p>
        </w:tc>
        <w:tc>
          <w:tcPr>
            <w:tcW w:w="6177" w:type="dxa"/>
            <w:vAlign w:val="center"/>
            <w:hideMark/>
          </w:tcPr>
          <w:p w14:paraId="2979D769" w14:textId="77777777" w:rsidR="005D34F8" w:rsidRPr="0011776B" w:rsidRDefault="005D34F8" w:rsidP="005D34F8">
            <w:pPr>
              <w:widowControl/>
              <w:rPr>
                <w:rFonts w:ascii="宋体" w:eastAsia="宋体" w:hAnsi="宋体" w:cs="宋体"/>
                <w:kern w:val="0"/>
                <w:szCs w:val="21"/>
              </w:rPr>
            </w:pPr>
            <w:r w:rsidRPr="0011776B">
              <w:rPr>
                <w:rFonts w:ascii="宋体" w:eastAsia="宋体" w:hAnsi="宋体" w:cs="宋体" w:hint="eastAsia"/>
                <w:kern w:val="0"/>
                <w:szCs w:val="21"/>
              </w:rPr>
              <w:t>本条为限制条款，不符合时不能申报。</w:t>
            </w:r>
          </w:p>
        </w:tc>
      </w:tr>
      <w:tr w:rsidR="005D34F8" w:rsidRPr="0011776B" w14:paraId="3DDB47FA" w14:textId="77777777" w:rsidTr="005D34F8">
        <w:trPr>
          <w:trHeight w:val="788"/>
        </w:trPr>
        <w:tc>
          <w:tcPr>
            <w:tcW w:w="6126" w:type="dxa"/>
            <w:vAlign w:val="center"/>
            <w:hideMark/>
          </w:tcPr>
          <w:p w14:paraId="1B82B9FC" w14:textId="77777777" w:rsidR="005D34F8" w:rsidRPr="0011776B" w:rsidRDefault="005D34F8" w:rsidP="005D34F8">
            <w:pPr>
              <w:widowControl/>
              <w:rPr>
                <w:rFonts w:ascii="黑体" w:eastAsia="黑体" w:hAnsi="黑体" w:cs="宋体"/>
                <w:kern w:val="0"/>
                <w:szCs w:val="21"/>
              </w:rPr>
            </w:pPr>
            <w:r w:rsidRPr="0011776B">
              <w:rPr>
                <w:rFonts w:ascii="黑体" w:eastAsia="黑体" w:hAnsi="黑体" w:cs="宋体" w:hint="eastAsia"/>
                <w:kern w:val="0"/>
                <w:szCs w:val="21"/>
              </w:rPr>
              <w:t xml:space="preserve">4.1.3 </w:t>
            </w:r>
            <w:r w:rsidRPr="0011776B">
              <w:rPr>
                <w:rFonts w:ascii="宋体" w:eastAsia="宋体" w:hAnsi="宋体" w:cs="宋体" w:hint="eastAsia"/>
                <w:kern w:val="0"/>
                <w:szCs w:val="21"/>
              </w:rPr>
              <w:t>学生居住区域封闭管理，男女生按分楼或分区居住。公寓楼若需设隔断分区管理的，所设隔断须符合消防应急疏散要求。</w:t>
            </w:r>
          </w:p>
        </w:tc>
        <w:tc>
          <w:tcPr>
            <w:tcW w:w="1002" w:type="dxa"/>
            <w:vAlign w:val="center"/>
            <w:hideMark/>
          </w:tcPr>
          <w:p w14:paraId="0125CB59" w14:textId="77777777" w:rsidR="005D34F8" w:rsidRPr="0011776B" w:rsidRDefault="005D34F8" w:rsidP="005D34F8">
            <w:pPr>
              <w:widowControl/>
              <w:jc w:val="center"/>
              <w:rPr>
                <w:rFonts w:asciiTheme="minorEastAsia" w:hAnsiTheme="minorEastAsia" w:cs="宋体"/>
                <w:kern w:val="0"/>
                <w:szCs w:val="21"/>
              </w:rPr>
            </w:pPr>
            <w:r w:rsidRPr="0011776B">
              <w:rPr>
                <w:rFonts w:asciiTheme="minorEastAsia" w:hAnsiTheme="minorEastAsia" w:cs="宋体" w:hint="eastAsia"/>
                <w:kern w:val="0"/>
                <w:szCs w:val="21"/>
              </w:rPr>
              <w:t>必备项</w:t>
            </w:r>
          </w:p>
        </w:tc>
        <w:tc>
          <w:tcPr>
            <w:tcW w:w="860" w:type="dxa"/>
            <w:vAlign w:val="center"/>
            <w:hideMark/>
          </w:tcPr>
          <w:p w14:paraId="21F6BDCC" w14:textId="77777777" w:rsidR="005D34F8" w:rsidRPr="0011776B" w:rsidRDefault="005D34F8" w:rsidP="005D34F8">
            <w:pPr>
              <w:widowControl/>
              <w:jc w:val="center"/>
              <w:rPr>
                <w:rFonts w:asciiTheme="minorEastAsia" w:hAnsiTheme="minorEastAsia" w:cs="宋体"/>
                <w:kern w:val="0"/>
                <w:szCs w:val="21"/>
              </w:rPr>
            </w:pPr>
          </w:p>
        </w:tc>
        <w:tc>
          <w:tcPr>
            <w:tcW w:w="6177" w:type="dxa"/>
            <w:vAlign w:val="center"/>
            <w:hideMark/>
          </w:tcPr>
          <w:p w14:paraId="11DBF1E3" w14:textId="77777777" w:rsidR="005D34F8" w:rsidRPr="0011776B" w:rsidRDefault="005D34F8" w:rsidP="005D34F8">
            <w:pPr>
              <w:widowControl/>
              <w:rPr>
                <w:rFonts w:ascii="宋体" w:eastAsia="宋体" w:hAnsi="宋体" w:cs="宋体"/>
                <w:kern w:val="0"/>
                <w:szCs w:val="21"/>
              </w:rPr>
            </w:pPr>
            <w:r w:rsidRPr="0011776B">
              <w:rPr>
                <w:rFonts w:ascii="宋体" w:eastAsia="宋体" w:hAnsi="宋体" w:cs="宋体" w:hint="eastAsia"/>
                <w:kern w:val="0"/>
                <w:szCs w:val="21"/>
              </w:rPr>
              <w:t>本条为限制条款，不符合时不能申报。</w:t>
            </w:r>
          </w:p>
        </w:tc>
      </w:tr>
      <w:tr w:rsidR="005D34F8" w:rsidRPr="0011776B" w14:paraId="6CE13103" w14:textId="77777777" w:rsidTr="005D34F8">
        <w:trPr>
          <w:trHeight w:val="1768"/>
        </w:trPr>
        <w:tc>
          <w:tcPr>
            <w:tcW w:w="6126" w:type="dxa"/>
            <w:vAlign w:val="center"/>
            <w:hideMark/>
          </w:tcPr>
          <w:p w14:paraId="20650DFD" w14:textId="77777777" w:rsidR="005D34F8" w:rsidRPr="0011776B" w:rsidRDefault="005D34F8" w:rsidP="005D34F8">
            <w:pPr>
              <w:widowControl/>
              <w:rPr>
                <w:rFonts w:ascii="黑体" w:eastAsia="黑体" w:hAnsi="黑体" w:cs="宋体"/>
                <w:kern w:val="0"/>
                <w:szCs w:val="21"/>
              </w:rPr>
            </w:pPr>
            <w:r w:rsidRPr="0011776B">
              <w:rPr>
                <w:rFonts w:ascii="黑体" w:eastAsia="黑体" w:hAnsi="黑体" w:cs="宋体" w:hint="eastAsia"/>
                <w:kern w:val="0"/>
                <w:szCs w:val="21"/>
              </w:rPr>
              <w:t xml:space="preserve">4.1.4 </w:t>
            </w:r>
            <w:r w:rsidRPr="0011776B">
              <w:rPr>
                <w:rFonts w:ascii="宋体" w:eastAsia="宋体" w:hAnsi="宋体" w:cs="宋体" w:hint="eastAsia"/>
                <w:kern w:val="0"/>
                <w:szCs w:val="21"/>
              </w:rPr>
              <w:t>寝室通风良好；配备床、桌、椅、衣柜、书架等室内家具，室内家具符合国家质量和安全标准；配置盥洗用品放置设施；配有纱窗、蚊帐悬挂等装置；每生至少</w:t>
            </w:r>
            <w:r>
              <w:rPr>
                <w:rFonts w:ascii="宋体" w:eastAsia="宋体" w:hAnsi="宋体" w:cs="宋体" w:hint="eastAsia"/>
                <w:kern w:val="0"/>
                <w:szCs w:val="21"/>
              </w:rPr>
              <w:t>每</w:t>
            </w:r>
            <w:r w:rsidRPr="0011776B">
              <w:rPr>
                <w:rFonts w:ascii="宋体" w:eastAsia="宋体" w:hAnsi="宋体" w:cs="宋体" w:hint="eastAsia"/>
                <w:kern w:val="0"/>
                <w:szCs w:val="21"/>
              </w:rPr>
              <w:t>个电源插座，一个网络终端接口或公寓</w:t>
            </w:r>
            <w:proofErr w:type="gramStart"/>
            <w:r w:rsidRPr="0011776B">
              <w:rPr>
                <w:rFonts w:ascii="宋体" w:eastAsia="宋体" w:hAnsi="宋体" w:cs="宋体" w:hint="eastAsia"/>
                <w:kern w:val="0"/>
                <w:szCs w:val="21"/>
              </w:rPr>
              <w:t>楼实现</w:t>
            </w:r>
            <w:proofErr w:type="gramEnd"/>
            <w:r w:rsidRPr="0011776B">
              <w:rPr>
                <w:rFonts w:ascii="宋体" w:eastAsia="宋体" w:hAnsi="宋体" w:cs="宋体" w:hint="eastAsia"/>
                <w:kern w:val="0"/>
                <w:szCs w:val="21"/>
              </w:rPr>
              <w:t>无线网络覆盖，信号畅通。</w:t>
            </w:r>
          </w:p>
        </w:tc>
        <w:tc>
          <w:tcPr>
            <w:tcW w:w="1002" w:type="dxa"/>
            <w:vAlign w:val="center"/>
            <w:hideMark/>
          </w:tcPr>
          <w:p w14:paraId="5FD65BB4" w14:textId="77777777" w:rsidR="005D34F8" w:rsidRPr="0011776B" w:rsidRDefault="005D34F8" w:rsidP="005D34F8">
            <w:pPr>
              <w:widowControl/>
              <w:jc w:val="center"/>
              <w:rPr>
                <w:rFonts w:asciiTheme="minorEastAsia" w:hAnsiTheme="minorEastAsia" w:cs="Calibri"/>
                <w:kern w:val="0"/>
                <w:szCs w:val="21"/>
              </w:rPr>
            </w:pPr>
            <w:r w:rsidRPr="0011776B">
              <w:rPr>
                <w:rFonts w:asciiTheme="minorEastAsia" w:hAnsiTheme="minorEastAsia" w:cs="Calibri"/>
                <w:kern w:val="0"/>
                <w:szCs w:val="21"/>
              </w:rPr>
              <w:t>8</w:t>
            </w:r>
          </w:p>
        </w:tc>
        <w:tc>
          <w:tcPr>
            <w:tcW w:w="860" w:type="dxa"/>
            <w:vAlign w:val="center"/>
            <w:hideMark/>
          </w:tcPr>
          <w:p w14:paraId="3D88FC74" w14:textId="77777777" w:rsidR="005D34F8" w:rsidRPr="0011776B" w:rsidRDefault="005D34F8" w:rsidP="005D34F8">
            <w:pPr>
              <w:widowControl/>
              <w:jc w:val="center"/>
              <w:rPr>
                <w:rFonts w:asciiTheme="minorEastAsia" w:hAnsiTheme="minorEastAsia" w:cs="Calibri"/>
                <w:kern w:val="0"/>
                <w:szCs w:val="21"/>
              </w:rPr>
            </w:pPr>
            <w:r w:rsidRPr="0011776B">
              <w:rPr>
                <w:rFonts w:asciiTheme="minorEastAsia" w:hAnsiTheme="minorEastAsia" w:cs="Calibri" w:hint="eastAsia"/>
                <w:kern w:val="0"/>
                <w:szCs w:val="21"/>
              </w:rPr>
              <w:t>1</w:t>
            </w:r>
            <w:r w:rsidRPr="0011776B">
              <w:rPr>
                <w:rFonts w:asciiTheme="minorEastAsia" w:hAnsiTheme="minorEastAsia" w:cs="Calibri"/>
                <w:kern w:val="0"/>
                <w:szCs w:val="21"/>
              </w:rPr>
              <w:t>.5</w:t>
            </w:r>
          </w:p>
        </w:tc>
        <w:tc>
          <w:tcPr>
            <w:tcW w:w="6177" w:type="dxa"/>
            <w:vAlign w:val="center"/>
            <w:hideMark/>
          </w:tcPr>
          <w:p w14:paraId="4B49D5D7" w14:textId="77777777" w:rsidR="005D34F8" w:rsidRPr="0011776B" w:rsidRDefault="005D34F8" w:rsidP="005D34F8">
            <w:pPr>
              <w:widowControl/>
              <w:rPr>
                <w:rFonts w:ascii="宋体" w:eastAsia="宋体" w:hAnsi="宋体" w:cs="宋体"/>
                <w:kern w:val="0"/>
                <w:szCs w:val="21"/>
              </w:rPr>
            </w:pPr>
            <w:r w:rsidRPr="0011776B">
              <w:rPr>
                <w:rFonts w:ascii="宋体" w:eastAsia="宋体" w:hAnsi="宋体" w:cs="宋体" w:hint="eastAsia"/>
                <w:kern w:val="0"/>
                <w:szCs w:val="21"/>
              </w:rPr>
              <w:t>床板、床架、扶梯的挠度和强度，</w:t>
            </w:r>
            <w:proofErr w:type="gramStart"/>
            <w:r w:rsidRPr="0011776B">
              <w:rPr>
                <w:rFonts w:ascii="宋体" w:eastAsia="宋体" w:hAnsi="宋体" w:cs="宋体" w:hint="eastAsia"/>
                <w:kern w:val="0"/>
                <w:szCs w:val="21"/>
              </w:rPr>
              <w:t>床防护栏</w:t>
            </w:r>
            <w:proofErr w:type="gramEnd"/>
            <w:r w:rsidRPr="0011776B">
              <w:rPr>
                <w:rFonts w:ascii="宋体" w:eastAsia="宋体" w:hAnsi="宋体" w:cs="宋体" w:hint="eastAsia"/>
                <w:kern w:val="0"/>
                <w:szCs w:val="21"/>
              </w:rPr>
              <w:t>的强度，包括安装强度，现场以经验的方式检查，高度进行实测，有问题</w:t>
            </w:r>
            <w:r>
              <w:rPr>
                <w:rFonts w:ascii="宋体" w:eastAsia="宋体" w:hAnsi="宋体" w:cs="宋体" w:hint="eastAsia"/>
                <w:kern w:val="0"/>
                <w:szCs w:val="21"/>
              </w:rPr>
              <w:t>一</w:t>
            </w:r>
            <w:r w:rsidRPr="0011776B">
              <w:rPr>
                <w:rFonts w:ascii="宋体" w:eastAsia="宋体" w:hAnsi="宋体" w:cs="宋体" w:hint="eastAsia"/>
                <w:kern w:val="0"/>
                <w:szCs w:val="21"/>
              </w:rPr>
              <w:t>处</w:t>
            </w:r>
            <w:r w:rsidRPr="0011776B">
              <w:rPr>
                <w:rFonts w:ascii="宋体" w:eastAsia="宋体" w:hAnsi="宋体" w:cs="宋体" w:hint="eastAsia"/>
                <w:bCs/>
                <w:kern w:val="0"/>
                <w:szCs w:val="21"/>
              </w:rPr>
              <w:t>扣</w:t>
            </w:r>
            <w:r w:rsidRPr="0011776B">
              <w:rPr>
                <w:rFonts w:ascii="宋体" w:eastAsia="宋体" w:hAnsi="宋体" w:cs="宋体"/>
                <w:bCs/>
                <w:kern w:val="0"/>
                <w:szCs w:val="21"/>
              </w:rPr>
              <w:t>0.5</w:t>
            </w:r>
            <w:r w:rsidRPr="0011776B">
              <w:rPr>
                <w:rFonts w:ascii="宋体" w:eastAsia="宋体" w:hAnsi="宋体" w:cs="宋体" w:hint="eastAsia"/>
                <w:bCs/>
                <w:kern w:val="0"/>
                <w:szCs w:val="21"/>
              </w:rPr>
              <w:t>分</w:t>
            </w:r>
            <w:r w:rsidRPr="0011776B">
              <w:rPr>
                <w:rFonts w:ascii="宋体" w:eastAsia="宋体" w:hAnsi="宋体" w:cs="宋体" w:hint="eastAsia"/>
                <w:kern w:val="0"/>
                <w:szCs w:val="21"/>
              </w:rPr>
              <w:t>。</w:t>
            </w:r>
          </w:p>
          <w:p w14:paraId="6A9D81EE" w14:textId="77777777" w:rsidR="005D34F8" w:rsidRPr="0011776B" w:rsidRDefault="005D34F8" w:rsidP="005D34F8">
            <w:pPr>
              <w:rPr>
                <w:rFonts w:ascii="宋体" w:eastAsia="宋体" w:hAnsi="宋体" w:cs="宋体"/>
                <w:kern w:val="0"/>
                <w:szCs w:val="21"/>
              </w:rPr>
            </w:pPr>
            <w:r w:rsidRPr="0011776B">
              <w:rPr>
                <w:rFonts w:ascii="宋体" w:eastAsia="宋体" w:hAnsi="宋体" w:cs="宋体" w:hint="eastAsia"/>
                <w:kern w:val="0"/>
                <w:szCs w:val="21"/>
              </w:rPr>
              <w:t>抽查5个寝室。床、桌、</w:t>
            </w:r>
            <w:proofErr w:type="gramStart"/>
            <w:r w:rsidRPr="0011776B">
              <w:rPr>
                <w:rFonts w:ascii="宋体" w:eastAsia="宋体" w:hAnsi="宋体" w:cs="宋体" w:hint="eastAsia"/>
                <w:kern w:val="0"/>
                <w:szCs w:val="21"/>
              </w:rPr>
              <w:t>椅少一项</w:t>
            </w:r>
            <w:proofErr w:type="gramEnd"/>
            <w:r w:rsidRPr="0011776B">
              <w:rPr>
                <w:rFonts w:ascii="宋体" w:eastAsia="宋体" w:hAnsi="宋体" w:cs="宋体" w:hint="eastAsia"/>
                <w:kern w:val="0"/>
                <w:szCs w:val="21"/>
              </w:rPr>
              <w:t>不得分，其他家具少一项扣1.5分；盥洗用品放置设施少一项扣0.5分；电源插座和网络配置不达标</w:t>
            </w:r>
            <w:r w:rsidRPr="0011776B">
              <w:rPr>
                <w:rFonts w:ascii="宋体" w:eastAsia="宋体" w:hAnsi="宋体" w:cs="宋体" w:hint="eastAsia"/>
                <w:bCs/>
                <w:kern w:val="0"/>
                <w:szCs w:val="21"/>
              </w:rPr>
              <w:t>扣0</w:t>
            </w:r>
            <w:r w:rsidRPr="0011776B">
              <w:rPr>
                <w:rFonts w:ascii="宋体" w:eastAsia="宋体" w:hAnsi="宋体" w:cs="宋体"/>
                <w:bCs/>
                <w:kern w:val="0"/>
                <w:szCs w:val="21"/>
              </w:rPr>
              <w:t>.5</w:t>
            </w:r>
            <w:r w:rsidRPr="0011776B">
              <w:rPr>
                <w:rFonts w:ascii="宋体" w:eastAsia="宋体" w:hAnsi="宋体" w:cs="宋体" w:hint="eastAsia"/>
                <w:bCs/>
                <w:kern w:val="0"/>
                <w:szCs w:val="21"/>
              </w:rPr>
              <w:t>分</w:t>
            </w:r>
            <w:r w:rsidRPr="0011776B">
              <w:rPr>
                <w:rFonts w:ascii="宋体" w:eastAsia="宋体" w:hAnsi="宋体" w:cs="宋体" w:hint="eastAsia"/>
                <w:kern w:val="0"/>
                <w:szCs w:val="21"/>
              </w:rPr>
              <w:t>。</w:t>
            </w:r>
          </w:p>
          <w:p w14:paraId="378E65B9" w14:textId="77777777" w:rsidR="005D34F8" w:rsidRPr="0011776B" w:rsidRDefault="005D34F8" w:rsidP="005D34F8">
            <w:pPr>
              <w:rPr>
                <w:rFonts w:ascii="宋体" w:eastAsia="宋体" w:hAnsi="宋体" w:cs="宋体"/>
                <w:kern w:val="0"/>
                <w:szCs w:val="21"/>
              </w:rPr>
            </w:pPr>
            <w:r w:rsidRPr="0011776B">
              <w:rPr>
                <w:rFonts w:ascii="宋体" w:eastAsia="宋体" w:hAnsi="宋体" w:cs="宋体"/>
                <w:kern w:val="0"/>
                <w:szCs w:val="21"/>
              </w:rPr>
              <w:t>能够提供寝室家具符合</w:t>
            </w:r>
            <w:r w:rsidRPr="0011776B">
              <w:rPr>
                <w:rFonts w:ascii="宋体" w:eastAsia="宋体" w:hAnsi="宋体" w:cs="宋体" w:hint="eastAsia"/>
                <w:kern w:val="0"/>
                <w:szCs w:val="21"/>
              </w:rPr>
              <w:t>国家质量和有害物质项链标准检测报告的加</w:t>
            </w:r>
            <w:r w:rsidRPr="0011776B">
              <w:rPr>
                <w:rFonts w:ascii="宋体" w:eastAsia="宋体" w:hAnsi="宋体" w:cs="宋体"/>
                <w:kern w:val="0"/>
                <w:szCs w:val="21"/>
              </w:rPr>
              <w:t>1.5分</w:t>
            </w:r>
            <w:r w:rsidRPr="0011776B">
              <w:rPr>
                <w:rFonts w:ascii="宋体" w:eastAsia="宋体" w:hAnsi="宋体" w:cs="宋体" w:hint="eastAsia"/>
                <w:kern w:val="0"/>
                <w:szCs w:val="21"/>
              </w:rPr>
              <w:t>。</w:t>
            </w:r>
          </w:p>
        </w:tc>
      </w:tr>
    </w:tbl>
    <w:p w14:paraId="3906C611" w14:textId="77777777" w:rsidR="005D34F8" w:rsidRPr="0011776B" w:rsidRDefault="005D34F8" w:rsidP="005D34F8">
      <w:pPr>
        <w:spacing w:line="360" w:lineRule="auto"/>
        <w:jc w:val="center"/>
        <w:rPr>
          <w:rFonts w:ascii="黑体" w:eastAsia="黑体" w:hAnsi="黑体"/>
        </w:rPr>
      </w:pPr>
      <w:r w:rsidRPr="001564BF">
        <w:rPr>
          <w:rFonts w:ascii="黑体" w:eastAsia="黑体" w:hAnsi="黑体"/>
        </w:rPr>
        <w:lastRenderedPageBreak/>
        <w:t>表</w:t>
      </w:r>
      <w:r w:rsidRPr="001564BF">
        <w:rPr>
          <w:rFonts w:ascii="黑体" w:eastAsia="黑体" w:hAnsi="黑体" w:hint="eastAsia"/>
        </w:rPr>
        <w:t>A</w:t>
      </w:r>
      <w:r w:rsidRPr="001564BF">
        <w:rPr>
          <w:rFonts w:ascii="黑体" w:eastAsia="黑体" w:hAnsi="黑体" w:cs="Calibri"/>
          <w:kern w:val="0"/>
          <w:szCs w:val="21"/>
        </w:rPr>
        <w:t>.1 等学校学生公寓星级管理服务</w:t>
      </w:r>
      <w:proofErr w:type="gramStart"/>
      <w:r w:rsidRPr="001564BF">
        <w:rPr>
          <w:rFonts w:ascii="黑体" w:eastAsia="黑体" w:hAnsi="黑体" w:cs="Calibri"/>
          <w:kern w:val="0"/>
          <w:szCs w:val="21"/>
        </w:rPr>
        <w:t>评价赋分规则</w:t>
      </w:r>
      <w:proofErr w:type="gramEnd"/>
      <w:r w:rsidRPr="0011776B">
        <w:rPr>
          <w:rFonts w:ascii="黑体" w:eastAsia="黑体" w:hAnsi="黑体" w:hint="eastAsia"/>
        </w:rPr>
        <w:t>（续）</w:t>
      </w:r>
    </w:p>
    <w:tbl>
      <w:tblPr>
        <w:tblStyle w:val="aff0"/>
        <w:tblW w:w="14165" w:type="dxa"/>
        <w:tblLook w:val="04A0" w:firstRow="1" w:lastRow="0" w:firstColumn="1" w:lastColumn="0" w:noHBand="0" w:noVBand="1"/>
      </w:tblPr>
      <w:tblGrid>
        <w:gridCol w:w="6126"/>
        <w:gridCol w:w="1002"/>
        <w:gridCol w:w="860"/>
        <w:gridCol w:w="6177"/>
      </w:tblGrid>
      <w:tr w:rsidR="005D34F8" w:rsidRPr="0011776B" w14:paraId="44DCE3EC" w14:textId="77777777" w:rsidTr="005D34F8">
        <w:trPr>
          <w:trHeight w:val="585"/>
        </w:trPr>
        <w:tc>
          <w:tcPr>
            <w:tcW w:w="6126" w:type="dxa"/>
            <w:vAlign w:val="center"/>
          </w:tcPr>
          <w:p w14:paraId="53E95C55" w14:textId="77777777" w:rsidR="005D34F8" w:rsidRPr="0011776B" w:rsidRDefault="005D34F8" w:rsidP="005D34F8">
            <w:pPr>
              <w:widowControl/>
              <w:jc w:val="center"/>
              <w:rPr>
                <w:rFonts w:ascii="黑体" w:eastAsia="黑体" w:hAnsi="黑体" w:cs="宋体"/>
                <w:kern w:val="0"/>
                <w:szCs w:val="21"/>
              </w:rPr>
            </w:pPr>
            <w:r w:rsidRPr="0011776B">
              <w:br w:type="page"/>
            </w:r>
            <w:r w:rsidRPr="0011776B">
              <w:rPr>
                <w:rFonts w:ascii="宋体" w:eastAsia="宋体" w:hAnsi="宋体" w:cs="宋体" w:hint="eastAsia"/>
                <w:bCs/>
                <w:kern w:val="0"/>
                <w:szCs w:val="21"/>
              </w:rPr>
              <w:t>正文章节</w:t>
            </w:r>
          </w:p>
        </w:tc>
        <w:tc>
          <w:tcPr>
            <w:tcW w:w="1002" w:type="dxa"/>
            <w:vAlign w:val="center"/>
          </w:tcPr>
          <w:p w14:paraId="3A8800C5" w14:textId="77777777" w:rsidR="005D34F8" w:rsidRPr="0011776B" w:rsidRDefault="005D34F8" w:rsidP="005D34F8">
            <w:pPr>
              <w:widowControl/>
              <w:jc w:val="center"/>
              <w:rPr>
                <w:rFonts w:asciiTheme="minorEastAsia" w:hAnsiTheme="minorEastAsia" w:cs="Calibri"/>
                <w:kern w:val="0"/>
                <w:szCs w:val="21"/>
              </w:rPr>
            </w:pPr>
            <w:r w:rsidRPr="0011776B">
              <w:rPr>
                <w:rFonts w:asciiTheme="minorEastAsia" w:hAnsiTheme="minorEastAsia" w:cs="宋体" w:hint="eastAsia"/>
                <w:kern w:val="0"/>
                <w:szCs w:val="21"/>
              </w:rPr>
              <w:t>基础分</w:t>
            </w:r>
          </w:p>
        </w:tc>
        <w:tc>
          <w:tcPr>
            <w:tcW w:w="860" w:type="dxa"/>
            <w:vAlign w:val="center"/>
          </w:tcPr>
          <w:p w14:paraId="0E9261E2" w14:textId="77777777" w:rsidR="005D34F8" w:rsidRPr="0011776B" w:rsidRDefault="005D34F8" w:rsidP="005D34F8">
            <w:pPr>
              <w:widowControl/>
              <w:jc w:val="center"/>
              <w:rPr>
                <w:rFonts w:asciiTheme="minorEastAsia" w:hAnsiTheme="minorEastAsia" w:cs="Calibri"/>
                <w:kern w:val="0"/>
                <w:szCs w:val="21"/>
              </w:rPr>
            </w:pPr>
            <w:r w:rsidRPr="0011776B">
              <w:rPr>
                <w:rFonts w:asciiTheme="minorEastAsia" w:hAnsiTheme="minorEastAsia" w:cs="宋体" w:hint="eastAsia"/>
                <w:kern w:val="0"/>
                <w:szCs w:val="21"/>
              </w:rPr>
              <w:t>加分</w:t>
            </w:r>
          </w:p>
        </w:tc>
        <w:tc>
          <w:tcPr>
            <w:tcW w:w="6177" w:type="dxa"/>
            <w:vAlign w:val="center"/>
          </w:tcPr>
          <w:p w14:paraId="20C1C630" w14:textId="77777777" w:rsidR="005D34F8" w:rsidRPr="0011776B" w:rsidRDefault="005D34F8" w:rsidP="005D34F8">
            <w:pPr>
              <w:widowControl/>
              <w:jc w:val="center"/>
              <w:rPr>
                <w:rFonts w:asciiTheme="minorEastAsia" w:hAnsiTheme="minorEastAsia" w:cs="宋体"/>
                <w:kern w:val="0"/>
                <w:szCs w:val="21"/>
              </w:rPr>
            </w:pPr>
            <w:r w:rsidRPr="0011776B">
              <w:rPr>
                <w:rFonts w:asciiTheme="minorEastAsia" w:hAnsiTheme="minorEastAsia" w:cs="宋体" w:hint="eastAsia"/>
                <w:bCs/>
                <w:kern w:val="0"/>
                <w:szCs w:val="21"/>
              </w:rPr>
              <w:t>评价方式及</w:t>
            </w:r>
            <w:proofErr w:type="gramStart"/>
            <w:r w:rsidRPr="0011776B">
              <w:rPr>
                <w:rFonts w:asciiTheme="minorEastAsia" w:hAnsiTheme="minorEastAsia" w:cs="宋体" w:hint="eastAsia"/>
                <w:bCs/>
                <w:kern w:val="0"/>
                <w:szCs w:val="21"/>
              </w:rPr>
              <w:t>赋分办法</w:t>
            </w:r>
            <w:proofErr w:type="gramEnd"/>
          </w:p>
        </w:tc>
      </w:tr>
      <w:tr w:rsidR="005D34F8" w:rsidRPr="0011776B" w14:paraId="4068638D" w14:textId="77777777" w:rsidTr="005D34F8">
        <w:trPr>
          <w:trHeight w:val="1474"/>
        </w:trPr>
        <w:tc>
          <w:tcPr>
            <w:tcW w:w="6126" w:type="dxa"/>
            <w:vAlign w:val="center"/>
          </w:tcPr>
          <w:p w14:paraId="6920AF52" w14:textId="77777777" w:rsidR="005D34F8" w:rsidRPr="0011776B" w:rsidRDefault="005D34F8" w:rsidP="005D34F8">
            <w:pPr>
              <w:widowControl/>
              <w:jc w:val="left"/>
            </w:pPr>
            <w:r w:rsidRPr="0011776B">
              <w:rPr>
                <w:rFonts w:ascii="黑体" w:eastAsia="黑体" w:hAnsi="黑体" w:cs="宋体" w:hint="eastAsia"/>
                <w:kern w:val="0"/>
                <w:szCs w:val="21"/>
              </w:rPr>
              <w:t>4.1.5</w:t>
            </w:r>
            <w:r w:rsidRPr="0011776B">
              <w:rPr>
                <w:rFonts w:ascii="黑体" w:eastAsia="黑体" w:hAnsi="黑体" w:cs="宋体"/>
                <w:kern w:val="0"/>
                <w:szCs w:val="21"/>
              </w:rPr>
              <w:t xml:space="preserve"> </w:t>
            </w:r>
            <w:r w:rsidRPr="0011776B">
              <w:rPr>
                <w:rFonts w:ascii="宋体" w:eastAsia="宋体" w:hAnsi="宋体" w:cs="宋体" w:hint="eastAsia"/>
                <w:kern w:val="0"/>
                <w:szCs w:val="21"/>
              </w:rPr>
              <w:t>无独立卫生、盥洗设施的寝室，公寓楼每层应设有公共卫生间和盥洗室；无独立热水淋浴设施的寝室，应在公寓楼内或在公寓楼区附近设有公共热水淋浴场所，公寓区有方便的饮用开水装置。</w:t>
            </w:r>
          </w:p>
        </w:tc>
        <w:tc>
          <w:tcPr>
            <w:tcW w:w="1002" w:type="dxa"/>
            <w:vAlign w:val="center"/>
          </w:tcPr>
          <w:p w14:paraId="25F2CDC8" w14:textId="77777777" w:rsidR="005D34F8" w:rsidRPr="0011776B" w:rsidRDefault="005D34F8" w:rsidP="005D34F8">
            <w:pPr>
              <w:widowControl/>
              <w:jc w:val="center"/>
              <w:rPr>
                <w:rFonts w:asciiTheme="minorEastAsia" w:hAnsiTheme="minorEastAsia" w:cs="宋体"/>
                <w:kern w:val="0"/>
                <w:szCs w:val="21"/>
              </w:rPr>
            </w:pPr>
            <w:r w:rsidRPr="0011776B">
              <w:rPr>
                <w:rFonts w:asciiTheme="minorEastAsia" w:hAnsiTheme="minorEastAsia" w:cs="宋体" w:hint="eastAsia"/>
                <w:kern w:val="0"/>
                <w:szCs w:val="21"/>
              </w:rPr>
              <w:t>必备项</w:t>
            </w:r>
          </w:p>
        </w:tc>
        <w:tc>
          <w:tcPr>
            <w:tcW w:w="860" w:type="dxa"/>
            <w:vAlign w:val="center"/>
          </w:tcPr>
          <w:p w14:paraId="6ECD4832" w14:textId="77777777" w:rsidR="005D34F8" w:rsidRPr="0011776B" w:rsidRDefault="005D34F8" w:rsidP="005D34F8">
            <w:pPr>
              <w:widowControl/>
              <w:jc w:val="center"/>
              <w:rPr>
                <w:rFonts w:asciiTheme="minorEastAsia" w:hAnsiTheme="minorEastAsia" w:cs="宋体"/>
                <w:kern w:val="0"/>
                <w:szCs w:val="21"/>
              </w:rPr>
            </w:pPr>
          </w:p>
        </w:tc>
        <w:tc>
          <w:tcPr>
            <w:tcW w:w="6177" w:type="dxa"/>
            <w:vAlign w:val="center"/>
          </w:tcPr>
          <w:p w14:paraId="54579E7F" w14:textId="77777777" w:rsidR="005D34F8" w:rsidRPr="0011776B" w:rsidRDefault="005D34F8" w:rsidP="005D34F8">
            <w:pPr>
              <w:widowControl/>
              <w:jc w:val="left"/>
              <w:rPr>
                <w:rFonts w:asciiTheme="minorEastAsia" w:hAnsiTheme="minorEastAsia" w:cs="宋体"/>
                <w:bCs/>
                <w:kern w:val="0"/>
                <w:szCs w:val="21"/>
              </w:rPr>
            </w:pPr>
            <w:r w:rsidRPr="0011776B">
              <w:rPr>
                <w:rFonts w:ascii="宋体" w:eastAsia="宋体" w:hAnsi="宋体" w:cs="宋体" w:hint="eastAsia"/>
                <w:kern w:val="0"/>
                <w:szCs w:val="21"/>
              </w:rPr>
              <w:t>本条为限制条款，不符合时不能申报。</w:t>
            </w:r>
          </w:p>
        </w:tc>
      </w:tr>
      <w:tr w:rsidR="005D34F8" w:rsidRPr="0011776B" w14:paraId="79F7A6C7" w14:textId="77777777" w:rsidTr="005D34F8">
        <w:trPr>
          <w:trHeight w:val="585"/>
        </w:trPr>
        <w:tc>
          <w:tcPr>
            <w:tcW w:w="6126" w:type="dxa"/>
            <w:vAlign w:val="center"/>
          </w:tcPr>
          <w:p w14:paraId="7FBFE3E6" w14:textId="77777777" w:rsidR="005D34F8" w:rsidRPr="0011776B" w:rsidRDefault="005D34F8" w:rsidP="005D34F8">
            <w:pPr>
              <w:widowControl/>
              <w:jc w:val="left"/>
              <w:rPr>
                <w:rFonts w:ascii="黑体" w:eastAsia="黑体" w:hAnsi="黑体" w:cs="宋体"/>
                <w:kern w:val="0"/>
                <w:szCs w:val="21"/>
              </w:rPr>
            </w:pPr>
            <w:r w:rsidRPr="0011776B">
              <w:rPr>
                <w:rFonts w:ascii="黑体" w:eastAsia="黑体" w:hAnsi="黑体" w:cs="宋体" w:hint="eastAsia"/>
                <w:kern w:val="0"/>
                <w:szCs w:val="21"/>
              </w:rPr>
              <w:t>4.1.6</w:t>
            </w:r>
            <w:r w:rsidRPr="0011776B">
              <w:rPr>
                <w:rFonts w:ascii="黑体" w:eastAsia="黑体" w:hAnsi="黑体" w:cs="宋体"/>
                <w:kern w:val="0"/>
                <w:szCs w:val="21"/>
              </w:rPr>
              <w:t xml:space="preserve"> </w:t>
            </w:r>
            <w:r w:rsidRPr="0011776B">
              <w:rPr>
                <w:rFonts w:ascii="宋体" w:eastAsia="宋体" w:hAnsi="宋体" w:cs="宋体" w:hint="eastAsia"/>
                <w:kern w:val="0"/>
                <w:szCs w:val="21"/>
              </w:rPr>
              <w:t>寝室或公寓内设置足够的储物空间，基本满足学生存放大件行李等物品。</w:t>
            </w:r>
          </w:p>
        </w:tc>
        <w:tc>
          <w:tcPr>
            <w:tcW w:w="1002" w:type="dxa"/>
            <w:vAlign w:val="center"/>
          </w:tcPr>
          <w:p w14:paraId="7F96D9EC" w14:textId="77777777" w:rsidR="005D34F8" w:rsidRPr="0011776B" w:rsidRDefault="005D34F8" w:rsidP="005D34F8">
            <w:pPr>
              <w:widowControl/>
              <w:jc w:val="center"/>
              <w:rPr>
                <w:rFonts w:asciiTheme="minorEastAsia" w:hAnsiTheme="minorEastAsia" w:cs="Calibri"/>
                <w:kern w:val="0"/>
                <w:szCs w:val="21"/>
              </w:rPr>
            </w:pPr>
            <w:r w:rsidRPr="0011776B">
              <w:rPr>
                <w:rFonts w:asciiTheme="minorEastAsia" w:hAnsiTheme="minorEastAsia" w:cs="Calibri"/>
                <w:kern w:val="0"/>
                <w:szCs w:val="21"/>
              </w:rPr>
              <w:t>1</w:t>
            </w:r>
          </w:p>
        </w:tc>
        <w:tc>
          <w:tcPr>
            <w:tcW w:w="860" w:type="dxa"/>
            <w:vAlign w:val="center"/>
          </w:tcPr>
          <w:p w14:paraId="59333E2D" w14:textId="77777777" w:rsidR="005D34F8" w:rsidRPr="0011776B" w:rsidRDefault="005D34F8" w:rsidP="005D34F8">
            <w:pPr>
              <w:widowControl/>
              <w:jc w:val="center"/>
              <w:rPr>
                <w:rFonts w:asciiTheme="minorEastAsia" w:hAnsiTheme="minorEastAsia" w:cs="Calibri"/>
                <w:kern w:val="0"/>
                <w:szCs w:val="21"/>
              </w:rPr>
            </w:pPr>
            <w:r w:rsidRPr="0011776B">
              <w:rPr>
                <w:rFonts w:asciiTheme="minorEastAsia" w:hAnsiTheme="minorEastAsia" w:cs="Calibri"/>
                <w:kern w:val="0"/>
                <w:szCs w:val="21"/>
              </w:rPr>
              <w:t>0.5</w:t>
            </w:r>
          </w:p>
        </w:tc>
        <w:tc>
          <w:tcPr>
            <w:tcW w:w="6177" w:type="dxa"/>
            <w:vAlign w:val="center"/>
          </w:tcPr>
          <w:p w14:paraId="1DE51F8A" w14:textId="77777777" w:rsidR="005D34F8" w:rsidRPr="0011776B" w:rsidRDefault="005D34F8" w:rsidP="005D34F8">
            <w:pPr>
              <w:widowControl/>
              <w:jc w:val="left"/>
              <w:rPr>
                <w:rFonts w:ascii="宋体" w:eastAsia="宋体" w:hAnsi="宋体" w:cs="宋体"/>
                <w:kern w:val="0"/>
                <w:szCs w:val="21"/>
              </w:rPr>
            </w:pPr>
            <w:r w:rsidRPr="0011776B">
              <w:rPr>
                <w:rFonts w:ascii="宋体" w:eastAsia="宋体" w:hAnsi="宋体" w:cs="宋体" w:hint="eastAsia"/>
                <w:kern w:val="0"/>
                <w:szCs w:val="21"/>
              </w:rPr>
              <w:t>现场</w:t>
            </w:r>
            <w:r w:rsidRPr="0011776B">
              <w:rPr>
                <w:rFonts w:asciiTheme="minorEastAsia" w:hAnsiTheme="minorEastAsia" w:cs="宋体" w:hint="eastAsia"/>
                <w:kern w:val="0"/>
                <w:szCs w:val="21"/>
              </w:rPr>
              <w:t>查验。抽查3个寝室，寝室内学生行李箱无序摆放扣</w:t>
            </w:r>
            <w:r w:rsidRPr="0011776B">
              <w:rPr>
                <w:rFonts w:asciiTheme="minorEastAsia" w:hAnsiTheme="minorEastAsia" w:cs="Calibri"/>
                <w:kern w:val="0"/>
                <w:szCs w:val="21"/>
              </w:rPr>
              <w:t>1</w:t>
            </w:r>
            <w:r w:rsidRPr="0011776B">
              <w:rPr>
                <w:rFonts w:asciiTheme="minorEastAsia" w:hAnsiTheme="minorEastAsia" w:cs="宋体" w:hint="eastAsia"/>
                <w:kern w:val="0"/>
                <w:szCs w:val="21"/>
              </w:rPr>
              <w:t>分；设立公寓楼内公共储藏室的为加分项（加</w:t>
            </w:r>
            <w:r w:rsidRPr="0011776B">
              <w:rPr>
                <w:rFonts w:asciiTheme="minorEastAsia" w:hAnsiTheme="minorEastAsia" w:cs="Calibri"/>
                <w:kern w:val="0"/>
                <w:szCs w:val="21"/>
              </w:rPr>
              <w:t>0.5</w:t>
            </w:r>
            <w:r w:rsidRPr="0011776B">
              <w:rPr>
                <w:rFonts w:asciiTheme="minorEastAsia" w:hAnsiTheme="minorEastAsia" w:cs="宋体" w:hint="eastAsia"/>
                <w:kern w:val="0"/>
                <w:szCs w:val="21"/>
              </w:rPr>
              <w:t>分）。</w:t>
            </w:r>
          </w:p>
        </w:tc>
      </w:tr>
      <w:tr w:rsidR="005D34F8" w:rsidRPr="0011776B" w14:paraId="7183B2D3" w14:textId="77777777" w:rsidTr="005D34F8">
        <w:trPr>
          <w:trHeight w:val="1272"/>
        </w:trPr>
        <w:tc>
          <w:tcPr>
            <w:tcW w:w="6126" w:type="dxa"/>
            <w:vAlign w:val="center"/>
            <w:hideMark/>
          </w:tcPr>
          <w:p w14:paraId="2CC62298" w14:textId="77777777" w:rsidR="005D34F8" w:rsidRPr="0011776B" w:rsidRDefault="005D34F8" w:rsidP="005D34F8">
            <w:pPr>
              <w:spacing w:beforeLines="50" w:before="156" w:line="276" w:lineRule="auto"/>
              <w:rPr>
                <w:rFonts w:asciiTheme="majorEastAsia" w:eastAsiaTheme="majorEastAsia" w:hAnsiTheme="majorEastAsia"/>
                <w:szCs w:val="21"/>
              </w:rPr>
            </w:pPr>
            <w:r w:rsidRPr="0011776B">
              <w:rPr>
                <w:rFonts w:ascii="黑体" w:eastAsia="黑体" w:hAnsi="黑体" w:cs="宋体" w:hint="eastAsia"/>
                <w:kern w:val="0"/>
                <w:szCs w:val="21"/>
              </w:rPr>
              <w:t>4.1.7</w:t>
            </w:r>
            <w:r w:rsidRPr="0011776B">
              <w:rPr>
                <w:rFonts w:ascii="黑体" w:eastAsia="黑体" w:hAnsi="黑体"/>
                <w:szCs w:val="21"/>
              </w:rPr>
              <w:t xml:space="preserve"> </w:t>
            </w:r>
            <w:r w:rsidRPr="0011776B">
              <w:rPr>
                <w:rFonts w:asciiTheme="majorEastAsia" w:eastAsiaTheme="majorEastAsia" w:hAnsiTheme="majorEastAsia" w:hint="eastAsia"/>
                <w:szCs w:val="21"/>
              </w:rPr>
              <w:t>学生公寓区域应规划设置：</w:t>
            </w:r>
          </w:p>
          <w:p w14:paraId="4829F643" w14:textId="3036EC71" w:rsidR="005D34F8" w:rsidRPr="0011776B" w:rsidRDefault="005D34F8" w:rsidP="005D34F8">
            <w:pPr>
              <w:spacing w:line="276" w:lineRule="auto"/>
              <w:ind w:leftChars="200" w:left="737" w:hangingChars="151" w:hanging="317"/>
              <w:rPr>
                <w:rFonts w:asciiTheme="majorEastAsia" w:eastAsiaTheme="majorEastAsia" w:hAnsiTheme="majorEastAsia"/>
                <w:szCs w:val="21"/>
              </w:rPr>
            </w:pPr>
            <w:r w:rsidRPr="0011776B">
              <w:rPr>
                <w:rFonts w:asciiTheme="majorEastAsia" w:eastAsiaTheme="majorEastAsia" w:hAnsiTheme="majorEastAsia" w:hint="eastAsia"/>
                <w:szCs w:val="21"/>
              </w:rPr>
              <w:t>a）无障碍寝室，满足伤、病、残疾学生生活需要，配备所需的单人床、拐杖、轮椅等必须用品；</w:t>
            </w:r>
          </w:p>
          <w:p w14:paraId="0CD94867" w14:textId="77777777" w:rsidR="005D34F8" w:rsidRPr="0011776B" w:rsidRDefault="005D34F8" w:rsidP="005D34F8">
            <w:pPr>
              <w:spacing w:line="276" w:lineRule="auto"/>
              <w:ind w:firstLineChars="200" w:firstLine="420"/>
              <w:rPr>
                <w:rFonts w:ascii="黑体" w:eastAsia="黑体" w:hAnsi="黑体" w:cs="宋体"/>
                <w:kern w:val="0"/>
                <w:szCs w:val="21"/>
              </w:rPr>
            </w:pPr>
            <w:r w:rsidRPr="0011776B">
              <w:rPr>
                <w:rFonts w:asciiTheme="majorEastAsia" w:eastAsiaTheme="majorEastAsia" w:hAnsiTheme="majorEastAsia" w:hint="eastAsia"/>
                <w:szCs w:val="21"/>
              </w:rPr>
              <w:t>b）为特殊体型学生提供加长（加固）床位。</w:t>
            </w:r>
          </w:p>
        </w:tc>
        <w:tc>
          <w:tcPr>
            <w:tcW w:w="1002" w:type="dxa"/>
            <w:vAlign w:val="center"/>
            <w:hideMark/>
          </w:tcPr>
          <w:p w14:paraId="06BB45A7" w14:textId="77777777" w:rsidR="005D34F8" w:rsidRPr="0011776B" w:rsidRDefault="005D34F8" w:rsidP="005D34F8">
            <w:pPr>
              <w:widowControl/>
              <w:jc w:val="center"/>
              <w:rPr>
                <w:rFonts w:asciiTheme="minorEastAsia" w:hAnsiTheme="minorEastAsia" w:cs="Calibri"/>
                <w:kern w:val="0"/>
                <w:szCs w:val="21"/>
              </w:rPr>
            </w:pPr>
            <w:r w:rsidRPr="0011776B">
              <w:rPr>
                <w:rFonts w:asciiTheme="minorEastAsia" w:hAnsiTheme="minorEastAsia" w:cs="Calibri"/>
                <w:kern w:val="0"/>
                <w:szCs w:val="21"/>
              </w:rPr>
              <w:t>1</w:t>
            </w:r>
          </w:p>
        </w:tc>
        <w:tc>
          <w:tcPr>
            <w:tcW w:w="860" w:type="dxa"/>
            <w:vAlign w:val="center"/>
            <w:hideMark/>
          </w:tcPr>
          <w:p w14:paraId="596BCDEA" w14:textId="77777777" w:rsidR="005D34F8" w:rsidRPr="0011776B" w:rsidRDefault="005D34F8" w:rsidP="005D34F8">
            <w:pPr>
              <w:widowControl/>
              <w:jc w:val="center"/>
              <w:rPr>
                <w:rFonts w:asciiTheme="minorEastAsia" w:hAnsiTheme="minorEastAsia" w:cs="Calibri"/>
                <w:kern w:val="0"/>
                <w:szCs w:val="21"/>
              </w:rPr>
            </w:pPr>
          </w:p>
        </w:tc>
        <w:tc>
          <w:tcPr>
            <w:tcW w:w="6177" w:type="dxa"/>
            <w:vAlign w:val="center"/>
            <w:hideMark/>
          </w:tcPr>
          <w:p w14:paraId="17C77755" w14:textId="46197C93" w:rsidR="005D34F8" w:rsidRPr="0011776B" w:rsidRDefault="005D34F8" w:rsidP="005D34F8">
            <w:pPr>
              <w:widowControl/>
              <w:rPr>
                <w:rFonts w:asciiTheme="minorEastAsia" w:hAnsiTheme="minorEastAsia" w:cs="宋体"/>
                <w:kern w:val="0"/>
                <w:szCs w:val="21"/>
              </w:rPr>
            </w:pPr>
            <w:r w:rsidRPr="0011776B">
              <w:rPr>
                <w:rFonts w:asciiTheme="minorEastAsia" w:hAnsiTheme="minorEastAsia" w:cs="宋体" w:hint="eastAsia"/>
                <w:kern w:val="0"/>
                <w:szCs w:val="21"/>
              </w:rPr>
              <w:t>现场查验。公寓楼或公寓区未设置无障碍寝室扣</w:t>
            </w:r>
            <w:r w:rsidRPr="0011776B">
              <w:rPr>
                <w:rFonts w:asciiTheme="minorEastAsia" w:hAnsiTheme="minorEastAsia" w:cs="Calibri"/>
                <w:kern w:val="0"/>
                <w:szCs w:val="21"/>
              </w:rPr>
              <w:t>1</w:t>
            </w:r>
            <w:r w:rsidRPr="0011776B">
              <w:rPr>
                <w:rFonts w:asciiTheme="minorEastAsia" w:hAnsiTheme="minorEastAsia" w:cs="宋体" w:hint="eastAsia"/>
                <w:kern w:val="0"/>
                <w:szCs w:val="21"/>
              </w:rPr>
              <w:t>分；未按男、女生分设无障碍寝室的要求扣</w:t>
            </w:r>
            <w:r w:rsidRPr="0011776B">
              <w:rPr>
                <w:rFonts w:asciiTheme="minorEastAsia" w:hAnsiTheme="minorEastAsia" w:cs="Calibri"/>
                <w:kern w:val="0"/>
                <w:szCs w:val="21"/>
              </w:rPr>
              <w:t>0.5</w:t>
            </w:r>
            <w:r w:rsidRPr="0011776B">
              <w:rPr>
                <w:rFonts w:asciiTheme="minorEastAsia" w:hAnsiTheme="minorEastAsia" w:cs="宋体" w:hint="eastAsia"/>
                <w:kern w:val="0"/>
                <w:szCs w:val="21"/>
              </w:rPr>
              <w:t>分。</w:t>
            </w:r>
          </w:p>
          <w:p w14:paraId="5A39ABE1" w14:textId="77777777" w:rsidR="005D34F8" w:rsidRPr="0011776B" w:rsidRDefault="005D34F8" w:rsidP="005D34F8">
            <w:pPr>
              <w:widowControl/>
              <w:rPr>
                <w:rFonts w:asciiTheme="minorEastAsia" w:hAnsiTheme="minorEastAsia" w:cs="宋体"/>
                <w:kern w:val="0"/>
                <w:szCs w:val="21"/>
              </w:rPr>
            </w:pPr>
            <w:r w:rsidRPr="0011776B">
              <w:rPr>
                <w:rFonts w:asciiTheme="minorEastAsia" w:hAnsiTheme="minorEastAsia" w:cs="宋体" w:hint="eastAsia"/>
                <w:kern w:val="0"/>
                <w:szCs w:val="21"/>
              </w:rPr>
              <w:t>未</w:t>
            </w:r>
            <w:r w:rsidRPr="0011776B">
              <w:rPr>
                <w:rFonts w:asciiTheme="minorEastAsia" w:hAnsiTheme="minorEastAsia" w:hint="eastAsia"/>
                <w:szCs w:val="21"/>
              </w:rPr>
              <w:t>为特殊体型学生提供加长（加固）床位扣1分。</w:t>
            </w:r>
          </w:p>
        </w:tc>
      </w:tr>
      <w:tr w:rsidR="005D34F8" w:rsidRPr="0011776B" w14:paraId="1711993E" w14:textId="77777777" w:rsidTr="005D34F8">
        <w:trPr>
          <w:trHeight w:val="1650"/>
        </w:trPr>
        <w:tc>
          <w:tcPr>
            <w:tcW w:w="6126" w:type="dxa"/>
            <w:vAlign w:val="center"/>
            <w:hideMark/>
          </w:tcPr>
          <w:p w14:paraId="64702B8E" w14:textId="77777777" w:rsidR="005D34F8" w:rsidRPr="0011776B" w:rsidRDefault="005D34F8" w:rsidP="005D34F8">
            <w:pPr>
              <w:adjustRightInd w:val="0"/>
              <w:spacing w:line="276" w:lineRule="auto"/>
              <w:rPr>
                <w:rFonts w:asciiTheme="majorEastAsia" w:eastAsiaTheme="majorEastAsia" w:hAnsiTheme="majorEastAsia"/>
                <w:szCs w:val="21"/>
              </w:rPr>
            </w:pPr>
            <w:r w:rsidRPr="0011776B">
              <w:rPr>
                <w:rFonts w:ascii="黑体" w:eastAsia="黑体" w:hAnsi="黑体" w:cs="宋体" w:hint="eastAsia"/>
                <w:kern w:val="0"/>
                <w:szCs w:val="21"/>
              </w:rPr>
              <w:t xml:space="preserve">4.1.8 </w:t>
            </w:r>
            <w:r w:rsidRPr="0011776B">
              <w:rPr>
                <w:rFonts w:ascii="宋体" w:eastAsia="宋体" w:hAnsi="宋体" w:cs="宋体" w:hint="eastAsia"/>
                <w:kern w:val="0"/>
                <w:szCs w:val="21"/>
              </w:rPr>
              <w:t>北方冬季供热区域的公寓设施应保证室内达到规定的温度。</w:t>
            </w:r>
            <w:r w:rsidRPr="0011776B">
              <w:rPr>
                <w:rFonts w:asciiTheme="majorEastAsia" w:eastAsiaTheme="majorEastAsia" w:hAnsiTheme="majorEastAsia" w:hint="eastAsia"/>
                <w:szCs w:val="21"/>
              </w:rPr>
              <w:t>确因所在地夏季无防暑需求外，其他地区应为寝室配备必要的防暑降温设备或设施。</w:t>
            </w:r>
          </w:p>
          <w:p w14:paraId="3E43DDCC" w14:textId="77777777" w:rsidR="005D34F8" w:rsidRPr="0011776B" w:rsidRDefault="005D34F8" w:rsidP="005D34F8">
            <w:pPr>
              <w:adjustRightInd w:val="0"/>
              <w:spacing w:line="276" w:lineRule="auto"/>
              <w:ind w:firstLineChars="200" w:firstLine="420"/>
              <w:rPr>
                <w:rFonts w:ascii="黑体" w:eastAsia="黑体" w:hAnsi="黑体" w:cs="宋体"/>
                <w:kern w:val="0"/>
                <w:szCs w:val="21"/>
              </w:rPr>
            </w:pPr>
            <w:r w:rsidRPr="0011776B">
              <w:rPr>
                <w:rFonts w:asciiTheme="majorEastAsia" w:eastAsiaTheme="majorEastAsia" w:hAnsiTheme="majorEastAsia" w:hint="eastAsia"/>
                <w:szCs w:val="21"/>
              </w:rPr>
              <w:t>寝室配置空调可采取学校统一配备或者学生自愿租赁等方式。若采用租赁方式的，应建立空调租赁管理制度，审核空调租赁企业与学生之间的合同，负责协调空调租赁企业与学生之间的租赁相关事宜。</w:t>
            </w:r>
          </w:p>
        </w:tc>
        <w:tc>
          <w:tcPr>
            <w:tcW w:w="1002" w:type="dxa"/>
            <w:vAlign w:val="center"/>
            <w:hideMark/>
          </w:tcPr>
          <w:p w14:paraId="4CA0B493" w14:textId="77777777" w:rsidR="005D34F8" w:rsidRPr="0011776B" w:rsidRDefault="005D34F8" w:rsidP="005D34F8">
            <w:pPr>
              <w:widowControl/>
              <w:jc w:val="center"/>
              <w:rPr>
                <w:rFonts w:asciiTheme="minorEastAsia" w:hAnsiTheme="minorEastAsia" w:cs="Calibri"/>
                <w:kern w:val="0"/>
                <w:szCs w:val="21"/>
              </w:rPr>
            </w:pPr>
            <w:r w:rsidRPr="0011776B">
              <w:rPr>
                <w:rFonts w:asciiTheme="minorEastAsia" w:hAnsiTheme="minorEastAsia" w:cs="Calibri"/>
                <w:kern w:val="0"/>
                <w:szCs w:val="21"/>
              </w:rPr>
              <w:t>3</w:t>
            </w:r>
          </w:p>
        </w:tc>
        <w:tc>
          <w:tcPr>
            <w:tcW w:w="860" w:type="dxa"/>
            <w:vAlign w:val="center"/>
            <w:hideMark/>
          </w:tcPr>
          <w:p w14:paraId="4C3C4098" w14:textId="77777777" w:rsidR="005D34F8" w:rsidRPr="0011776B" w:rsidRDefault="005D34F8" w:rsidP="005D34F8">
            <w:pPr>
              <w:widowControl/>
              <w:jc w:val="center"/>
              <w:rPr>
                <w:rFonts w:asciiTheme="minorEastAsia" w:hAnsiTheme="minorEastAsia" w:cs="Calibri"/>
                <w:kern w:val="0"/>
                <w:szCs w:val="21"/>
              </w:rPr>
            </w:pPr>
          </w:p>
        </w:tc>
        <w:tc>
          <w:tcPr>
            <w:tcW w:w="6177" w:type="dxa"/>
            <w:vAlign w:val="center"/>
            <w:hideMark/>
          </w:tcPr>
          <w:p w14:paraId="3E86F537" w14:textId="77777777" w:rsidR="005D34F8" w:rsidRPr="0011776B" w:rsidRDefault="005D34F8" w:rsidP="005D34F8">
            <w:pPr>
              <w:widowControl/>
              <w:rPr>
                <w:rFonts w:asciiTheme="minorEastAsia" w:hAnsiTheme="minorEastAsia" w:cs="宋体"/>
                <w:kern w:val="0"/>
                <w:szCs w:val="21"/>
              </w:rPr>
            </w:pPr>
            <w:r w:rsidRPr="0011776B">
              <w:rPr>
                <w:rFonts w:asciiTheme="minorEastAsia" w:hAnsiTheme="minorEastAsia" w:cs="宋体" w:hint="eastAsia"/>
                <w:kern w:val="0"/>
                <w:szCs w:val="21"/>
              </w:rPr>
              <w:t>现场实测或查验记录。评价时处于供暖季实测5个寝室，处于非供暖季查看实测记录。低于当地供暖标准每1℃每处扣</w:t>
            </w:r>
            <w:r w:rsidRPr="0011776B">
              <w:rPr>
                <w:rFonts w:asciiTheme="minorEastAsia" w:hAnsiTheme="minorEastAsia" w:cs="宋体"/>
                <w:kern w:val="0"/>
                <w:szCs w:val="21"/>
              </w:rPr>
              <w:t>0.2</w:t>
            </w:r>
            <w:r w:rsidRPr="0011776B">
              <w:rPr>
                <w:rFonts w:asciiTheme="minorEastAsia" w:hAnsiTheme="minorEastAsia" w:cs="宋体" w:hint="eastAsia"/>
                <w:kern w:val="0"/>
                <w:szCs w:val="21"/>
              </w:rPr>
              <w:t>分。</w:t>
            </w:r>
          </w:p>
          <w:p w14:paraId="5A7A0B55" w14:textId="77777777" w:rsidR="005D34F8" w:rsidRPr="0011776B" w:rsidRDefault="005D34F8" w:rsidP="005D34F8">
            <w:pPr>
              <w:widowControl/>
              <w:rPr>
                <w:rFonts w:asciiTheme="minorEastAsia" w:hAnsiTheme="minorEastAsia" w:cs="宋体"/>
                <w:kern w:val="0"/>
                <w:szCs w:val="21"/>
              </w:rPr>
            </w:pPr>
            <w:r w:rsidRPr="0011776B">
              <w:rPr>
                <w:rFonts w:asciiTheme="minorEastAsia" w:hAnsiTheme="minorEastAsia" w:cs="宋体" w:hint="eastAsia"/>
                <w:kern w:val="0"/>
                <w:szCs w:val="21"/>
              </w:rPr>
              <w:t>现场问询和查阅文件。未有效解决夏季高温天气学生住宿降温措施（空调、吊扇）扣</w:t>
            </w:r>
            <w:r w:rsidRPr="0011776B">
              <w:rPr>
                <w:rFonts w:asciiTheme="minorEastAsia" w:hAnsiTheme="minorEastAsia" w:cs="宋体"/>
                <w:kern w:val="0"/>
                <w:szCs w:val="21"/>
              </w:rPr>
              <w:t>1</w:t>
            </w:r>
            <w:r w:rsidRPr="0011776B">
              <w:rPr>
                <w:rFonts w:asciiTheme="minorEastAsia" w:hAnsiTheme="minorEastAsia" w:cs="宋体" w:hint="eastAsia"/>
                <w:kern w:val="0"/>
                <w:szCs w:val="21"/>
              </w:rPr>
              <w:t>分。由学校牵头协调，采取学生自愿租赁方式，但未建立空调租赁管理制度的，扣</w:t>
            </w:r>
            <w:r w:rsidRPr="0011776B">
              <w:rPr>
                <w:rFonts w:asciiTheme="minorEastAsia" w:hAnsiTheme="minorEastAsia" w:cs="宋体"/>
                <w:kern w:val="0"/>
                <w:szCs w:val="21"/>
              </w:rPr>
              <w:t>1</w:t>
            </w:r>
            <w:r w:rsidRPr="0011776B">
              <w:rPr>
                <w:rFonts w:asciiTheme="minorEastAsia" w:hAnsiTheme="minorEastAsia" w:cs="宋体" w:hint="eastAsia"/>
                <w:kern w:val="0"/>
                <w:szCs w:val="21"/>
              </w:rPr>
              <w:t>分；未能维护学生合法权益的（包括空调租赁企业与学生签订的合同有损害学生利益条款的），扣</w:t>
            </w:r>
            <w:r w:rsidRPr="0011776B">
              <w:rPr>
                <w:rFonts w:asciiTheme="minorEastAsia" w:hAnsiTheme="minorEastAsia" w:cs="宋体"/>
                <w:kern w:val="0"/>
                <w:szCs w:val="21"/>
              </w:rPr>
              <w:t>1.5</w:t>
            </w:r>
            <w:r w:rsidRPr="0011776B">
              <w:rPr>
                <w:rFonts w:asciiTheme="minorEastAsia" w:hAnsiTheme="minorEastAsia" w:cs="宋体" w:hint="eastAsia"/>
                <w:kern w:val="0"/>
                <w:szCs w:val="21"/>
              </w:rPr>
              <w:t>分。</w:t>
            </w:r>
          </w:p>
        </w:tc>
      </w:tr>
      <w:tr w:rsidR="005D34F8" w:rsidRPr="0011776B" w14:paraId="686FD8D2" w14:textId="77777777" w:rsidTr="005D34F8">
        <w:trPr>
          <w:trHeight w:val="572"/>
        </w:trPr>
        <w:tc>
          <w:tcPr>
            <w:tcW w:w="6126" w:type="dxa"/>
            <w:vAlign w:val="center"/>
            <w:hideMark/>
          </w:tcPr>
          <w:p w14:paraId="19309F71" w14:textId="77777777" w:rsidR="005D34F8" w:rsidRPr="0011776B" w:rsidRDefault="005D34F8" w:rsidP="005D34F8">
            <w:pPr>
              <w:widowControl/>
              <w:rPr>
                <w:rFonts w:ascii="黑体" w:eastAsia="黑体" w:hAnsi="黑体" w:cs="宋体"/>
                <w:kern w:val="0"/>
                <w:szCs w:val="21"/>
              </w:rPr>
            </w:pPr>
            <w:r w:rsidRPr="0011776B">
              <w:rPr>
                <w:rFonts w:ascii="黑体" w:eastAsia="黑体" w:hAnsi="黑体" w:cs="宋体" w:hint="eastAsia"/>
                <w:kern w:val="0"/>
                <w:szCs w:val="21"/>
              </w:rPr>
              <w:t>4.2</w:t>
            </w:r>
            <w:r>
              <w:rPr>
                <w:rFonts w:ascii="黑体" w:eastAsia="黑体" w:hAnsi="黑体" w:cs="宋体"/>
                <w:kern w:val="0"/>
                <w:szCs w:val="21"/>
              </w:rPr>
              <w:t xml:space="preserve"> </w:t>
            </w:r>
            <w:r w:rsidRPr="0011776B">
              <w:rPr>
                <w:rFonts w:ascii="黑体" w:eastAsia="黑体" w:hAnsi="黑体" w:cs="宋体" w:hint="eastAsia"/>
                <w:kern w:val="0"/>
                <w:szCs w:val="21"/>
              </w:rPr>
              <w:t>配套设施保障条件</w:t>
            </w:r>
          </w:p>
        </w:tc>
        <w:tc>
          <w:tcPr>
            <w:tcW w:w="1002" w:type="dxa"/>
            <w:shd w:val="clear" w:color="auto" w:fill="auto"/>
            <w:vAlign w:val="center"/>
            <w:hideMark/>
          </w:tcPr>
          <w:p w14:paraId="79616333" w14:textId="77777777" w:rsidR="005D34F8" w:rsidRPr="0011776B" w:rsidRDefault="005D34F8" w:rsidP="005D34F8">
            <w:pPr>
              <w:widowControl/>
              <w:jc w:val="center"/>
              <w:rPr>
                <w:rFonts w:asciiTheme="minorEastAsia" w:hAnsiTheme="minorEastAsia" w:cs="Calibri"/>
                <w:bCs/>
                <w:kern w:val="0"/>
                <w:szCs w:val="21"/>
              </w:rPr>
            </w:pPr>
            <w:r w:rsidRPr="0011776B">
              <w:rPr>
                <w:rFonts w:asciiTheme="minorEastAsia" w:hAnsiTheme="minorEastAsia" w:cs="Calibri"/>
                <w:bCs/>
                <w:kern w:val="0"/>
                <w:szCs w:val="21"/>
              </w:rPr>
              <w:t>7.5</w:t>
            </w:r>
          </w:p>
        </w:tc>
        <w:tc>
          <w:tcPr>
            <w:tcW w:w="860" w:type="dxa"/>
            <w:shd w:val="clear" w:color="auto" w:fill="auto"/>
            <w:vAlign w:val="center"/>
            <w:hideMark/>
          </w:tcPr>
          <w:p w14:paraId="2827A1BA" w14:textId="77777777" w:rsidR="005D34F8" w:rsidRPr="0011776B" w:rsidRDefault="005D34F8" w:rsidP="005D34F8">
            <w:pPr>
              <w:widowControl/>
              <w:jc w:val="center"/>
              <w:rPr>
                <w:rFonts w:asciiTheme="minorEastAsia" w:hAnsiTheme="minorEastAsia" w:cs="Calibri"/>
                <w:kern w:val="0"/>
                <w:szCs w:val="21"/>
              </w:rPr>
            </w:pPr>
            <w:r w:rsidRPr="0011776B">
              <w:rPr>
                <w:rFonts w:asciiTheme="minorEastAsia" w:hAnsiTheme="minorEastAsia" w:cs="Calibri"/>
                <w:kern w:val="0"/>
                <w:szCs w:val="21"/>
              </w:rPr>
              <w:t>3.2</w:t>
            </w:r>
          </w:p>
        </w:tc>
        <w:tc>
          <w:tcPr>
            <w:tcW w:w="6177" w:type="dxa"/>
            <w:vAlign w:val="center"/>
            <w:hideMark/>
          </w:tcPr>
          <w:p w14:paraId="13741C56" w14:textId="77777777" w:rsidR="005D34F8" w:rsidRPr="0011776B" w:rsidRDefault="005D34F8" w:rsidP="005D34F8">
            <w:pPr>
              <w:widowControl/>
              <w:rPr>
                <w:rFonts w:asciiTheme="minorEastAsia" w:hAnsiTheme="minorEastAsia" w:cs="Calibri"/>
                <w:kern w:val="0"/>
                <w:szCs w:val="21"/>
              </w:rPr>
            </w:pPr>
            <w:r w:rsidRPr="0011776B">
              <w:rPr>
                <w:rFonts w:asciiTheme="minorEastAsia" w:hAnsiTheme="minorEastAsia" w:cs="Calibri"/>
                <w:kern w:val="0"/>
                <w:szCs w:val="21"/>
              </w:rPr>
              <w:t xml:space="preserve">　</w:t>
            </w:r>
          </w:p>
        </w:tc>
      </w:tr>
      <w:tr w:rsidR="005D34F8" w:rsidRPr="0011776B" w14:paraId="4B73F9DB" w14:textId="77777777" w:rsidTr="005D34F8">
        <w:trPr>
          <w:trHeight w:val="585"/>
        </w:trPr>
        <w:tc>
          <w:tcPr>
            <w:tcW w:w="6126" w:type="dxa"/>
            <w:vAlign w:val="center"/>
            <w:hideMark/>
          </w:tcPr>
          <w:p w14:paraId="25DDD85E" w14:textId="77777777" w:rsidR="005D34F8" w:rsidRPr="0011776B" w:rsidRDefault="005D34F8" w:rsidP="005D34F8">
            <w:pPr>
              <w:widowControl/>
              <w:rPr>
                <w:rFonts w:ascii="宋体" w:eastAsia="宋体" w:hAnsi="宋体" w:cs="宋体"/>
                <w:b/>
                <w:bCs/>
                <w:kern w:val="0"/>
                <w:szCs w:val="21"/>
              </w:rPr>
            </w:pPr>
            <w:r w:rsidRPr="008E1618">
              <w:rPr>
                <w:rFonts w:ascii="黑体" w:eastAsia="黑体" w:hAnsi="黑体" w:cs="宋体" w:hint="eastAsia"/>
                <w:kern w:val="0"/>
                <w:szCs w:val="21"/>
              </w:rPr>
              <w:t>4.2.1</w:t>
            </w:r>
            <w:r w:rsidRPr="0011776B">
              <w:rPr>
                <w:rFonts w:ascii="宋体" w:eastAsia="宋体" w:hAnsi="宋体" w:cs="宋体"/>
                <w:kern w:val="0"/>
                <w:szCs w:val="21"/>
              </w:rPr>
              <w:t xml:space="preserve"> </w:t>
            </w:r>
            <w:r w:rsidRPr="0011776B">
              <w:rPr>
                <w:rFonts w:ascii="宋体" w:eastAsia="宋体" w:hAnsi="宋体" w:cs="宋体" w:hint="eastAsia"/>
                <w:kern w:val="0"/>
                <w:szCs w:val="21"/>
              </w:rPr>
              <w:t>公寓楼或公寓楼区内配置会客区等活动场所，应配备所需的家具及设施。</w:t>
            </w:r>
          </w:p>
        </w:tc>
        <w:tc>
          <w:tcPr>
            <w:tcW w:w="1002" w:type="dxa"/>
            <w:vAlign w:val="center"/>
            <w:hideMark/>
          </w:tcPr>
          <w:p w14:paraId="4AC24D16" w14:textId="77777777" w:rsidR="005D34F8" w:rsidRPr="0011776B" w:rsidRDefault="005D34F8" w:rsidP="005D34F8">
            <w:pPr>
              <w:widowControl/>
              <w:jc w:val="center"/>
              <w:rPr>
                <w:rFonts w:asciiTheme="minorEastAsia" w:hAnsiTheme="minorEastAsia" w:cs="Calibri"/>
                <w:kern w:val="0"/>
                <w:szCs w:val="21"/>
              </w:rPr>
            </w:pPr>
            <w:r w:rsidRPr="0011776B">
              <w:rPr>
                <w:rFonts w:asciiTheme="minorEastAsia" w:hAnsiTheme="minorEastAsia" w:cs="Calibri"/>
                <w:kern w:val="0"/>
                <w:szCs w:val="21"/>
              </w:rPr>
              <w:t>1</w:t>
            </w:r>
          </w:p>
        </w:tc>
        <w:tc>
          <w:tcPr>
            <w:tcW w:w="860" w:type="dxa"/>
            <w:vAlign w:val="center"/>
            <w:hideMark/>
          </w:tcPr>
          <w:p w14:paraId="1B143503" w14:textId="77777777" w:rsidR="005D34F8" w:rsidRPr="0011776B" w:rsidRDefault="005D34F8" w:rsidP="005D34F8">
            <w:pPr>
              <w:widowControl/>
              <w:jc w:val="center"/>
              <w:rPr>
                <w:rFonts w:asciiTheme="minorEastAsia" w:hAnsiTheme="minorEastAsia" w:cs="Calibri"/>
                <w:kern w:val="0"/>
                <w:szCs w:val="21"/>
              </w:rPr>
            </w:pPr>
            <w:r w:rsidRPr="0011776B">
              <w:rPr>
                <w:rFonts w:asciiTheme="minorEastAsia" w:hAnsiTheme="minorEastAsia" w:cs="Calibri"/>
                <w:kern w:val="0"/>
                <w:szCs w:val="21"/>
              </w:rPr>
              <w:t>1</w:t>
            </w:r>
          </w:p>
        </w:tc>
        <w:tc>
          <w:tcPr>
            <w:tcW w:w="6177" w:type="dxa"/>
            <w:vAlign w:val="center"/>
            <w:hideMark/>
          </w:tcPr>
          <w:p w14:paraId="71427CC5" w14:textId="77777777" w:rsidR="005D34F8" w:rsidRPr="0011776B" w:rsidRDefault="005D34F8" w:rsidP="005D34F8">
            <w:pPr>
              <w:widowControl/>
              <w:rPr>
                <w:rFonts w:asciiTheme="minorEastAsia" w:hAnsiTheme="minorEastAsia" w:cs="宋体"/>
                <w:kern w:val="0"/>
                <w:szCs w:val="21"/>
              </w:rPr>
            </w:pPr>
            <w:r w:rsidRPr="0011776B">
              <w:rPr>
                <w:rFonts w:asciiTheme="minorEastAsia" w:hAnsiTheme="minorEastAsia" w:cs="宋体" w:hint="eastAsia"/>
                <w:kern w:val="0"/>
                <w:szCs w:val="21"/>
              </w:rPr>
              <w:t>现场查验。未设置会客室或会客区的，扣</w:t>
            </w:r>
            <w:r w:rsidRPr="0011776B">
              <w:rPr>
                <w:rFonts w:asciiTheme="minorEastAsia" w:hAnsiTheme="minorEastAsia" w:cs="Calibri"/>
                <w:kern w:val="0"/>
                <w:szCs w:val="21"/>
              </w:rPr>
              <w:t>0.5</w:t>
            </w:r>
            <w:r w:rsidRPr="0011776B">
              <w:rPr>
                <w:rFonts w:asciiTheme="minorEastAsia" w:hAnsiTheme="minorEastAsia" w:cs="宋体" w:hint="eastAsia"/>
                <w:kern w:val="0"/>
                <w:szCs w:val="21"/>
              </w:rPr>
              <w:t>分。</w:t>
            </w:r>
          </w:p>
          <w:p w14:paraId="1EB972C0" w14:textId="77777777" w:rsidR="005D34F8" w:rsidRPr="0011776B" w:rsidRDefault="005D34F8" w:rsidP="005D34F8">
            <w:pPr>
              <w:widowControl/>
              <w:rPr>
                <w:rFonts w:asciiTheme="minorEastAsia" w:hAnsiTheme="minorEastAsia" w:cs="宋体"/>
                <w:kern w:val="0"/>
                <w:szCs w:val="21"/>
              </w:rPr>
            </w:pPr>
            <w:r w:rsidRPr="0011776B">
              <w:rPr>
                <w:rFonts w:asciiTheme="minorEastAsia" w:hAnsiTheme="minorEastAsia" w:cs="宋体" w:hint="eastAsia"/>
                <w:kern w:val="0"/>
                <w:szCs w:val="21"/>
              </w:rPr>
              <w:t>设置自习室、活动室等作供学生开展课余活动的场所的，</w:t>
            </w:r>
            <w:r>
              <w:rPr>
                <w:rFonts w:asciiTheme="minorEastAsia" w:hAnsiTheme="minorEastAsia" w:cs="宋体" w:hint="eastAsia"/>
                <w:kern w:val="0"/>
                <w:szCs w:val="21"/>
              </w:rPr>
              <w:t>一</w:t>
            </w:r>
            <w:r w:rsidRPr="0011776B">
              <w:rPr>
                <w:rFonts w:asciiTheme="minorEastAsia" w:hAnsiTheme="minorEastAsia" w:cs="宋体" w:hint="eastAsia"/>
                <w:kern w:val="0"/>
                <w:szCs w:val="21"/>
              </w:rPr>
              <w:t>项加0.5分。未配备家具扣</w:t>
            </w:r>
            <w:r w:rsidRPr="0011776B">
              <w:rPr>
                <w:rFonts w:asciiTheme="minorEastAsia" w:hAnsiTheme="minorEastAsia" w:cs="Calibri"/>
                <w:kern w:val="0"/>
                <w:szCs w:val="21"/>
              </w:rPr>
              <w:t>0.1</w:t>
            </w:r>
            <w:r w:rsidRPr="0011776B">
              <w:rPr>
                <w:rFonts w:asciiTheme="minorEastAsia" w:hAnsiTheme="minorEastAsia" w:cs="宋体" w:hint="eastAsia"/>
                <w:kern w:val="0"/>
                <w:szCs w:val="21"/>
              </w:rPr>
              <w:t>分。</w:t>
            </w:r>
          </w:p>
        </w:tc>
      </w:tr>
    </w:tbl>
    <w:p w14:paraId="63EAB264" w14:textId="77777777" w:rsidR="005D34F8" w:rsidRPr="0011776B" w:rsidRDefault="005D34F8" w:rsidP="005D34F8">
      <w:pPr>
        <w:spacing w:line="360" w:lineRule="auto"/>
        <w:jc w:val="center"/>
      </w:pPr>
      <w:r w:rsidRPr="001564BF">
        <w:rPr>
          <w:rFonts w:ascii="黑体" w:eastAsia="黑体" w:hAnsi="黑体"/>
        </w:rPr>
        <w:lastRenderedPageBreak/>
        <w:t>表</w:t>
      </w:r>
      <w:r w:rsidRPr="001564BF">
        <w:rPr>
          <w:rFonts w:ascii="黑体" w:eastAsia="黑体" w:hAnsi="黑体" w:hint="eastAsia"/>
        </w:rPr>
        <w:t>A</w:t>
      </w:r>
      <w:r w:rsidRPr="001564BF">
        <w:rPr>
          <w:rFonts w:ascii="黑体" w:eastAsia="黑体" w:hAnsi="黑体" w:cs="Calibri"/>
          <w:kern w:val="0"/>
          <w:szCs w:val="21"/>
        </w:rPr>
        <w:t>.1 等学校学生公寓星级管理服务</w:t>
      </w:r>
      <w:proofErr w:type="gramStart"/>
      <w:r w:rsidRPr="001564BF">
        <w:rPr>
          <w:rFonts w:ascii="黑体" w:eastAsia="黑体" w:hAnsi="黑体" w:cs="Calibri"/>
          <w:kern w:val="0"/>
          <w:szCs w:val="21"/>
        </w:rPr>
        <w:t>评价赋分规则</w:t>
      </w:r>
      <w:proofErr w:type="gramEnd"/>
      <w:r w:rsidRPr="0011776B">
        <w:rPr>
          <w:rFonts w:ascii="黑体" w:eastAsia="黑体" w:hAnsi="黑体" w:hint="eastAsia"/>
        </w:rPr>
        <w:t>（续）</w:t>
      </w:r>
    </w:p>
    <w:tbl>
      <w:tblPr>
        <w:tblStyle w:val="aff0"/>
        <w:tblW w:w="14165" w:type="dxa"/>
        <w:tblLook w:val="04A0" w:firstRow="1" w:lastRow="0" w:firstColumn="1" w:lastColumn="0" w:noHBand="0" w:noVBand="1"/>
      </w:tblPr>
      <w:tblGrid>
        <w:gridCol w:w="6126"/>
        <w:gridCol w:w="1002"/>
        <w:gridCol w:w="860"/>
        <w:gridCol w:w="6177"/>
      </w:tblGrid>
      <w:tr w:rsidR="005D34F8" w:rsidRPr="0011776B" w14:paraId="410EB5F1" w14:textId="77777777" w:rsidTr="005D34F8">
        <w:trPr>
          <w:trHeight w:val="531"/>
        </w:trPr>
        <w:tc>
          <w:tcPr>
            <w:tcW w:w="6126" w:type="dxa"/>
            <w:vAlign w:val="center"/>
          </w:tcPr>
          <w:p w14:paraId="3DCA98F8" w14:textId="77777777" w:rsidR="005D34F8" w:rsidRPr="0011776B" w:rsidRDefault="005D34F8" w:rsidP="005D34F8">
            <w:pPr>
              <w:widowControl/>
              <w:jc w:val="center"/>
              <w:rPr>
                <w:rFonts w:ascii="黑体" w:eastAsia="黑体" w:hAnsi="黑体" w:cs="宋体"/>
                <w:kern w:val="0"/>
                <w:szCs w:val="21"/>
              </w:rPr>
            </w:pPr>
            <w:r w:rsidRPr="0011776B">
              <w:rPr>
                <w:rFonts w:ascii="宋体" w:eastAsia="宋体" w:hAnsi="宋体" w:cs="宋体" w:hint="eastAsia"/>
                <w:bCs/>
                <w:kern w:val="0"/>
                <w:szCs w:val="21"/>
              </w:rPr>
              <w:t>正文章节</w:t>
            </w:r>
          </w:p>
        </w:tc>
        <w:tc>
          <w:tcPr>
            <w:tcW w:w="1002" w:type="dxa"/>
            <w:vAlign w:val="center"/>
          </w:tcPr>
          <w:p w14:paraId="205B387D" w14:textId="77777777" w:rsidR="005D34F8" w:rsidRPr="0011776B" w:rsidRDefault="005D34F8" w:rsidP="005D34F8">
            <w:pPr>
              <w:widowControl/>
              <w:jc w:val="center"/>
              <w:rPr>
                <w:rFonts w:asciiTheme="minorEastAsia" w:hAnsiTheme="minorEastAsia" w:cs="Calibri"/>
                <w:kern w:val="0"/>
                <w:szCs w:val="21"/>
              </w:rPr>
            </w:pPr>
            <w:r w:rsidRPr="0011776B">
              <w:rPr>
                <w:rFonts w:asciiTheme="minorEastAsia" w:hAnsiTheme="minorEastAsia" w:cs="宋体" w:hint="eastAsia"/>
                <w:kern w:val="0"/>
                <w:szCs w:val="21"/>
              </w:rPr>
              <w:t>基础分</w:t>
            </w:r>
          </w:p>
        </w:tc>
        <w:tc>
          <w:tcPr>
            <w:tcW w:w="860" w:type="dxa"/>
            <w:vAlign w:val="center"/>
          </w:tcPr>
          <w:p w14:paraId="6692D771" w14:textId="77777777" w:rsidR="005D34F8" w:rsidRPr="0011776B" w:rsidRDefault="005D34F8" w:rsidP="005D34F8">
            <w:pPr>
              <w:widowControl/>
              <w:jc w:val="center"/>
              <w:rPr>
                <w:rFonts w:asciiTheme="minorEastAsia" w:hAnsiTheme="minorEastAsia" w:cs="Calibri"/>
                <w:kern w:val="0"/>
                <w:szCs w:val="21"/>
              </w:rPr>
            </w:pPr>
            <w:r w:rsidRPr="0011776B">
              <w:rPr>
                <w:rFonts w:asciiTheme="minorEastAsia" w:hAnsiTheme="minorEastAsia" w:cs="宋体" w:hint="eastAsia"/>
                <w:kern w:val="0"/>
                <w:szCs w:val="21"/>
              </w:rPr>
              <w:t>加分</w:t>
            </w:r>
          </w:p>
        </w:tc>
        <w:tc>
          <w:tcPr>
            <w:tcW w:w="6177" w:type="dxa"/>
            <w:vAlign w:val="center"/>
          </w:tcPr>
          <w:p w14:paraId="2A60078F" w14:textId="77777777" w:rsidR="005D34F8" w:rsidRPr="0011776B" w:rsidRDefault="005D34F8" w:rsidP="005D34F8">
            <w:pPr>
              <w:widowControl/>
              <w:jc w:val="center"/>
              <w:rPr>
                <w:rFonts w:asciiTheme="minorEastAsia" w:hAnsiTheme="minorEastAsia" w:cs="宋体"/>
                <w:kern w:val="0"/>
                <w:szCs w:val="21"/>
              </w:rPr>
            </w:pPr>
            <w:r w:rsidRPr="0011776B">
              <w:rPr>
                <w:rFonts w:asciiTheme="minorEastAsia" w:hAnsiTheme="minorEastAsia" w:cs="宋体" w:hint="eastAsia"/>
                <w:bCs/>
                <w:kern w:val="0"/>
                <w:szCs w:val="21"/>
              </w:rPr>
              <w:t>评价方式及</w:t>
            </w:r>
            <w:proofErr w:type="gramStart"/>
            <w:r w:rsidRPr="0011776B">
              <w:rPr>
                <w:rFonts w:asciiTheme="minorEastAsia" w:hAnsiTheme="minorEastAsia" w:cs="宋体" w:hint="eastAsia"/>
                <w:bCs/>
                <w:kern w:val="0"/>
                <w:szCs w:val="21"/>
              </w:rPr>
              <w:t>赋分办法</w:t>
            </w:r>
            <w:proofErr w:type="gramEnd"/>
          </w:p>
        </w:tc>
      </w:tr>
      <w:tr w:rsidR="005D34F8" w:rsidRPr="0011776B" w14:paraId="2862D32F" w14:textId="77777777" w:rsidTr="005D34F8">
        <w:trPr>
          <w:trHeight w:val="782"/>
        </w:trPr>
        <w:tc>
          <w:tcPr>
            <w:tcW w:w="6126" w:type="dxa"/>
            <w:vAlign w:val="center"/>
          </w:tcPr>
          <w:p w14:paraId="6C66B2D8" w14:textId="66086513" w:rsidR="005D34F8" w:rsidRPr="0011776B" w:rsidRDefault="005D34F8" w:rsidP="005D34F8">
            <w:pPr>
              <w:widowControl/>
              <w:rPr>
                <w:rFonts w:ascii="黑体" w:eastAsia="黑体" w:hAnsi="黑体" w:cs="宋体"/>
                <w:kern w:val="0"/>
                <w:szCs w:val="21"/>
              </w:rPr>
            </w:pPr>
            <w:r w:rsidRPr="0011776B">
              <w:rPr>
                <w:rFonts w:ascii="黑体" w:eastAsia="黑体" w:hAnsi="黑体" w:cs="宋体" w:hint="eastAsia"/>
                <w:kern w:val="0"/>
                <w:szCs w:val="21"/>
              </w:rPr>
              <w:t xml:space="preserve">4.2.2 </w:t>
            </w:r>
            <w:r w:rsidRPr="0011776B">
              <w:rPr>
                <w:rFonts w:ascii="宋体" w:eastAsia="宋体" w:hAnsi="宋体" w:cs="宋体" w:hint="eastAsia"/>
                <w:kern w:val="0"/>
                <w:szCs w:val="21"/>
              </w:rPr>
              <w:t>学生公寓楼内或公寓</w:t>
            </w:r>
            <w:r w:rsidR="00821FFF">
              <w:rPr>
                <w:rFonts w:ascii="宋体" w:eastAsia="宋体" w:hAnsi="宋体" w:cs="宋体"/>
                <w:kern w:val="0"/>
                <w:szCs w:val="21"/>
              </w:rPr>
              <w:t>楼</w:t>
            </w:r>
            <w:r w:rsidRPr="0011776B">
              <w:rPr>
                <w:rFonts w:ascii="宋体" w:eastAsia="宋体" w:hAnsi="宋体" w:cs="宋体" w:hint="eastAsia"/>
                <w:kern w:val="0"/>
                <w:szCs w:val="21"/>
              </w:rPr>
              <w:t>区配备洗衣机，为学生提供日常洗衣方便。</w:t>
            </w:r>
          </w:p>
        </w:tc>
        <w:tc>
          <w:tcPr>
            <w:tcW w:w="1002" w:type="dxa"/>
            <w:vAlign w:val="center"/>
          </w:tcPr>
          <w:p w14:paraId="3AE7EF92" w14:textId="77777777" w:rsidR="005D34F8" w:rsidRPr="0011776B" w:rsidRDefault="005D34F8" w:rsidP="005D34F8">
            <w:pPr>
              <w:widowControl/>
              <w:jc w:val="center"/>
              <w:rPr>
                <w:rFonts w:asciiTheme="minorEastAsia" w:hAnsiTheme="minorEastAsia" w:cs="Calibri"/>
                <w:kern w:val="0"/>
                <w:szCs w:val="21"/>
              </w:rPr>
            </w:pPr>
            <w:r w:rsidRPr="0011776B">
              <w:rPr>
                <w:rFonts w:asciiTheme="minorEastAsia" w:hAnsiTheme="minorEastAsia" w:cs="Calibri"/>
                <w:kern w:val="0"/>
                <w:szCs w:val="21"/>
              </w:rPr>
              <w:t>1</w:t>
            </w:r>
          </w:p>
        </w:tc>
        <w:tc>
          <w:tcPr>
            <w:tcW w:w="860" w:type="dxa"/>
            <w:vAlign w:val="center"/>
          </w:tcPr>
          <w:p w14:paraId="6EDE8B7A" w14:textId="77777777" w:rsidR="005D34F8" w:rsidRPr="0011776B" w:rsidRDefault="005D34F8" w:rsidP="005D34F8">
            <w:pPr>
              <w:widowControl/>
              <w:jc w:val="center"/>
              <w:rPr>
                <w:rFonts w:asciiTheme="minorEastAsia" w:hAnsiTheme="minorEastAsia" w:cs="Calibri"/>
                <w:kern w:val="0"/>
                <w:szCs w:val="21"/>
              </w:rPr>
            </w:pPr>
          </w:p>
        </w:tc>
        <w:tc>
          <w:tcPr>
            <w:tcW w:w="6177" w:type="dxa"/>
            <w:vAlign w:val="center"/>
          </w:tcPr>
          <w:p w14:paraId="6A99C68C" w14:textId="77777777" w:rsidR="005D34F8" w:rsidRPr="0011776B" w:rsidRDefault="005D34F8" w:rsidP="005D34F8">
            <w:pPr>
              <w:widowControl/>
              <w:rPr>
                <w:rFonts w:asciiTheme="minorEastAsia" w:hAnsiTheme="minorEastAsia" w:cs="宋体"/>
                <w:kern w:val="0"/>
                <w:szCs w:val="21"/>
              </w:rPr>
            </w:pPr>
            <w:r w:rsidRPr="0011776B">
              <w:rPr>
                <w:rFonts w:asciiTheme="minorEastAsia" w:hAnsiTheme="minorEastAsia" w:cs="宋体" w:hint="eastAsia"/>
                <w:kern w:val="0"/>
                <w:szCs w:val="21"/>
              </w:rPr>
              <w:t>现场查验。未提供洗衣机设备扣1分，明显配置不足</w:t>
            </w:r>
            <w:r w:rsidRPr="0011776B">
              <w:rPr>
                <w:rFonts w:asciiTheme="minorEastAsia" w:hAnsiTheme="minorEastAsia" w:cs="Calibri"/>
                <w:kern w:val="0"/>
                <w:szCs w:val="21"/>
              </w:rPr>
              <w:t>0.5</w:t>
            </w:r>
            <w:r w:rsidRPr="0011776B">
              <w:rPr>
                <w:rFonts w:asciiTheme="minorEastAsia" w:hAnsiTheme="minorEastAsia" w:cs="宋体" w:hint="eastAsia"/>
                <w:kern w:val="0"/>
                <w:szCs w:val="21"/>
              </w:rPr>
              <w:t>分。</w:t>
            </w:r>
          </w:p>
        </w:tc>
      </w:tr>
      <w:tr w:rsidR="005D34F8" w:rsidRPr="0011776B" w14:paraId="369A71F9" w14:textId="77777777" w:rsidTr="005D34F8">
        <w:trPr>
          <w:trHeight w:val="590"/>
        </w:trPr>
        <w:tc>
          <w:tcPr>
            <w:tcW w:w="6126" w:type="dxa"/>
            <w:vAlign w:val="center"/>
          </w:tcPr>
          <w:p w14:paraId="724C823F" w14:textId="77777777" w:rsidR="005D34F8" w:rsidRPr="0011776B" w:rsidRDefault="005D34F8" w:rsidP="005D34F8">
            <w:pPr>
              <w:widowControl/>
              <w:rPr>
                <w:rFonts w:ascii="黑体" w:eastAsia="黑体" w:hAnsi="黑体" w:cs="宋体"/>
                <w:kern w:val="0"/>
                <w:szCs w:val="21"/>
              </w:rPr>
            </w:pPr>
            <w:r w:rsidRPr="0011776B">
              <w:rPr>
                <w:rFonts w:ascii="黑体" w:eastAsia="黑体" w:hAnsi="黑体" w:cs="宋体" w:hint="eastAsia"/>
                <w:kern w:val="0"/>
                <w:szCs w:val="21"/>
              </w:rPr>
              <w:t xml:space="preserve">4.2.3 </w:t>
            </w:r>
            <w:r w:rsidRPr="0011776B">
              <w:rPr>
                <w:rFonts w:ascii="宋体" w:eastAsia="宋体" w:hAnsi="宋体" w:cs="宋体" w:hint="eastAsia"/>
                <w:kern w:val="0"/>
                <w:szCs w:val="21"/>
              </w:rPr>
              <w:t>公寓楼或公寓楼区有晾晒衣被的场所或设施；有阳台的寝室配置</w:t>
            </w:r>
            <w:proofErr w:type="gramStart"/>
            <w:r w:rsidRPr="0011776B">
              <w:rPr>
                <w:rFonts w:ascii="宋体" w:eastAsia="宋体" w:hAnsi="宋体" w:cs="宋体" w:hint="eastAsia"/>
                <w:kern w:val="0"/>
                <w:szCs w:val="21"/>
              </w:rPr>
              <w:t>晾</w:t>
            </w:r>
            <w:proofErr w:type="gramEnd"/>
            <w:r w:rsidRPr="0011776B">
              <w:rPr>
                <w:rFonts w:ascii="宋体" w:eastAsia="宋体" w:hAnsi="宋体" w:cs="宋体" w:hint="eastAsia"/>
                <w:kern w:val="0"/>
                <w:szCs w:val="21"/>
              </w:rPr>
              <w:t>衣架杆。</w:t>
            </w:r>
          </w:p>
        </w:tc>
        <w:tc>
          <w:tcPr>
            <w:tcW w:w="1002" w:type="dxa"/>
            <w:vAlign w:val="center"/>
          </w:tcPr>
          <w:p w14:paraId="7C2D925C" w14:textId="77777777" w:rsidR="005D34F8" w:rsidRPr="0011776B" w:rsidRDefault="005D34F8" w:rsidP="005D34F8">
            <w:pPr>
              <w:widowControl/>
              <w:jc w:val="center"/>
              <w:rPr>
                <w:rFonts w:asciiTheme="minorEastAsia" w:hAnsiTheme="minorEastAsia" w:cs="Calibri"/>
                <w:kern w:val="0"/>
                <w:szCs w:val="21"/>
              </w:rPr>
            </w:pPr>
            <w:r w:rsidRPr="0011776B">
              <w:rPr>
                <w:rFonts w:asciiTheme="minorEastAsia" w:hAnsiTheme="minorEastAsia" w:cs="Calibri"/>
                <w:kern w:val="0"/>
                <w:szCs w:val="21"/>
              </w:rPr>
              <w:t>1</w:t>
            </w:r>
          </w:p>
        </w:tc>
        <w:tc>
          <w:tcPr>
            <w:tcW w:w="860" w:type="dxa"/>
            <w:vAlign w:val="center"/>
          </w:tcPr>
          <w:p w14:paraId="7B54CDC7" w14:textId="77777777" w:rsidR="005D34F8" w:rsidRPr="0011776B" w:rsidRDefault="005D34F8" w:rsidP="005D34F8">
            <w:pPr>
              <w:widowControl/>
              <w:jc w:val="center"/>
              <w:rPr>
                <w:rFonts w:asciiTheme="minorEastAsia" w:hAnsiTheme="minorEastAsia" w:cs="Calibri"/>
                <w:kern w:val="0"/>
                <w:szCs w:val="21"/>
              </w:rPr>
            </w:pPr>
          </w:p>
        </w:tc>
        <w:tc>
          <w:tcPr>
            <w:tcW w:w="6177" w:type="dxa"/>
            <w:vAlign w:val="center"/>
          </w:tcPr>
          <w:p w14:paraId="7F673CF5" w14:textId="77777777" w:rsidR="005D34F8" w:rsidRPr="0011776B" w:rsidRDefault="005D34F8" w:rsidP="005D34F8">
            <w:pPr>
              <w:widowControl/>
              <w:rPr>
                <w:rFonts w:asciiTheme="minorEastAsia" w:hAnsiTheme="minorEastAsia" w:cs="宋体"/>
                <w:kern w:val="0"/>
                <w:szCs w:val="21"/>
              </w:rPr>
            </w:pPr>
            <w:r w:rsidRPr="0011776B">
              <w:rPr>
                <w:rFonts w:asciiTheme="minorEastAsia" w:hAnsiTheme="minorEastAsia" w:cs="宋体" w:hint="eastAsia"/>
                <w:kern w:val="0"/>
                <w:szCs w:val="21"/>
              </w:rPr>
              <w:t>现场查验。单体公寓楼或公寓区未设立晾衣场所或设施扣</w:t>
            </w:r>
            <w:r w:rsidRPr="0011776B">
              <w:rPr>
                <w:rFonts w:asciiTheme="minorEastAsia" w:hAnsiTheme="minorEastAsia" w:cs="Calibri"/>
                <w:kern w:val="0"/>
                <w:szCs w:val="21"/>
              </w:rPr>
              <w:t>0.5</w:t>
            </w:r>
            <w:r w:rsidRPr="0011776B">
              <w:rPr>
                <w:rFonts w:asciiTheme="minorEastAsia" w:hAnsiTheme="minorEastAsia" w:cs="宋体" w:hint="eastAsia"/>
                <w:kern w:val="0"/>
                <w:szCs w:val="21"/>
              </w:rPr>
              <w:t>分（楼内如提供烘干设备不扣分）。</w:t>
            </w:r>
          </w:p>
        </w:tc>
      </w:tr>
      <w:tr w:rsidR="005D34F8" w:rsidRPr="0011776B" w14:paraId="008913F6" w14:textId="77777777" w:rsidTr="005D34F8">
        <w:trPr>
          <w:trHeight w:val="528"/>
        </w:trPr>
        <w:tc>
          <w:tcPr>
            <w:tcW w:w="6126" w:type="dxa"/>
            <w:vAlign w:val="center"/>
          </w:tcPr>
          <w:p w14:paraId="5E1337BE" w14:textId="77777777" w:rsidR="005D34F8" w:rsidRPr="0011776B" w:rsidRDefault="005D34F8" w:rsidP="005D34F8">
            <w:pPr>
              <w:widowControl/>
              <w:rPr>
                <w:rFonts w:ascii="黑体" w:eastAsia="黑体" w:hAnsi="黑体" w:cs="宋体"/>
                <w:kern w:val="0"/>
                <w:szCs w:val="21"/>
              </w:rPr>
            </w:pPr>
            <w:r w:rsidRPr="0011776B">
              <w:rPr>
                <w:rFonts w:ascii="黑体" w:eastAsia="黑体" w:hAnsi="黑体" w:cs="宋体" w:hint="eastAsia"/>
                <w:kern w:val="0"/>
                <w:szCs w:val="21"/>
              </w:rPr>
              <w:t xml:space="preserve">4.2.4 </w:t>
            </w:r>
            <w:r w:rsidRPr="0011776B">
              <w:rPr>
                <w:rFonts w:ascii="宋体" w:eastAsia="宋体" w:hAnsi="宋体" w:cs="宋体" w:hint="eastAsia"/>
                <w:kern w:val="0"/>
                <w:szCs w:val="21"/>
              </w:rPr>
              <w:t>新生寝室内配备垃圾篓、扫帚、畚箕，带独立卫生间的寝室配备马桶刷。</w:t>
            </w:r>
          </w:p>
        </w:tc>
        <w:tc>
          <w:tcPr>
            <w:tcW w:w="1002" w:type="dxa"/>
            <w:vAlign w:val="center"/>
          </w:tcPr>
          <w:p w14:paraId="224E6F82" w14:textId="77777777" w:rsidR="005D34F8" w:rsidRPr="0011776B" w:rsidRDefault="005D34F8" w:rsidP="005D34F8">
            <w:pPr>
              <w:widowControl/>
              <w:jc w:val="center"/>
              <w:rPr>
                <w:rFonts w:asciiTheme="minorEastAsia" w:hAnsiTheme="minorEastAsia" w:cs="Calibri"/>
                <w:kern w:val="0"/>
                <w:szCs w:val="21"/>
              </w:rPr>
            </w:pPr>
            <w:r w:rsidRPr="0011776B">
              <w:rPr>
                <w:rFonts w:asciiTheme="minorEastAsia" w:hAnsiTheme="minorEastAsia" w:cs="Calibri"/>
                <w:kern w:val="0"/>
                <w:szCs w:val="21"/>
              </w:rPr>
              <w:t>0.5</w:t>
            </w:r>
          </w:p>
        </w:tc>
        <w:tc>
          <w:tcPr>
            <w:tcW w:w="860" w:type="dxa"/>
            <w:vAlign w:val="center"/>
          </w:tcPr>
          <w:p w14:paraId="36188EE4" w14:textId="77777777" w:rsidR="005D34F8" w:rsidRPr="0011776B" w:rsidRDefault="005D34F8" w:rsidP="005D34F8">
            <w:pPr>
              <w:widowControl/>
              <w:jc w:val="center"/>
              <w:rPr>
                <w:rFonts w:asciiTheme="minorEastAsia" w:hAnsiTheme="minorEastAsia" w:cs="Calibri"/>
                <w:kern w:val="0"/>
                <w:szCs w:val="21"/>
              </w:rPr>
            </w:pPr>
          </w:p>
        </w:tc>
        <w:tc>
          <w:tcPr>
            <w:tcW w:w="6177" w:type="dxa"/>
            <w:vAlign w:val="center"/>
          </w:tcPr>
          <w:p w14:paraId="672E914D" w14:textId="77777777" w:rsidR="005D34F8" w:rsidRPr="0011776B" w:rsidRDefault="005D34F8" w:rsidP="005D34F8">
            <w:pPr>
              <w:widowControl/>
              <w:rPr>
                <w:rFonts w:asciiTheme="minorEastAsia" w:hAnsiTheme="minorEastAsia" w:cs="宋体"/>
                <w:kern w:val="0"/>
                <w:szCs w:val="21"/>
              </w:rPr>
            </w:pPr>
            <w:r w:rsidRPr="0011776B">
              <w:rPr>
                <w:rFonts w:asciiTheme="minorEastAsia" w:hAnsiTheme="minorEastAsia" w:cs="宋体" w:hint="eastAsia"/>
                <w:kern w:val="0"/>
                <w:szCs w:val="21"/>
              </w:rPr>
              <w:t>查验采购记录。配备物品缺失</w:t>
            </w:r>
            <w:r w:rsidRPr="0011776B">
              <w:rPr>
                <w:rFonts w:asciiTheme="minorEastAsia" w:hAnsiTheme="minorEastAsia" w:cs="Calibri" w:hint="eastAsia"/>
                <w:kern w:val="0"/>
                <w:szCs w:val="21"/>
              </w:rPr>
              <w:t>一</w:t>
            </w:r>
            <w:r w:rsidRPr="0011776B">
              <w:rPr>
                <w:rFonts w:asciiTheme="minorEastAsia" w:hAnsiTheme="minorEastAsia" w:cs="宋体" w:hint="eastAsia"/>
                <w:kern w:val="0"/>
                <w:szCs w:val="21"/>
              </w:rPr>
              <w:t>项扣</w:t>
            </w:r>
            <w:r w:rsidRPr="0011776B">
              <w:rPr>
                <w:rFonts w:asciiTheme="minorEastAsia" w:hAnsiTheme="minorEastAsia" w:cs="Calibri"/>
                <w:kern w:val="0"/>
                <w:szCs w:val="21"/>
              </w:rPr>
              <w:t>0.</w:t>
            </w:r>
            <w:r>
              <w:rPr>
                <w:rFonts w:asciiTheme="minorEastAsia" w:hAnsiTheme="minorEastAsia" w:cs="Calibri"/>
                <w:kern w:val="0"/>
                <w:szCs w:val="21"/>
              </w:rPr>
              <w:t>2</w:t>
            </w:r>
            <w:r w:rsidRPr="0011776B">
              <w:rPr>
                <w:rFonts w:asciiTheme="minorEastAsia" w:hAnsiTheme="minorEastAsia" w:cs="宋体" w:hint="eastAsia"/>
                <w:kern w:val="0"/>
                <w:szCs w:val="21"/>
              </w:rPr>
              <w:t>分。</w:t>
            </w:r>
          </w:p>
        </w:tc>
      </w:tr>
      <w:tr w:rsidR="005D34F8" w:rsidRPr="0011776B" w14:paraId="7E984A21" w14:textId="77777777" w:rsidTr="005D34F8">
        <w:trPr>
          <w:trHeight w:val="1161"/>
        </w:trPr>
        <w:tc>
          <w:tcPr>
            <w:tcW w:w="6126" w:type="dxa"/>
            <w:vAlign w:val="center"/>
          </w:tcPr>
          <w:p w14:paraId="25CF87CE" w14:textId="77777777" w:rsidR="005D34F8" w:rsidRPr="0011776B" w:rsidRDefault="005D34F8" w:rsidP="005D34F8">
            <w:pPr>
              <w:widowControl/>
              <w:rPr>
                <w:rFonts w:ascii="黑体" w:eastAsia="黑体" w:hAnsi="黑体" w:cs="宋体"/>
                <w:kern w:val="0"/>
                <w:szCs w:val="21"/>
              </w:rPr>
            </w:pPr>
            <w:r w:rsidRPr="0011776B">
              <w:rPr>
                <w:rFonts w:ascii="黑体" w:eastAsia="黑体" w:hAnsi="黑体" w:cs="宋体" w:hint="eastAsia"/>
                <w:kern w:val="0"/>
                <w:szCs w:val="21"/>
              </w:rPr>
              <w:t xml:space="preserve">4.2.5 </w:t>
            </w:r>
            <w:r w:rsidRPr="0011776B">
              <w:rPr>
                <w:rFonts w:ascii="宋体" w:eastAsia="宋体" w:hAnsi="宋体" w:cs="宋体" w:hint="eastAsia"/>
                <w:kern w:val="0"/>
                <w:szCs w:val="21"/>
              </w:rPr>
              <w:t>公寓楼或公寓楼区内设有垃圾集中投放处。</w:t>
            </w:r>
            <w:r w:rsidRPr="0011776B">
              <w:rPr>
                <w:rFonts w:asciiTheme="majorEastAsia" w:eastAsiaTheme="majorEastAsia" w:hAnsiTheme="majorEastAsia" w:hint="eastAsia"/>
                <w:szCs w:val="21"/>
              </w:rPr>
              <w:t>若所在地要求开展垃圾分类投放的，具备垃圾分类投放条件。</w:t>
            </w:r>
          </w:p>
        </w:tc>
        <w:tc>
          <w:tcPr>
            <w:tcW w:w="1002" w:type="dxa"/>
            <w:vAlign w:val="center"/>
          </w:tcPr>
          <w:p w14:paraId="2599AF99" w14:textId="77777777" w:rsidR="005D34F8" w:rsidRPr="0011776B" w:rsidRDefault="005D34F8" w:rsidP="005D34F8">
            <w:pPr>
              <w:widowControl/>
              <w:jc w:val="center"/>
              <w:rPr>
                <w:rFonts w:asciiTheme="minorEastAsia" w:hAnsiTheme="minorEastAsia" w:cs="Calibri"/>
                <w:kern w:val="0"/>
                <w:szCs w:val="21"/>
              </w:rPr>
            </w:pPr>
            <w:r w:rsidRPr="0011776B">
              <w:rPr>
                <w:rFonts w:asciiTheme="minorEastAsia" w:hAnsiTheme="minorEastAsia" w:cs="Calibri"/>
                <w:kern w:val="0"/>
                <w:szCs w:val="21"/>
              </w:rPr>
              <w:t>1</w:t>
            </w:r>
          </w:p>
        </w:tc>
        <w:tc>
          <w:tcPr>
            <w:tcW w:w="860" w:type="dxa"/>
            <w:vAlign w:val="center"/>
          </w:tcPr>
          <w:p w14:paraId="13F243AF" w14:textId="77777777" w:rsidR="005D34F8" w:rsidRPr="0011776B" w:rsidRDefault="005D34F8" w:rsidP="005D34F8">
            <w:pPr>
              <w:widowControl/>
              <w:jc w:val="center"/>
              <w:rPr>
                <w:rFonts w:asciiTheme="minorEastAsia" w:hAnsiTheme="minorEastAsia" w:cs="Calibri"/>
                <w:kern w:val="0"/>
                <w:szCs w:val="21"/>
              </w:rPr>
            </w:pPr>
            <w:r w:rsidRPr="0011776B">
              <w:rPr>
                <w:rFonts w:asciiTheme="minorEastAsia" w:hAnsiTheme="minorEastAsia" w:cs="Calibri"/>
                <w:kern w:val="0"/>
                <w:szCs w:val="21"/>
              </w:rPr>
              <w:t>0.5</w:t>
            </w:r>
          </w:p>
        </w:tc>
        <w:tc>
          <w:tcPr>
            <w:tcW w:w="6177" w:type="dxa"/>
            <w:vAlign w:val="center"/>
          </w:tcPr>
          <w:p w14:paraId="501B4A28" w14:textId="77777777" w:rsidR="005D34F8" w:rsidRPr="0011776B" w:rsidRDefault="005D34F8" w:rsidP="005D34F8">
            <w:pPr>
              <w:widowControl/>
              <w:rPr>
                <w:rFonts w:asciiTheme="minorEastAsia" w:hAnsiTheme="minorEastAsia" w:cs="宋体"/>
                <w:kern w:val="0"/>
                <w:szCs w:val="21"/>
              </w:rPr>
            </w:pPr>
            <w:r w:rsidRPr="0011776B">
              <w:rPr>
                <w:rFonts w:asciiTheme="minorEastAsia" w:hAnsiTheme="minorEastAsia" w:cs="宋体" w:hint="eastAsia"/>
                <w:kern w:val="0"/>
                <w:szCs w:val="21"/>
              </w:rPr>
              <w:t>现场查验。公寓区未设置垃圾</w:t>
            </w:r>
            <w:proofErr w:type="gramStart"/>
            <w:r w:rsidRPr="0011776B">
              <w:rPr>
                <w:rFonts w:asciiTheme="minorEastAsia" w:hAnsiTheme="minorEastAsia" w:cs="宋体" w:hint="eastAsia"/>
                <w:kern w:val="0"/>
                <w:szCs w:val="21"/>
              </w:rPr>
              <w:t>投放点扣1分</w:t>
            </w:r>
            <w:proofErr w:type="gramEnd"/>
            <w:r w:rsidRPr="0011776B">
              <w:rPr>
                <w:rFonts w:asciiTheme="minorEastAsia" w:hAnsiTheme="minorEastAsia" w:cs="宋体" w:hint="eastAsia"/>
                <w:kern w:val="0"/>
                <w:szCs w:val="21"/>
              </w:rPr>
              <w:t>；采取逐层设置垃圾集中投放扣</w:t>
            </w:r>
            <w:r w:rsidRPr="0011776B">
              <w:rPr>
                <w:rFonts w:asciiTheme="minorEastAsia" w:hAnsiTheme="minorEastAsia" w:cs="Calibri"/>
                <w:kern w:val="0"/>
                <w:szCs w:val="21"/>
              </w:rPr>
              <w:t>0.2</w:t>
            </w:r>
            <w:r w:rsidRPr="0011776B">
              <w:rPr>
                <w:rFonts w:asciiTheme="minorEastAsia" w:hAnsiTheme="minorEastAsia" w:cs="宋体" w:hint="eastAsia"/>
                <w:kern w:val="0"/>
                <w:szCs w:val="21"/>
              </w:rPr>
              <w:t>分。有垃圾分类要求的，投放设施不满足扣</w:t>
            </w:r>
            <w:r w:rsidRPr="0011776B">
              <w:rPr>
                <w:rFonts w:asciiTheme="minorEastAsia" w:hAnsiTheme="minorEastAsia" w:cs="Calibri" w:hint="eastAsia"/>
                <w:kern w:val="0"/>
                <w:szCs w:val="21"/>
              </w:rPr>
              <w:t>0</w:t>
            </w:r>
            <w:r w:rsidRPr="0011776B">
              <w:rPr>
                <w:rFonts w:asciiTheme="minorEastAsia" w:hAnsiTheme="minorEastAsia" w:cs="Calibri"/>
                <w:kern w:val="0"/>
                <w:szCs w:val="21"/>
              </w:rPr>
              <w:t>.5分</w:t>
            </w:r>
            <w:r>
              <w:rPr>
                <w:rFonts w:asciiTheme="minorEastAsia" w:hAnsiTheme="minorEastAsia" w:cs="Calibri" w:hint="eastAsia"/>
                <w:kern w:val="0"/>
                <w:szCs w:val="21"/>
              </w:rPr>
              <w:t>，</w:t>
            </w:r>
            <w:r>
              <w:rPr>
                <w:rFonts w:asciiTheme="minorEastAsia" w:hAnsiTheme="minorEastAsia" w:cs="Calibri"/>
                <w:kern w:val="0"/>
                <w:szCs w:val="21"/>
              </w:rPr>
              <w:t>有乱投放现象一处扣</w:t>
            </w:r>
            <w:r>
              <w:rPr>
                <w:rFonts w:asciiTheme="minorEastAsia" w:hAnsiTheme="minorEastAsia" w:cs="Calibri" w:hint="eastAsia"/>
                <w:kern w:val="0"/>
                <w:szCs w:val="21"/>
              </w:rPr>
              <w:t>0</w:t>
            </w:r>
            <w:r>
              <w:rPr>
                <w:rFonts w:asciiTheme="minorEastAsia" w:hAnsiTheme="minorEastAsia" w:cs="Calibri"/>
                <w:kern w:val="0"/>
                <w:szCs w:val="21"/>
              </w:rPr>
              <w:t>.1分</w:t>
            </w:r>
            <w:r w:rsidRPr="0011776B">
              <w:rPr>
                <w:rFonts w:asciiTheme="minorEastAsia" w:hAnsiTheme="minorEastAsia" w:cs="宋体" w:hint="eastAsia"/>
                <w:kern w:val="0"/>
                <w:szCs w:val="21"/>
              </w:rPr>
              <w:t>。</w:t>
            </w:r>
          </w:p>
          <w:p w14:paraId="41F8BDDB" w14:textId="77777777" w:rsidR="005D34F8" w:rsidRPr="0011776B" w:rsidRDefault="005D34F8" w:rsidP="005D34F8">
            <w:pPr>
              <w:widowControl/>
              <w:rPr>
                <w:rFonts w:asciiTheme="minorEastAsia" w:hAnsiTheme="minorEastAsia" w:cs="宋体"/>
                <w:kern w:val="0"/>
                <w:szCs w:val="21"/>
              </w:rPr>
            </w:pPr>
            <w:r w:rsidRPr="0011776B">
              <w:rPr>
                <w:rFonts w:asciiTheme="minorEastAsia" w:hAnsiTheme="minorEastAsia" w:cs="宋体" w:hint="eastAsia"/>
                <w:kern w:val="0"/>
                <w:szCs w:val="21"/>
              </w:rPr>
              <w:t>垃圾投放处与环境和对学生生活影响协调比较好的为加分项（</w:t>
            </w:r>
            <w:r w:rsidRPr="0011776B">
              <w:rPr>
                <w:rFonts w:asciiTheme="minorEastAsia" w:hAnsiTheme="minorEastAsia" w:cs="Calibri" w:hint="eastAsia"/>
                <w:kern w:val="0"/>
                <w:szCs w:val="21"/>
              </w:rPr>
              <w:t>+</w:t>
            </w:r>
            <w:r w:rsidRPr="0011776B">
              <w:rPr>
                <w:rFonts w:asciiTheme="minorEastAsia" w:hAnsiTheme="minorEastAsia" w:cs="Calibri"/>
                <w:kern w:val="0"/>
                <w:szCs w:val="21"/>
              </w:rPr>
              <w:t>0.5分</w:t>
            </w:r>
            <w:r w:rsidRPr="0011776B">
              <w:rPr>
                <w:rFonts w:asciiTheme="minorEastAsia" w:hAnsiTheme="minorEastAsia" w:cs="Calibri" w:hint="eastAsia"/>
                <w:kern w:val="0"/>
                <w:szCs w:val="21"/>
              </w:rPr>
              <w:t>）</w:t>
            </w:r>
            <w:r w:rsidRPr="0011776B">
              <w:rPr>
                <w:rFonts w:asciiTheme="minorEastAsia" w:hAnsiTheme="minorEastAsia" w:cs="宋体" w:hint="eastAsia"/>
                <w:kern w:val="0"/>
                <w:szCs w:val="21"/>
              </w:rPr>
              <w:t>。</w:t>
            </w:r>
          </w:p>
        </w:tc>
      </w:tr>
      <w:tr w:rsidR="005D34F8" w:rsidRPr="0011776B" w14:paraId="76438174" w14:textId="77777777" w:rsidTr="005D34F8">
        <w:trPr>
          <w:trHeight w:val="305"/>
        </w:trPr>
        <w:tc>
          <w:tcPr>
            <w:tcW w:w="6126" w:type="dxa"/>
            <w:vAlign w:val="center"/>
          </w:tcPr>
          <w:p w14:paraId="3360D072" w14:textId="77777777" w:rsidR="005D34F8" w:rsidRPr="0011776B" w:rsidRDefault="005D34F8" w:rsidP="005D34F8">
            <w:pPr>
              <w:widowControl/>
              <w:rPr>
                <w:rFonts w:ascii="黑体" w:eastAsia="黑体" w:hAnsi="黑体" w:cs="宋体"/>
                <w:kern w:val="0"/>
                <w:szCs w:val="21"/>
              </w:rPr>
            </w:pPr>
            <w:r w:rsidRPr="0011776B">
              <w:rPr>
                <w:rFonts w:ascii="黑体" w:eastAsia="黑体" w:hAnsi="黑体" w:cs="宋体" w:hint="eastAsia"/>
                <w:kern w:val="0"/>
                <w:szCs w:val="21"/>
              </w:rPr>
              <w:t xml:space="preserve">4.2.6 </w:t>
            </w:r>
            <w:r w:rsidRPr="0011776B">
              <w:rPr>
                <w:rFonts w:ascii="宋体" w:eastAsia="宋体" w:hAnsi="宋体" w:cs="宋体" w:hint="eastAsia"/>
                <w:kern w:val="0"/>
                <w:szCs w:val="21"/>
              </w:rPr>
              <w:t>公寓楼内设有辅导员室，方便入住辅导员开展工作及住宿。</w:t>
            </w:r>
          </w:p>
        </w:tc>
        <w:tc>
          <w:tcPr>
            <w:tcW w:w="1002" w:type="dxa"/>
            <w:vAlign w:val="center"/>
          </w:tcPr>
          <w:p w14:paraId="24297404" w14:textId="77777777" w:rsidR="005D34F8" w:rsidRPr="0011776B" w:rsidRDefault="005D34F8" w:rsidP="005D34F8">
            <w:pPr>
              <w:widowControl/>
              <w:jc w:val="center"/>
              <w:rPr>
                <w:rFonts w:asciiTheme="minorEastAsia" w:hAnsiTheme="minorEastAsia" w:cs="Calibri"/>
                <w:kern w:val="0"/>
                <w:szCs w:val="21"/>
              </w:rPr>
            </w:pPr>
            <w:r w:rsidRPr="0011776B">
              <w:rPr>
                <w:rFonts w:asciiTheme="minorEastAsia" w:hAnsiTheme="minorEastAsia" w:cs="Calibri"/>
                <w:kern w:val="0"/>
                <w:szCs w:val="21"/>
              </w:rPr>
              <w:t>1</w:t>
            </w:r>
          </w:p>
        </w:tc>
        <w:tc>
          <w:tcPr>
            <w:tcW w:w="860" w:type="dxa"/>
            <w:vAlign w:val="center"/>
          </w:tcPr>
          <w:p w14:paraId="655485AF" w14:textId="77777777" w:rsidR="005D34F8" w:rsidRPr="0011776B" w:rsidRDefault="005D34F8" w:rsidP="005D34F8">
            <w:pPr>
              <w:widowControl/>
              <w:jc w:val="center"/>
              <w:rPr>
                <w:rFonts w:asciiTheme="minorEastAsia" w:hAnsiTheme="minorEastAsia" w:cs="Calibri"/>
                <w:kern w:val="0"/>
                <w:szCs w:val="21"/>
              </w:rPr>
            </w:pPr>
          </w:p>
        </w:tc>
        <w:tc>
          <w:tcPr>
            <w:tcW w:w="6177" w:type="dxa"/>
            <w:vAlign w:val="center"/>
          </w:tcPr>
          <w:p w14:paraId="7699684E" w14:textId="77777777" w:rsidR="005D34F8" w:rsidRPr="0011776B" w:rsidRDefault="005D34F8" w:rsidP="005D34F8">
            <w:pPr>
              <w:widowControl/>
              <w:rPr>
                <w:rFonts w:asciiTheme="minorEastAsia" w:hAnsiTheme="minorEastAsia" w:cs="宋体"/>
                <w:kern w:val="0"/>
                <w:szCs w:val="21"/>
              </w:rPr>
            </w:pPr>
            <w:r w:rsidRPr="0011776B">
              <w:rPr>
                <w:rFonts w:asciiTheme="minorEastAsia" w:hAnsiTheme="minorEastAsia" w:cs="宋体" w:hint="eastAsia"/>
                <w:kern w:val="0"/>
                <w:szCs w:val="21"/>
              </w:rPr>
              <w:t>现场查验。每室辅导员室住宿人数不得超过</w:t>
            </w:r>
            <w:r w:rsidRPr="0011776B">
              <w:rPr>
                <w:rFonts w:asciiTheme="minorEastAsia" w:hAnsiTheme="minorEastAsia" w:cs="Calibri"/>
                <w:kern w:val="0"/>
                <w:szCs w:val="21"/>
              </w:rPr>
              <w:t>2</w:t>
            </w:r>
            <w:r w:rsidRPr="0011776B">
              <w:rPr>
                <w:rFonts w:asciiTheme="minorEastAsia" w:hAnsiTheme="minorEastAsia" w:cs="宋体" w:hint="eastAsia"/>
                <w:kern w:val="0"/>
                <w:szCs w:val="21"/>
              </w:rPr>
              <w:t>人，每超过</w:t>
            </w:r>
            <w:r w:rsidRPr="0011776B">
              <w:rPr>
                <w:rFonts w:asciiTheme="minorEastAsia" w:hAnsiTheme="minorEastAsia" w:cs="Calibri"/>
                <w:kern w:val="0"/>
                <w:szCs w:val="21"/>
              </w:rPr>
              <w:t>1</w:t>
            </w:r>
            <w:r w:rsidRPr="0011776B">
              <w:rPr>
                <w:rFonts w:asciiTheme="minorEastAsia" w:hAnsiTheme="minorEastAsia" w:cs="宋体" w:hint="eastAsia"/>
                <w:kern w:val="0"/>
                <w:szCs w:val="21"/>
              </w:rPr>
              <w:t>人扣</w:t>
            </w:r>
            <w:r w:rsidRPr="0011776B">
              <w:rPr>
                <w:rFonts w:asciiTheme="minorEastAsia" w:hAnsiTheme="minorEastAsia" w:cs="Calibri"/>
                <w:kern w:val="0"/>
                <w:szCs w:val="21"/>
              </w:rPr>
              <w:t>0.1</w:t>
            </w:r>
            <w:r w:rsidRPr="0011776B">
              <w:rPr>
                <w:rFonts w:asciiTheme="minorEastAsia" w:hAnsiTheme="minorEastAsia" w:cs="宋体" w:hint="eastAsia"/>
                <w:kern w:val="0"/>
                <w:szCs w:val="21"/>
              </w:rPr>
              <w:t>分；未配备工作谈话所用办公桌、</w:t>
            </w:r>
            <w:proofErr w:type="gramStart"/>
            <w:r w:rsidRPr="0011776B">
              <w:rPr>
                <w:rFonts w:asciiTheme="minorEastAsia" w:hAnsiTheme="minorEastAsia" w:cs="宋体" w:hint="eastAsia"/>
                <w:kern w:val="0"/>
                <w:szCs w:val="21"/>
              </w:rPr>
              <w:t>椅扣</w:t>
            </w:r>
            <w:proofErr w:type="gramEnd"/>
            <w:r w:rsidRPr="0011776B">
              <w:rPr>
                <w:rFonts w:asciiTheme="minorEastAsia" w:hAnsiTheme="minorEastAsia" w:cs="Calibri"/>
                <w:kern w:val="0"/>
                <w:szCs w:val="21"/>
              </w:rPr>
              <w:t>0.1</w:t>
            </w:r>
            <w:r w:rsidRPr="0011776B">
              <w:rPr>
                <w:rFonts w:asciiTheme="minorEastAsia" w:hAnsiTheme="minorEastAsia" w:cs="宋体" w:hint="eastAsia"/>
                <w:kern w:val="0"/>
                <w:szCs w:val="21"/>
              </w:rPr>
              <w:t>分。</w:t>
            </w:r>
          </w:p>
        </w:tc>
      </w:tr>
      <w:tr w:rsidR="005D34F8" w:rsidRPr="0011776B" w14:paraId="3E8AEF4E" w14:textId="77777777" w:rsidTr="005D34F8">
        <w:trPr>
          <w:trHeight w:val="1802"/>
        </w:trPr>
        <w:tc>
          <w:tcPr>
            <w:tcW w:w="6126" w:type="dxa"/>
            <w:vAlign w:val="center"/>
          </w:tcPr>
          <w:p w14:paraId="16CA2891" w14:textId="77777777" w:rsidR="005D34F8" w:rsidRPr="0011776B" w:rsidRDefault="005D34F8" w:rsidP="005D34F8">
            <w:pPr>
              <w:widowControl/>
              <w:rPr>
                <w:rFonts w:ascii="黑体" w:eastAsia="黑体" w:hAnsi="黑体" w:cs="宋体"/>
                <w:kern w:val="0"/>
                <w:szCs w:val="21"/>
              </w:rPr>
            </w:pPr>
            <w:r w:rsidRPr="0011776B">
              <w:rPr>
                <w:rFonts w:ascii="黑体" w:eastAsia="黑体" w:hAnsi="黑体" w:cs="宋体" w:hint="eastAsia"/>
                <w:kern w:val="0"/>
                <w:szCs w:val="21"/>
              </w:rPr>
              <w:t>4.2.7</w:t>
            </w:r>
            <w:r w:rsidRPr="0011776B">
              <w:rPr>
                <w:rFonts w:ascii="黑体" w:eastAsia="黑体" w:hAnsi="黑体" w:cs="宋体"/>
                <w:kern w:val="0"/>
                <w:szCs w:val="21"/>
              </w:rPr>
              <w:t xml:space="preserve"> </w:t>
            </w:r>
            <w:r w:rsidRPr="0011776B">
              <w:rPr>
                <w:rFonts w:asciiTheme="minorEastAsia" w:hAnsiTheme="minorEastAsia"/>
                <w:szCs w:val="21"/>
              </w:rPr>
              <w:t>公寓楼</w:t>
            </w:r>
            <w:r w:rsidRPr="0011776B">
              <w:rPr>
                <w:rFonts w:asciiTheme="majorEastAsia" w:eastAsiaTheme="majorEastAsia" w:hAnsiTheme="majorEastAsia" w:hint="eastAsia"/>
                <w:szCs w:val="21"/>
              </w:rPr>
              <w:t>或公寓楼区</w:t>
            </w:r>
            <w:r w:rsidRPr="0011776B">
              <w:rPr>
                <w:rFonts w:asciiTheme="minorEastAsia" w:hAnsiTheme="minorEastAsia"/>
                <w:szCs w:val="21"/>
              </w:rPr>
              <w:t>内向</w:t>
            </w:r>
            <w:r w:rsidRPr="0011776B">
              <w:rPr>
                <w:rFonts w:asciiTheme="majorEastAsia" w:eastAsiaTheme="majorEastAsia" w:hAnsiTheme="majorEastAsia" w:hint="eastAsia"/>
                <w:szCs w:val="21"/>
              </w:rPr>
              <w:t>学生提供不少于</w:t>
            </w:r>
            <w:r w:rsidRPr="0011776B">
              <w:rPr>
                <w:rFonts w:asciiTheme="majorEastAsia" w:eastAsiaTheme="majorEastAsia" w:hAnsiTheme="majorEastAsia"/>
                <w:szCs w:val="21"/>
              </w:rPr>
              <w:t>5</w:t>
            </w:r>
            <w:r w:rsidRPr="0011776B">
              <w:rPr>
                <w:rFonts w:asciiTheme="majorEastAsia" w:eastAsiaTheme="majorEastAsia" w:hAnsiTheme="majorEastAsia" w:hint="eastAsia"/>
                <w:szCs w:val="21"/>
              </w:rPr>
              <w:t>项的便民项目；条件允许时，可</w:t>
            </w:r>
            <w:r w:rsidRPr="0011776B">
              <w:rPr>
                <w:rFonts w:hint="eastAsia"/>
                <w:szCs w:val="21"/>
              </w:rPr>
              <w:t>设置生活服务室</w:t>
            </w:r>
            <w:r w:rsidRPr="0011776B">
              <w:rPr>
                <w:rFonts w:asciiTheme="majorEastAsia" w:eastAsiaTheme="majorEastAsia" w:hAnsiTheme="majorEastAsia" w:hint="eastAsia"/>
                <w:bCs/>
                <w:szCs w:val="21"/>
              </w:rPr>
              <w:t>。</w:t>
            </w:r>
            <w:r w:rsidRPr="0011776B">
              <w:rPr>
                <w:rFonts w:asciiTheme="majorEastAsia" w:eastAsiaTheme="majorEastAsia" w:hAnsiTheme="majorEastAsia" w:hint="eastAsia"/>
                <w:szCs w:val="21"/>
              </w:rPr>
              <w:t>在安全措施到位条件下，在公共场所提供专用电源或</w:t>
            </w:r>
            <w:r w:rsidRPr="0011776B">
              <w:rPr>
                <w:rFonts w:asciiTheme="majorEastAsia" w:eastAsiaTheme="majorEastAsia" w:hAnsiTheme="majorEastAsia" w:hint="eastAsia"/>
                <w:bCs/>
                <w:szCs w:val="21"/>
              </w:rPr>
              <w:t>配备电吹风机。</w:t>
            </w:r>
          </w:p>
        </w:tc>
        <w:tc>
          <w:tcPr>
            <w:tcW w:w="1002" w:type="dxa"/>
            <w:vAlign w:val="center"/>
          </w:tcPr>
          <w:p w14:paraId="64830C07" w14:textId="77777777" w:rsidR="005D34F8" w:rsidRPr="0011776B" w:rsidRDefault="005D34F8" w:rsidP="005D34F8">
            <w:pPr>
              <w:widowControl/>
              <w:jc w:val="center"/>
              <w:rPr>
                <w:rFonts w:asciiTheme="minorEastAsia" w:hAnsiTheme="minorEastAsia" w:cs="Calibri"/>
                <w:kern w:val="0"/>
                <w:szCs w:val="21"/>
              </w:rPr>
            </w:pPr>
            <w:r w:rsidRPr="0011776B">
              <w:rPr>
                <w:rFonts w:asciiTheme="minorEastAsia" w:hAnsiTheme="minorEastAsia" w:cs="Calibri"/>
                <w:kern w:val="0"/>
                <w:szCs w:val="21"/>
              </w:rPr>
              <w:t>1</w:t>
            </w:r>
          </w:p>
        </w:tc>
        <w:tc>
          <w:tcPr>
            <w:tcW w:w="860" w:type="dxa"/>
            <w:vAlign w:val="center"/>
          </w:tcPr>
          <w:p w14:paraId="12716214" w14:textId="77777777" w:rsidR="005D34F8" w:rsidRPr="0011776B" w:rsidRDefault="005D34F8" w:rsidP="005D34F8">
            <w:pPr>
              <w:widowControl/>
              <w:jc w:val="center"/>
              <w:rPr>
                <w:rFonts w:asciiTheme="minorEastAsia" w:hAnsiTheme="minorEastAsia" w:cs="Calibri"/>
                <w:kern w:val="0"/>
                <w:szCs w:val="21"/>
              </w:rPr>
            </w:pPr>
            <w:r w:rsidRPr="0011776B">
              <w:rPr>
                <w:rFonts w:asciiTheme="minorEastAsia" w:hAnsiTheme="minorEastAsia" w:cs="Calibri"/>
                <w:kern w:val="0"/>
                <w:szCs w:val="21"/>
              </w:rPr>
              <w:t>0.7</w:t>
            </w:r>
          </w:p>
        </w:tc>
        <w:tc>
          <w:tcPr>
            <w:tcW w:w="6177" w:type="dxa"/>
            <w:vAlign w:val="center"/>
          </w:tcPr>
          <w:p w14:paraId="22CC6492" w14:textId="77777777" w:rsidR="005D34F8" w:rsidRPr="0011776B" w:rsidRDefault="005D34F8" w:rsidP="005D34F8">
            <w:pPr>
              <w:widowControl/>
              <w:rPr>
                <w:rFonts w:asciiTheme="minorEastAsia" w:hAnsiTheme="minorEastAsia" w:cs="宋体"/>
                <w:kern w:val="0"/>
                <w:szCs w:val="21"/>
              </w:rPr>
            </w:pPr>
            <w:r w:rsidRPr="0011776B">
              <w:rPr>
                <w:rFonts w:asciiTheme="minorEastAsia" w:hAnsiTheme="minorEastAsia" w:cs="宋体" w:hint="eastAsia"/>
                <w:kern w:val="0"/>
                <w:szCs w:val="21"/>
              </w:rPr>
              <w:t>现场查验。免费服务总项目不应少于</w:t>
            </w:r>
            <w:r w:rsidRPr="0011776B">
              <w:rPr>
                <w:rFonts w:asciiTheme="minorEastAsia" w:hAnsiTheme="minorEastAsia" w:cs="Calibri"/>
                <w:kern w:val="0"/>
                <w:szCs w:val="21"/>
              </w:rPr>
              <w:t>5</w:t>
            </w:r>
            <w:r w:rsidRPr="0011776B">
              <w:rPr>
                <w:rFonts w:asciiTheme="minorEastAsia" w:hAnsiTheme="minorEastAsia" w:cs="宋体" w:hint="eastAsia"/>
                <w:kern w:val="0"/>
                <w:szCs w:val="21"/>
              </w:rPr>
              <w:t>项，每少一项扣</w:t>
            </w:r>
            <w:r w:rsidRPr="0011776B">
              <w:rPr>
                <w:rFonts w:asciiTheme="minorEastAsia" w:hAnsiTheme="minorEastAsia" w:cs="Calibri"/>
                <w:kern w:val="0"/>
                <w:szCs w:val="21"/>
              </w:rPr>
              <w:t>0.1</w:t>
            </w:r>
            <w:r w:rsidRPr="0011776B">
              <w:rPr>
                <w:rFonts w:asciiTheme="minorEastAsia" w:hAnsiTheme="minorEastAsia" w:cs="宋体" w:hint="eastAsia"/>
                <w:kern w:val="0"/>
                <w:szCs w:val="21"/>
              </w:rPr>
              <w:t>分。</w:t>
            </w:r>
          </w:p>
          <w:p w14:paraId="163AFD93" w14:textId="77777777" w:rsidR="005D34F8" w:rsidRPr="0011776B" w:rsidRDefault="005D34F8" w:rsidP="005D34F8">
            <w:pPr>
              <w:widowControl/>
              <w:rPr>
                <w:rFonts w:asciiTheme="minorEastAsia" w:hAnsiTheme="minorEastAsia" w:cs="宋体"/>
                <w:bCs/>
                <w:kern w:val="0"/>
                <w:szCs w:val="21"/>
              </w:rPr>
            </w:pPr>
            <w:r w:rsidRPr="0011776B">
              <w:rPr>
                <w:rFonts w:asciiTheme="minorEastAsia" w:hAnsiTheme="minorEastAsia" w:cs="宋体" w:hint="eastAsia"/>
                <w:bCs/>
                <w:kern w:val="0"/>
                <w:szCs w:val="21"/>
              </w:rPr>
              <w:t>在公寓楼内设置“生活服务室”为</w:t>
            </w:r>
            <w:r w:rsidRPr="0011776B">
              <w:rPr>
                <w:rFonts w:asciiTheme="minorEastAsia" w:hAnsiTheme="minorEastAsia" w:cs="宋体" w:hint="eastAsia"/>
                <w:kern w:val="0"/>
                <w:szCs w:val="21"/>
              </w:rPr>
              <w:t>加分项（</w:t>
            </w:r>
            <w:r w:rsidRPr="0011776B">
              <w:rPr>
                <w:rFonts w:asciiTheme="minorEastAsia" w:hAnsiTheme="minorEastAsia" w:cs="Calibri"/>
                <w:kern w:val="0"/>
                <w:szCs w:val="21"/>
              </w:rPr>
              <w:t>+0.5</w:t>
            </w:r>
            <w:r w:rsidRPr="0011776B">
              <w:rPr>
                <w:rFonts w:asciiTheme="minorEastAsia" w:hAnsiTheme="minorEastAsia" w:cs="宋体" w:hint="eastAsia"/>
                <w:kern w:val="0"/>
                <w:szCs w:val="21"/>
              </w:rPr>
              <w:t>分）</w:t>
            </w:r>
            <w:r w:rsidRPr="0011776B">
              <w:rPr>
                <w:rFonts w:asciiTheme="minorEastAsia" w:hAnsiTheme="minorEastAsia" w:cs="宋体" w:hint="eastAsia"/>
                <w:bCs/>
                <w:kern w:val="0"/>
                <w:szCs w:val="21"/>
              </w:rPr>
              <w:t>。</w:t>
            </w:r>
          </w:p>
          <w:p w14:paraId="701E9D48" w14:textId="77777777" w:rsidR="005D34F8" w:rsidRPr="0011776B" w:rsidRDefault="005D34F8" w:rsidP="005D34F8">
            <w:pPr>
              <w:widowControl/>
              <w:rPr>
                <w:rFonts w:asciiTheme="minorEastAsia" w:hAnsiTheme="minorEastAsia" w:cs="宋体"/>
                <w:kern w:val="0"/>
                <w:szCs w:val="21"/>
              </w:rPr>
            </w:pPr>
            <w:r w:rsidRPr="0011776B">
              <w:rPr>
                <w:rFonts w:asciiTheme="minorEastAsia" w:hAnsiTheme="minorEastAsia" w:cs="宋体" w:hint="eastAsia"/>
                <w:kern w:val="0"/>
                <w:szCs w:val="21"/>
              </w:rPr>
              <w:t>未能兼顾安全与合理需求（疏堵结合），未能提供方便学生使用电吹风扣</w:t>
            </w:r>
            <w:r w:rsidRPr="0011776B">
              <w:rPr>
                <w:rFonts w:asciiTheme="minorEastAsia" w:hAnsiTheme="minorEastAsia" w:cs="Calibri"/>
                <w:kern w:val="0"/>
                <w:szCs w:val="21"/>
              </w:rPr>
              <w:t>0.1</w:t>
            </w:r>
            <w:r w:rsidRPr="0011776B">
              <w:rPr>
                <w:rFonts w:asciiTheme="minorEastAsia" w:hAnsiTheme="minorEastAsia" w:cs="宋体" w:hint="eastAsia"/>
                <w:kern w:val="0"/>
                <w:szCs w:val="21"/>
              </w:rPr>
              <w:t>分；未张贴电吹风使用安全提醒标识的</w:t>
            </w:r>
            <w:r w:rsidRPr="0011776B">
              <w:rPr>
                <w:rFonts w:asciiTheme="minorEastAsia" w:hAnsiTheme="minorEastAsia" w:cs="Calibri"/>
                <w:kern w:val="0"/>
                <w:szCs w:val="21"/>
              </w:rPr>
              <w:t>0.1</w:t>
            </w:r>
            <w:r w:rsidRPr="0011776B">
              <w:rPr>
                <w:rFonts w:asciiTheme="minorEastAsia" w:hAnsiTheme="minorEastAsia" w:cs="宋体" w:hint="eastAsia"/>
                <w:kern w:val="0"/>
                <w:szCs w:val="21"/>
              </w:rPr>
              <w:t>分；未设置专供电源插座或安全措施缺失扣</w:t>
            </w:r>
            <w:r w:rsidRPr="0011776B">
              <w:rPr>
                <w:rFonts w:asciiTheme="minorEastAsia" w:hAnsiTheme="minorEastAsia" w:cs="Calibri"/>
                <w:kern w:val="0"/>
                <w:szCs w:val="21"/>
              </w:rPr>
              <w:t>0.2</w:t>
            </w:r>
            <w:r w:rsidRPr="0011776B">
              <w:rPr>
                <w:rFonts w:asciiTheme="minorEastAsia" w:hAnsiTheme="minorEastAsia" w:cs="宋体" w:hint="eastAsia"/>
                <w:kern w:val="0"/>
                <w:szCs w:val="21"/>
              </w:rPr>
              <w:t>分。</w:t>
            </w:r>
          </w:p>
          <w:p w14:paraId="6184CBCA" w14:textId="77777777" w:rsidR="005D34F8" w:rsidRPr="0011776B" w:rsidRDefault="005D34F8" w:rsidP="005D34F8">
            <w:pPr>
              <w:widowControl/>
              <w:rPr>
                <w:rFonts w:asciiTheme="minorEastAsia" w:hAnsiTheme="minorEastAsia" w:cs="宋体"/>
                <w:kern w:val="0"/>
                <w:szCs w:val="21"/>
              </w:rPr>
            </w:pPr>
            <w:r w:rsidRPr="0011776B">
              <w:rPr>
                <w:rFonts w:asciiTheme="minorEastAsia" w:hAnsiTheme="minorEastAsia" w:cs="宋体" w:hint="eastAsia"/>
                <w:bCs/>
                <w:kern w:val="0"/>
                <w:szCs w:val="21"/>
              </w:rPr>
              <w:t>配备电吹风机为加分项（+0.</w:t>
            </w:r>
            <w:r w:rsidRPr="0011776B">
              <w:rPr>
                <w:rFonts w:asciiTheme="minorEastAsia" w:hAnsiTheme="minorEastAsia" w:cs="宋体"/>
                <w:bCs/>
                <w:kern w:val="0"/>
                <w:szCs w:val="21"/>
              </w:rPr>
              <w:t>2</w:t>
            </w:r>
            <w:r w:rsidRPr="0011776B">
              <w:rPr>
                <w:rFonts w:asciiTheme="minorEastAsia" w:hAnsiTheme="minorEastAsia" w:cs="宋体" w:hint="eastAsia"/>
                <w:bCs/>
                <w:kern w:val="0"/>
                <w:szCs w:val="21"/>
              </w:rPr>
              <w:t>分）。</w:t>
            </w:r>
          </w:p>
        </w:tc>
      </w:tr>
      <w:tr w:rsidR="00821FFF" w:rsidRPr="0011776B" w14:paraId="73FED8EA" w14:textId="77777777" w:rsidTr="005D34F8">
        <w:trPr>
          <w:trHeight w:val="1686"/>
        </w:trPr>
        <w:tc>
          <w:tcPr>
            <w:tcW w:w="6126" w:type="dxa"/>
            <w:vAlign w:val="center"/>
          </w:tcPr>
          <w:p w14:paraId="08815744" w14:textId="77777777" w:rsidR="00821FFF" w:rsidRPr="0011776B" w:rsidRDefault="00821FFF" w:rsidP="00821FFF">
            <w:pPr>
              <w:widowControl/>
              <w:rPr>
                <w:rFonts w:ascii="宋体" w:eastAsia="宋体" w:hAnsi="宋体" w:cs="宋体"/>
                <w:kern w:val="0"/>
                <w:szCs w:val="21"/>
              </w:rPr>
            </w:pPr>
            <w:r w:rsidRPr="0011776B">
              <w:rPr>
                <w:rFonts w:ascii="黑体" w:eastAsia="黑体" w:hAnsi="黑体" w:cs="宋体" w:hint="eastAsia"/>
                <w:kern w:val="0"/>
                <w:szCs w:val="21"/>
              </w:rPr>
              <w:t>4.2.</w:t>
            </w:r>
            <w:r w:rsidRPr="0011776B">
              <w:rPr>
                <w:rFonts w:ascii="黑体" w:eastAsia="黑体" w:hAnsi="黑体" w:cs="宋体"/>
                <w:kern w:val="0"/>
                <w:szCs w:val="21"/>
              </w:rPr>
              <w:t>8</w:t>
            </w:r>
            <w:r w:rsidRPr="0011776B">
              <w:rPr>
                <w:rFonts w:ascii="宋体" w:eastAsia="宋体" w:hAnsi="宋体" w:cs="宋体" w:hint="eastAsia"/>
                <w:kern w:val="0"/>
                <w:szCs w:val="21"/>
              </w:rPr>
              <w:t xml:space="preserve"> 在学生公寓区域配置适当的商业网点。可依托社会服务，采取选择安装：自助售卖机、直饮水机、自助咖啡机、自助复印和打印设备等特约服务设备设施。 </w:t>
            </w:r>
          </w:p>
          <w:p w14:paraId="172A6BB4" w14:textId="64FD859F" w:rsidR="00821FFF" w:rsidRPr="0011776B" w:rsidRDefault="00821FFF" w:rsidP="00821FFF">
            <w:pPr>
              <w:widowControl/>
              <w:ind w:firstLineChars="200" w:firstLine="420"/>
              <w:rPr>
                <w:rFonts w:ascii="黑体" w:eastAsia="黑体" w:hAnsi="黑体" w:cs="宋体"/>
                <w:kern w:val="0"/>
                <w:szCs w:val="21"/>
              </w:rPr>
            </w:pPr>
            <w:r w:rsidRPr="0011776B">
              <w:rPr>
                <w:rFonts w:asciiTheme="majorEastAsia" w:eastAsiaTheme="majorEastAsia" w:hAnsiTheme="majorEastAsia" w:hint="eastAsia"/>
                <w:bCs/>
                <w:szCs w:val="21"/>
              </w:rPr>
              <w:t>宜</w:t>
            </w:r>
            <w:r>
              <w:rPr>
                <w:rFonts w:asciiTheme="majorEastAsia" w:eastAsiaTheme="majorEastAsia" w:hAnsiTheme="majorEastAsia" w:hint="eastAsia"/>
                <w:bCs/>
                <w:szCs w:val="21"/>
              </w:rPr>
              <w:t>在值班室</w:t>
            </w:r>
            <w:r w:rsidRPr="0011776B">
              <w:rPr>
                <w:rFonts w:asciiTheme="majorEastAsia" w:eastAsiaTheme="majorEastAsia" w:hAnsiTheme="majorEastAsia" w:hint="eastAsia"/>
                <w:bCs/>
                <w:szCs w:val="21"/>
              </w:rPr>
              <w:t>配置</w:t>
            </w:r>
            <w:r>
              <w:rPr>
                <w:rFonts w:asciiTheme="majorEastAsia" w:eastAsiaTheme="majorEastAsia" w:hAnsiTheme="majorEastAsia" w:hint="eastAsia"/>
                <w:bCs/>
                <w:szCs w:val="21"/>
              </w:rPr>
              <w:t>常用的</w:t>
            </w:r>
            <w:proofErr w:type="gramStart"/>
            <w:r>
              <w:rPr>
                <w:rFonts w:asciiTheme="majorEastAsia" w:eastAsiaTheme="majorEastAsia" w:hAnsiTheme="majorEastAsia" w:hint="eastAsia"/>
                <w:bCs/>
                <w:szCs w:val="21"/>
              </w:rPr>
              <w:t>医</w:t>
            </w:r>
            <w:proofErr w:type="gramEnd"/>
            <w:r>
              <w:rPr>
                <w:rFonts w:asciiTheme="majorEastAsia" w:eastAsiaTheme="majorEastAsia" w:hAnsiTheme="majorEastAsia" w:hint="eastAsia"/>
                <w:bCs/>
                <w:szCs w:val="21"/>
              </w:rPr>
              <w:t>卫物品</w:t>
            </w:r>
            <w:r w:rsidRPr="0011776B">
              <w:rPr>
                <w:rFonts w:asciiTheme="majorEastAsia" w:eastAsiaTheme="majorEastAsia" w:hAnsiTheme="majorEastAsia" w:hint="eastAsia"/>
                <w:bCs/>
                <w:szCs w:val="21"/>
              </w:rPr>
              <w:t>、</w:t>
            </w:r>
            <w:r>
              <w:rPr>
                <w:rFonts w:asciiTheme="majorEastAsia" w:eastAsiaTheme="majorEastAsia" w:hAnsiTheme="majorEastAsia" w:hint="eastAsia"/>
                <w:bCs/>
                <w:szCs w:val="21"/>
              </w:rPr>
              <w:t>在公寓楼区配置</w:t>
            </w:r>
            <w:r w:rsidRPr="0011776B">
              <w:rPr>
                <w:rFonts w:asciiTheme="majorEastAsia" w:eastAsiaTheme="majorEastAsia" w:hAnsiTheme="majorEastAsia" w:hint="eastAsia"/>
                <w:bCs/>
                <w:szCs w:val="21"/>
              </w:rPr>
              <w:t>微型消防站</w:t>
            </w:r>
            <w:r w:rsidRPr="0011776B">
              <w:rPr>
                <w:rFonts w:asciiTheme="majorEastAsia" w:eastAsiaTheme="majorEastAsia" w:hAnsiTheme="majorEastAsia" w:hint="eastAsia"/>
                <w:szCs w:val="21"/>
              </w:rPr>
              <w:t>。</w:t>
            </w:r>
          </w:p>
        </w:tc>
        <w:tc>
          <w:tcPr>
            <w:tcW w:w="1002" w:type="dxa"/>
            <w:vAlign w:val="center"/>
          </w:tcPr>
          <w:p w14:paraId="51728905" w14:textId="1CBBF097" w:rsidR="00821FFF" w:rsidRPr="0011776B" w:rsidRDefault="00821FFF" w:rsidP="00821FFF">
            <w:pPr>
              <w:widowControl/>
              <w:jc w:val="center"/>
              <w:rPr>
                <w:rFonts w:asciiTheme="minorEastAsia" w:hAnsiTheme="minorEastAsia" w:cs="Calibri"/>
                <w:kern w:val="0"/>
                <w:szCs w:val="21"/>
              </w:rPr>
            </w:pPr>
            <w:r w:rsidRPr="0011776B">
              <w:rPr>
                <w:rFonts w:asciiTheme="minorEastAsia" w:hAnsiTheme="minorEastAsia" w:cs="Calibri"/>
                <w:kern w:val="0"/>
                <w:szCs w:val="21"/>
              </w:rPr>
              <w:t>1</w:t>
            </w:r>
          </w:p>
        </w:tc>
        <w:tc>
          <w:tcPr>
            <w:tcW w:w="860" w:type="dxa"/>
            <w:vAlign w:val="center"/>
          </w:tcPr>
          <w:p w14:paraId="31FF5A3C" w14:textId="183FDEDC" w:rsidR="00821FFF" w:rsidRPr="0011776B" w:rsidRDefault="00821FFF" w:rsidP="00821FFF">
            <w:pPr>
              <w:widowControl/>
              <w:jc w:val="center"/>
              <w:rPr>
                <w:rFonts w:asciiTheme="minorEastAsia" w:hAnsiTheme="minorEastAsia" w:cs="Calibri"/>
                <w:kern w:val="0"/>
                <w:szCs w:val="21"/>
              </w:rPr>
            </w:pPr>
            <w:r w:rsidRPr="0011776B">
              <w:rPr>
                <w:rFonts w:asciiTheme="minorEastAsia" w:hAnsiTheme="minorEastAsia" w:cs="Calibri"/>
                <w:kern w:val="0"/>
                <w:szCs w:val="21"/>
              </w:rPr>
              <w:t>1</w:t>
            </w:r>
          </w:p>
        </w:tc>
        <w:tc>
          <w:tcPr>
            <w:tcW w:w="6177" w:type="dxa"/>
            <w:vAlign w:val="center"/>
          </w:tcPr>
          <w:p w14:paraId="171A70F8" w14:textId="77777777" w:rsidR="00821FFF" w:rsidRPr="0011776B" w:rsidRDefault="00821FFF" w:rsidP="00821FFF">
            <w:pPr>
              <w:widowControl/>
              <w:rPr>
                <w:rFonts w:asciiTheme="minorEastAsia" w:hAnsiTheme="minorEastAsia" w:cs="宋体"/>
                <w:kern w:val="0"/>
                <w:szCs w:val="21"/>
              </w:rPr>
            </w:pPr>
            <w:r w:rsidRPr="0011776B">
              <w:rPr>
                <w:rFonts w:asciiTheme="minorEastAsia" w:hAnsiTheme="minorEastAsia" w:cs="宋体" w:hint="eastAsia"/>
                <w:kern w:val="0"/>
                <w:szCs w:val="21"/>
              </w:rPr>
              <w:t>查验资料和观察现场。没有制订对第三</w:t>
            </w:r>
            <w:proofErr w:type="gramStart"/>
            <w:r w:rsidRPr="0011776B">
              <w:rPr>
                <w:rFonts w:asciiTheme="minorEastAsia" w:hAnsiTheme="minorEastAsia" w:cs="宋体" w:hint="eastAsia"/>
                <w:kern w:val="0"/>
                <w:szCs w:val="21"/>
              </w:rPr>
              <w:t>方服务</w:t>
            </w:r>
            <w:proofErr w:type="gramEnd"/>
            <w:r w:rsidRPr="0011776B">
              <w:rPr>
                <w:rFonts w:asciiTheme="minorEastAsia" w:hAnsiTheme="minorEastAsia" w:cs="宋体" w:hint="eastAsia"/>
                <w:kern w:val="0"/>
                <w:szCs w:val="21"/>
              </w:rPr>
              <w:t>的监管制度扣1分；供应商没有公示服务投诉电话的一项扣0</w:t>
            </w:r>
            <w:r w:rsidRPr="0011776B">
              <w:rPr>
                <w:rFonts w:asciiTheme="minorEastAsia" w:hAnsiTheme="minorEastAsia" w:cs="宋体"/>
                <w:kern w:val="0"/>
                <w:szCs w:val="21"/>
              </w:rPr>
              <w:t>.5分</w:t>
            </w:r>
            <w:r w:rsidRPr="0011776B">
              <w:rPr>
                <w:rFonts w:asciiTheme="minorEastAsia" w:hAnsiTheme="minorEastAsia" w:cs="宋体" w:hint="eastAsia"/>
                <w:kern w:val="0"/>
                <w:szCs w:val="21"/>
              </w:rPr>
              <w:t>；没有与供应商签订合同扣1分；合同中没有设施安全管理责任方面内容扣1分。</w:t>
            </w:r>
          </w:p>
          <w:p w14:paraId="1D557F3C" w14:textId="459BBA12" w:rsidR="00821FFF" w:rsidRPr="0011776B" w:rsidRDefault="00821FFF" w:rsidP="002F13B8">
            <w:pPr>
              <w:widowControl/>
              <w:rPr>
                <w:rFonts w:asciiTheme="minorEastAsia" w:hAnsiTheme="minorEastAsia" w:cs="宋体"/>
                <w:kern w:val="0"/>
                <w:szCs w:val="21"/>
              </w:rPr>
            </w:pPr>
            <w:r w:rsidRPr="0011776B">
              <w:rPr>
                <w:rFonts w:asciiTheme="minorEastAsia" w:hAnsiTheme="minorEastAsia" w:hint="eastAsia"/>
                <w:bCs/>
                <w:szCs w:val="21"/>
              </w:rPr>
              <w:t>配置</w:t>
            </w:r>
            <w:r w:rsidR="00657D9E">
              <w:rPr>
                <w:rFonts w:asciiTheme="minorEastAsia" w:hAnsiTheme="minorEastAsia" w:hint="eastAsia"/>
                <w:bCs/>
                <w:szCs w:val="21"/>
              </w:rPr>
              <w:t>常</w:t>
            </w:r>
            <w:r w:rsidR="002F13B8">
              <w:rPr>
                <w:rFonts w:asciiTheme="minorEastAsia" w:hAnsiTheme="minorEastAsia" w:hint="eastAsia"/>
                <w:bCs/>
                <w:szCs w:val="21"/>
              </w:rPr>
              <w:t>用</w:t>
            </w:r>
            <w:r w:rsidRPr="0011776B">
              <w:rPr>
                <w:rFonts w:asciiTheme="minorEastAsia" w:hAnsiTheme="minorEastAsia" w:hint="eastAsia"/>
                <w:bCs/>
                <w:szCs w:val="21"/>
              </w:rPr>
              <w:t>医</w:t>
            </w:r>
            <w:r w:rsidR="002F13B8">
              <w:rPr>
                <w:rFonts w:asciiTheme="minorEastAsia" w:hAnsiTheme="minorEastAsia" w:hint="eastAsia"/>
                <w:bCs/>
                <w:szCs w:val="21"/>
              </w:rPr>
              <w:t>药</w:t>
            </w:r>
            <w:r w:rsidR="00657D9E">
              <w:rPr>
                <w:rFonts w:asciiTheme="minorEastAsia" w:hAnsiTheme="minorEastAsia" w:hint="eastAsia"/>
                <w:bCs/>
                <w:szCs w:val="21"/>
              </w:rPr>
              <w:t>、防疫</w:t>
            </w:r>
            <w:r w:rsidR="002F13B8">
              <w:rPr>
                <w:rFonts w:asciiTheme="minorEastAsia" w:hAnsiTheme="minorEastAsia" w:hint="eastAsia"/>
                <w:bCs/>
                <w:szCs w:val="21"/>
              </w:rPr>
              <w:t>用品加0</w:t>
            </w:r>
            <w:r w:rsidR="002F13B8">
              <w:rPr>
                <w:rFonts w:asciiTheme="minorEastAsia" w:hAnsiTheme="minorEastAsia"/>
                <w:bCs/>
                <w:szCs w:val="21"/>
              </w:rPr>
              <w:t>.3分</w:t>
            </w:r>
            <w:r w:rsidR="002F13B8">
              <w:rPr>
                <w:rFonts w:asciiTheme="minorEastAsia" w:hAnsiTheme="minorEastAsia" w:hint="eastAsia"/>
                <w:bCs/>
                <w:szCs w:val="21"/>
              </w:rPr>
              <w:t>，配置</w:t>
            </w:r>
            <w:r w:rsidRPr="0011776B">
              <w:rPr>
                <w:rFonts w:asciiTheme="minorEastAsia" w:hAnsiTheme="minorEastAsia" w:hint="eastAsia"/>
                <w:bCs/>
                <w:szCs w:val="21"/>
              </w:rPr>
              <w:t>微型消防站</w:t>
            </w:r>
            <w:r w:rsidR="002F13B8">
              <w:rPr>
                <w:rFonts w:asciiTheme="minorEastAsia" w:hAnsiTheme="minorEastAsia" w:hint="eastAsia"/>
                <w:bCs/>
                <w:szCs w:val="21"/>
              </w:rPr>
              <w:t>加0</w:t>
            </w:r>
            <w:r w:rsidR="002F13B8">
              <w:rPr>
                <w:rFonts w:asciiTheme="minorEastAsia" w:hAnsiTheme="minorEastAsia"/>
                <w:bCs/>
                <w:szCs w:val="21"/>
              </w:rPr>
              <w:t>.7分</w:t>
            </w:r>
            <w:r w:rsidRPr="0011776B">
              <w:rPr>
                <w:rFonts w:asciiTheme="minorEastAsia" w:hAnsiTheme="minorEastAsia" w:hint="eastAsia"/>
                <w:szCs w:val="21"/>
              </w:rPr>
              <w:t>。</w:t>
            </w:r>
          </w:p>
        </w:tc>
      </w:tr>
    </w:tbl>
    <w:p w14:paraId="7EE88B0D" w14:textId="77777777" w:rsidR="005D34F8" w:rsidRPr="0011776B" w:rsidRDefault="005D34F8" w:rsidP="005D34F8">
      <w:pPr>
        <w:spacing w:line="360" w:lineRule="auto"/>
        <w:jc w:val="center"/>
      </w:pPr>
      <w:r w:rsidRPr="001564BF">
        <w:rPr>
          <w:rFonts w:ascii="黑体" w:eastAsia="黑体" w:hAnsi="黑体"/>
        </w:rPr>
        <w:lastRenderedPageBreak/>
        <w:t>表</w:t>
      </w:r>
      <w:r w:rsidRPr="001564BF">
        <w:rPr>
          <w:rFonts w:ascii="黑体" w:eastAsia="黑体" w:hAnsi="黑体" w:hint="eastAsia"/>
        </w:rPr>
        <w:t>A</w:t>
      </w:r>
      <w:r w:rsidRPr="001564BF">
        <w:rPr>
          <w:rFonts w:ascii="黑体" w:eastAsia="黑体" w:hAnsi="黑体" w:cs="Calibri"/>
          <w:kern w:val="0"/>
          <w:szCs w:val="21"/>
        </w:rPr>
        <w:t>.1 等学校学生公寓星级管理服务</w:t>
      </w:r>
      <w:proofErr w:type="gramStart"/>
      <w:r w:rsidRPr="001564BF">
        <w:rPr>
          <w:rFonts w:ascii="黑体" w:eastAsia="黑体" w:hAnsi="黑体" w:cs="Calibri"/>
          <w:kern w:val="0"/>
          <w:szCs w:val="21"/>
        </w:rPr>
        <w:t>评价赋分规则</w:t>
      </w:r>
      <w:proofErr w:type="gramEnd"/>
      <w:r w:rsidRPr="0011776B">
        <w:rPr>
          <w:rFonts w:ascii="黑体" w:eastAsia="黑体" w:hAnsi="黑体" w:hint="eastAsia"/>
        </w:rPr>
        <w:t>（续）</w:t>
      </w:r>
    </w:p>
    <w:tbl>
      <w:tblPr>
        <w:tblStyle w:val="aff0"/>
        <w:tblW w:w="14165" w:type="dxa"/>
        <w:tblLook w:val="04A0" w:firstRow="1" w:lastRow="0" w:firstColumn="1" w:lastColumn="0" w:noHBand="0" w:noVBand="1"/>
      </w:tblPr>
      <w:tblGrid>
        <w:gridCol w:w="6126"/>
        <w:gridCol w:w="1002"/>
        <w:gridCol w:w="860"/>
        <w:gridCol w:w="6177"/>
      </w:tblGrid>
      <w:tr w:rsidR="005D34F8" w:rsidRPr="0011776B" w14:paraId="0EBDB2DD" w14:textId="77777777" w:rsidTr="005D34F8">
        <w:trPr>
          <w:trHeight w:val="517"/>
        </w:trPr>
        <w:tc>
          <w:tcPr>
            <w:tcW w:w="6126" w:type="dxa"/>
            <w:vAlign w:val="center"/>
          </w:tcPr>
          <w:p w14:paraId="3A2B7D8A" w14:textId="77777777" w:rsidR="005D34F8" w:rsidRPr="0011776B" w:rsidRDefault="005D34F8" w:rsidP="005D34F8">
            <w:pPr>
              <w:widowControl/>
              <w:jc w:val="center"/>
              <w:rPr>
                <w:rFonts w:asciiTheme="minorEastAsia" w:hAnsiTheme="minorEastAsia" w:cs="宋体"/>
                <w:kern w:val="0"/>
                <w:szCs w:val="21"/>
              </w:rPr>
            </w:pPr>
            <w:r w:rsidRPr="0011776B">
              <w:rPr>
                <w:rFonts w:ascii="宋体" w:eastAsia="宋体" w:hAnsi="宋体" w:cs="宋体" w:hint="eastAsia"/>
                <w:bCs/>
                <w:kern w:val="0"/>
                <w:szCs w:val="21"/>
              </w:rPr>
              <w:t>正文章节</w:t>
            </w:r>
          </w:p>
        </w:tc>
        <w:tc>
          <w:tcPr>
            <w:tcW w:w="1002" w:type="dxa"/>
            <w:vAlign w:val="center"/>
          </w:tcPr>
          <w:p w14:paraId="317BEEE0" w14:textId="77777777" w:rsidR="005D34F8" w:rsidRPr="0011776B" w:rsidRDefault="005D34F8" w:rsidP="005D34F8">
            <w:pPr>
              <w:widowControl/>
              <w:jc w:val="center"/>
              <w:rPr>
                <w:rFonts w:asciiTheme="minorEastAsia" w:hAnsiTheme="minorEastAsia" w:cs="Calibri"/>
                <w:kern w:val="0"/>
                <w:szCs w:val="21"/>
              </w:rPr>
            </w:pPr>
            <w:r w:rsidRPr="0011776B">
              <w:rPr>
                <w:rFonts w:asciiTheme="minorEastAsia" w:hAnsiTheme="minorEastAsia" w:cs="宋体" w:hint="eastAsia"/>
                <w:kern w:val="0"/>
                <w:szCs w:val="21"/>
              </w:rPr>
              <w:t>基础分</w:t>
            </w:r>
          </w:p>
        </w:tc>
        <w:tc>
          <w:tcPr>
            <w:tcW w:w="860" w:type="dxa"/>
            <w:vAlign w:val="center"/>
          </w:tcPr>
          <w:p w14:paraId="7A87D5BF" w14:textId="77777777" w:rsidR="005D34F8" w:rsidRPr="0011776B" w:rsidRDefault="005D34F8" w:rsidP="005D34F8">
            <w:pPr>
              <w:widowControl/>
              <w:jc w:val="center"/>
              <w:rPr>
                <w:rFonts w:asciiTheme="minorEastAsia" w:hAnsiTheme="minorEastAsia" w:cs="Calibri"/>
                <w:bCs/>
                <w:kern w:val="0"/>
                <w:szCs w:val="21"/>
              </w:rPr>
            </w:pPr>
            <w:r w:rsidRPr="0011776B">
              <w:rPr>
                <w:rFonts w:ascii="宋体" w:eastAsia="宋体" w:hAnsi="宋体" w:cs="宋体" w:hint="eastAsia"/>
                <w:kern w:val="0"/>
                <w:szCs w:val="21"/>
              </w:rPr>
              <w:t>加分</w:t>
            </w:r>
          </w:p>
        </w:tc>
        <w:tc>
          <w:tcPr>
            <w:tcW w:w="6177" w:type="dxa"/>
            <w:vAlign w:val="center"/>
          </w:tcPr>
          <w:p w14:paraId="48200070" w14:textId="77777777" w:rsidR="005D34F8" w:rsidRPr="0011776B" w:rsidRDefault="005D34F8" w:rsidP="005D34F8">
            <w:pPr>
              <w:jc w:val="center"/>
              <w:rPr>
                <w:rFonts w:asciiTheme="minorEastAsia" w:hAnsiTheme="minorEastAsia" w:cs="宋体"/>
                <w:kern w:val="0"/>
                <w:szCs w:val="21"/>
              </w:rPr>
            </w:pPr>
            <w:r w:rsidRPr="0011776B">
              <w:rPr>
                <w:rFonts w:asciiTheme="minorEastAsia" w:hAnsiTheme="minorEastAsia" w:cs="宋体" w:hint="eastAsia"/>
                <w:bCs/>
                <w:kern w:val="0"/>
                <w:szCs w:val="21"/>
              </w:rPr>
              <w:t>评价方式及</w:t>
            </w:r>
            <w:proofErr w:type="gramStart"/>
            <w:r w:rsidRPr="0011776B">
              <w:rPr>
                <w:rFonts w:asciiTheme="minorEastAsia" w:hAnsiTheme="minorEastAsia" w:cs="宋体" w:hint="eastAsia"/>
                <w:bCs/>
                <w:kern w:val="0"/>
                <w:szCs w:val="21"/>
              </w:rPr>
              <w:t>赋分办法</w:t>
            </w:r>
            <w:proofErr w:type="gramEnd"/>
          </w:p>
        </w:tc>
      </w:tr>
      <w:tr w:rsidR="005D34F8" w:rsidRPr="0011776B" w14:paraId="2C1D8997" w14:textId="77777777" w:rsidTr="005D34F8">
        <w:trPr>
          <w:trHeight w:val="511"/>
        </w:trPr>
        <w:tc>
          <w:tcPr>
            <w:tcW w:w="6126" w:type="dxa"/>
            <w:vAlign w:val="center"/>
          </w:tcPr>
          <w:p w14:paraId="1E838A86" w14:textId="77777777" w:rsidR="005D34F8" w:rsidRPr="0011776B" w:rsidRDefault="005D34F8" w:rsidP="005D34F8">
            <w:pPr>
              <w:widowControl/>
              <w:rPr>
                <w:rFonts w:ascii="黑体" w:eastAsia="黑体" w:hAnsi="黑体" w:cs="宋体"/>
                <w:kern w:val="0"/>
                <w:szCs w:val="21"/>
              </w:rPr>
            </w:pPr>
            <w:r w:rsidRPr="0011776B">
              <w:rPr>
                <w:rFonts w:ascii="黑体" w:eastAsia="黑体" w:hAnsi="黑体" w:cs="宋体" w:hint="eastAsia"/>
                <w:kern w:val="0"/>
                <w:szCs w:val="21"/>
              </w:rPr>
              <w:t>4.3 工作配套保障条件</w:t>
            </w:r>
          </w:p>
        </w:tc>
        <w:tc>
          <w:tcPr>
            <w:tcW w:w="1002" w:type="dxa"/>
            <w:vAlign w:val="center"/>
          </w:tcPr>
          <w:p w14:paraId="37660009" w14:textId="77777777" w:rsidR="005D34F8" w:rsidRPr="0011776B" w:rsidRDefault="005D34F8" w:rsidP="005D34F8">
            <w:pPr>
              <w:widowControl/>
              <w:jc w:val="center"/>
              <w:rPr>
                <w:rFonts w:asciiTheme="minorEastAsia" w:hAnsiTheme="minorEastAsia" w:cs="Calibri"/>
                <w:kern w:val="0"/>
                <w:szCs w:val="21"/>
              </w:rPr>
            </w:pPr>
            <w:r w:rsidRPr="0011776B">
              <w:rPr>
                <w:rFonts w:asciiTheme="minorEastAsia" w:hAnsiTheme="minorEastAsia" w:cs="Calibri"/>
                <w:kern w:val="0"/>
                <w:szCs w:val="21"/>
              </w:rPr>
              <w:t>3.5</w:t>
            </w:r>
          </w:p>
        </w:tc>
        <w:tc>
          <w:tcPr>
            <w:tcW w:w="860" w:type="dxa"/>
            <w:vAlign w:val="center"/>
          </w:tcPr>
          <w:p w14:paraId="5F1C2C70" w14:textId="77777777" w:rsidR="005D34F8" w:rsidRPr="0011776B" w:rsidRDefault="005D34F8" w:rsidP="005D34F8">
            <w:pPr>
              <w:widowControl/>
              <w:jc w:val="center"/>
              <w:rPr>
                <w:rFonts w:asciiTheme="minorEastAsia" w:hAnsiTheme="minorEastAsia" w:cs="Calibri"/>
                <w:bCs/>
                <w:kern w:val="0"/>
                <w:szCs w:val="21"/>
              </w:rPr>
            </w:pPr>
            <w:r w:rsidRPr="0011776B">
              <w:rPr>
                <w:rFonts w:asciiTheme="minorEastAsia" w:hAnsiTheme="minorEastAsia" w:cs="Calibri"/>
                <w:kern w:val="0"/>
                <w:szCs w:val="21"/>
              </w:rPr>
              <w:t>0.5</w:t>
            </w:r>
          </w:p>
        </w:tc>
        <w:tc>
          <w:tcPr>
            <w:tcW w:w="6177" w:type="dxa"/>
            <w:vAlign w:val="center"/>
          </w:tcPr>
          <w:p w14:paraId="56E1B65A" w14:textId="77777777" w:rsidR="005D34F8" w:rsidRPr="0011776B" w:rsidRDefault="005D34F8" w:rsidP="005D34F8">
            <w:pPr>
              <w:widowControl/>
              <w:rPr>
                <w:rFonts w:asciiTheme="minorEastAsia" w:hAnsiTheme="minorEastAsia" w:cs="宋体"/>
                <w:kern w:val="0"/>
                <w:szCs w:val="21"/>
              </w:rPr>
            </w:pPr>
          </w:p>
        </w:tc>
      </w:tr>
      <w:tr w:rsidR="005D34F8" w:rsidRPr="0011776B" w14:paraId="4C92E48C" w14:textId="77777777" w:rsidTr="005D34F8">
        <w:trPr>
          <w:trHeight w:val="742"/>
        </w:trPr>
        <w:tc>
          <w:tcPr>
            <w:tcW w:w="6126" w:type="dxa"/>
            <w:vAlign w:val="center"/>
          </w:tcPr>
          <w:p w14:paraId="0434391B" w14:textId="77777777" w:rsidR="005D34F8" w:rsidRPr="0011776B" w:rsidRDefault="005D34F8" w:rsidP="005D34F8">
            <w:pPr>
              <w:widowControl/>
              <w:rPr>
                <w:rFonts w:ascii="黑体" w:eastAsia="黑体" w:hAnsi="黑体" w:cs="宋体"/>
                <w:kern w:val="0"/>
                <w:szCs w:val="21"/>
              </w:rPr>
            </w:pPr>
            <w:r w:rsidRPr="0011776B">
              <w:rPr>
                <w:rFonts w:ascii="黑体" w:eastAsia="黑体" w:hAnsi="黑体" w:cs="宋体" w:hint="eastAsia"/>
                <w:kern w:val="0"/>
                <w:szCs w:val="21"/>
              </w:rPr>
              <w:t>4.3.1</w:t>
            </w:r>
            <w:r w:rsidRPr="0011776B">
              <w:rPr>
                <w:rFonts w:ascii="黑体" w:eastAsia="黑体" w:hAnsi="黑体" w:cs="宋体"/>
                <w:kern w:val="0"/>
                <w:szCs w:val="21"/>
              </w:rPr>
              <w:t xml:space="preserve"> </w:t>
            </w:r>
            <w:r w:rsidRPr="0011776B">
              <w:rPr>
                <w:rFonts w:ascii="宋体" w:eastAsia="宋体" w:hAnsi="宋体" w:cs="宋体" w:hint="eastAsia"/>
                <w:kern w:val="0"/>
                <w:szCs w:val="21"/>
              </w:rPr>
              <w:t>在学生公寓主要出入口设有公寓值班室，配有必要的家具、设有办公电话，并进行标识。</w:t>
            </w:r>
          </w:p>
        </w:tc>
        <w:tc>
          <w:tcPr>
            <w:tcW w:w="1002" w:type="dxa"/>
            <w:vAlign w:val="center"/>
          </w:tcPr>
          <w:p w14:paraId="627F6CB7" w14:textId="77777777" w:rsidR="005D34F8" w:rsidRPr="0011776B" w:rsidRDefault="005D34F8" w:rsidP="005D34F8">
            <w:pPr>
              <w:widowControl/>
              <w:jc w:val="center"/>
              <w:rPr>
                <w:rFonts w:asciiTheme="minorEastAsia" w:hAnsiTheme="minorEastAsia" w:cs="Calibri"/>
                <w:kern w:val="0"/>
                <w:szCs w:val="21"/>
              </w:rPr>
            </w:pPr>
            <w:r w:rsidRPr="0011776B">
              <w:rPr>
                <w:rFonts w:asciiTheme="minorEastAsia" w:hAnsiTheme="minorEastAsia" w:cs="Calibri"/>
                <w:kern w:val="0"/>
                <w:szCs w:val="21"/>
              </w:rPr>
              <w:t>1</w:t>
            </w:r>
          </w:p>
        </w:tc>
        <w:tc>
          <w:tcPr>
            <w:tcW w:w="860" w:type="dxa"/>
            <w:vAlign w:val="center"/>
          </w:tcPr>
          <w:p w14:paraId="4D7A9341" w14:textId="77777777" w:rsidR="005D34F8" w:rsidRPr="0011776B" w:rsidRDefault="005D34F8" w:rsidP="005D34F8">
            <w:pPr>
              <w:widowControl/>
              <w:jc w:val="center"/>
              <w:rPr>
                <w:rFonts w:asciiTheme="minorEastAsia" w:hAnsiTheme="minorEastAsia" w:cs="Calibri"/>
                <w:bCs/>
                <w:kern w:val="0"/>
                <w:szCs w:val="21"/>
              </w:rPr>
            </w:pPr>
          </w:p>
        </w:tc>
        <w:tc>
          <w:tcPr>
            <w:tcW w:w="6177" w:type="dxa"/>
            <w:vAlign w:val="center"/>
          </w:tcPr>
          <w:p w14:paraId="726FF83B" w14:textId="77777777" w:rsidR="005D34F8" w:rsidRPr="0011776B" w:rsidRDefault="005D34F8" w:rsidP="005D34F8">
            <w:pPr>
              <w:widowControl/>
              <w:rPr>
                <w:rFonts w:asciiTheme="minorEastAsia" w:hAnsiTheme="minorEastAsia" w:cs="宋体"/>
                <w:kern w:val="0"/>
                <w:szCs w:val="21"/>
              </w:rPr>
            </w:pPr>
            <w:r w:rsidRPr="0011776B">
              <w:rPr>
                <w:rFonts w:asciiTheme="minorEastAsia" w:hAnsiTheme="minorEastAsia" w:cs="宋体" w:hint="eastAsia"/>
                <w:kern w:val="0"/>
                <w:szCs w:val="21"/>
              </w:rPr>
              <w:t>现场查验。仅提供服务台而未提供学生公寓专用值班室扣</w:t>
            </w:r>
            <w:r w:rsidRPr="0011776B">
              <w:rPr>
                <w:rFonts w:asciiTheme="minorEastAsia" w:hAnsiTheme="minorEastAsia" w:cs="Calibri"/>
                <w:kern w:val="0"/>
                <w:szCs w:val="21"/>
              </w:rPr>
              <w:t>1</w:t>
            </w:r>
            <w:r w:rsidRPr="0011776B">
              <w:rPr>
                <w:rFonts w:asciiTheme="minorEastAsia" w:hAnsiTheme="minorEastAsia" w:cs="宋体" w:hint="eastAsia"/>
                <w:kern w:val="0"/>
                <w:szCs w:val="21"/>
              </w:rPr>
              <w:t>分；未悬挂值班室标识扣</w:t>
            </w:r>
            <w:r w:rsidRPr="0011776B">
              <w:rPr>
                <w:rFonts w:asciiTheme="minorEastAsia" w:hAnsiTheme="minorEastAsia" w:cs="Calibri"/>
                <w:kern w:val="0"/>
                <w:szCs w:val="21"/>
              </w:rPr>
              <w:t>0.1</w:t>
            </w:r>
            <w:r w:rsidRPr="0011776B">
              <w:rPr>
                <w:rFonts w:asciiTheme="minorEastAsia" w:hAnsiTheme="minorEastAsia" w:cs="宋体" w:hint="eastAsia"/>
                <w:kern w:val="0"/>
                <w:szCs w:val="21"/>
              </w:rPr>
              <w:t>分。</w:t>
            </w:r>
          </w:p>
        </w:tc>
      </w:tr>
      <w:tr w:rsidR="005D34F8" w:rsidRPr="0011776B" w14:paraId="18ABAC20" w14:textId="77777777" w:rsidTr="005D34F8">
        <w:trPr>
          <w:trHeight w:val="840"/>
        </w:trPr>
        <w:tc>
          <w:tcPr>
            <w:tcW w:w="6126" w:type="dxa"/>
            <w:vAlign w:val="center"/>
          </w:tcPr>
          <w:p w14:paraId="3A56A51A" w14:textId="77777777" w:rsidR="005D34F8" w:rsidRPr="0011776B" w:rsidRDefault="005D34F8" w:rsidP="005D34F8">
            <w:pPr>
              <w:widowControl/>
              <w:rPr>
                <w:rFonts w:ascii="黑体" w:eastAsia="黑体" w:hAnsi="黑体" w:cs="宋体"/>
                <w:kern w:val="0"/>
                <w:szCs w:val="21"/>
              </w:rPr>
            </w:pPr>
            <w:r w:rsidRPr="0011776B">
              <w:rPr>
                <w:rFonts w:ascii="黑体" w:eastAsia="黑体" w:hAnsi="黑体" w:cs="宋体" w:hint="eastAsia"/>
                <w:kern w:val="0"/>
                <w:szCs w:val="21"/>
              </w:rPr>
              <w:t>4.3.2</w:t>
            </w:r>
            <w:r w:rsidRPr="0011776B">
              <w:rPr>
                <w:rFonts w:ascii="黑体" w:eastAsia="黑体" w:hAnsi="黑体" w:cs="宋体"/>
                <w:kern w:val="0"/>
                <w:szCs w:val="21"/>
              </w:rPr>
              <w:t xml:space="preserve"> </w:t>
            </w:r>
            <w:r w:rsidRPr="0011776B">
              <w:rPr>
                <w:rFonts w:ascii="宋体" w:eastAsia="宋体" w:hAnsi="宋体" w:cs="宋体" w:hint="eastAsia"/>
                <w:kern w:val="0"/>
                <w:szCs w:val="21"/>
              </w:rPr>
              <w:t>管理服务所需用房（办公用房、维修用房、材料库房）。</w:t>
            </w:r>
          </w:p>
        </w:tc>
        <w:tc>
          <w:tcPr>
            <w:tcW w:w="1002" w:type="dxa"/>
            <w:vAlign w:val="center"/>
          </w:tcPr>
          <w:p w14:paraId="2908B2E9" w14:textId="77777777" w:rsidR="005D34F8" w:rsidRPr="0011776B" w:rsidRDefault="005D34F8" w:rsidP="005D34F8">
            <w:pPr>
              <w:widowControl/>
              <w:jc w:val="center"/>
              <w:rPr>
                <w:rFonts w:asciiTheme="minorEastAsia" w:hAnsiTheme="minorEastAsia" w:cs="Calibri"/>
                <w:kern w:val="0"/>
                <w:szCs w:val="21"/>
              </w:rPr>
            </w:pPr>
            <w:r w:rsidRPr="0011776B">
              <w:rPr>
                <w:rFonts w:asciiTheme="minorEastAsia" w:hAnsiTheme="minorEastAsia" w:cs="Calibri"/>
                <w:kern w:val="0"/>
                <w:szCs w:val="21"/>
              </w:rPr>
              <w:t>1</w:t>
            </w:r>
          </w:p>
        </w:tc>
        <w:tc>
          <w:tcPr>
            <w:tcW w:w="860" w:type="dxa"/>
            <w:vAlign w:val="center"/>
          </w:tcPr>
          <w:p w14:paraId="4DC44DAA" w14:textId="77777777" w:rsidR="005D34F8" w:rsidRPr="0011776B" w:rsidRDefault="005D34F8" w:rsidP="005D34F8">
            <w:pPr>
              <w:widowControl/>
              <w:jc w:val="center"/>
              <w:rPr>
                <w:rFonts w:asciiTheme="minorEastAsia" w:hAnsiTheme="minorEastAsia" w:cs="Calibri"/>
                <w:bCs/>
                <w:kern w:val="0"/>
                <w:szCs w:val="21"/>
              </w:rPr>
            </w:pPr>
          </w:p>
        </w:tc>
        <w:tc>
          <w:tcPr>
            <w:tcW w:w="6177" w:type="dxa"/>
            <w:vAlign w:val="center"/>
          </w:tcPr>
          <w:p w14:paraId="7EE4555C" w14:textId="77777777" w:rsidR="005D34F8" w:rsidRPr="0011776B" w:rsidRDefault="005D34F8" w:rsidP="005D34F8">
            <w:pPr>
              <w:widowControl/>
              <w:rPr>
                <w:rFonts w:asciiTheme="minorEastAsia" w:hAnsiTheme="minorEastAsia" w:cs="宋体"/>
                <w:kern w:val="0"/>
                <w:szCs w:val="21"/>
              </w:rPr>
            </w:pPr>
            <w:r w:rsidRPr="0011776B">
              <w:rPr>
                <w:rFonts w:asciiTheme="minorEastAsia" w:hAnsiTheme="minorEastAsia" w:cs="宋体" w:hint="eastAsia"/>
                <w:kern w:val="0"/>
                <w:szCs w:val="21"/>
              </w:rPr>
              <w:t>现场查验。缺失办公、维修、库房的，缺失一项扣</w:t>
            </w:r>
            <w:r w:rsidRPr="0011776B">
              <w:rPr>
                <w:rFonts w:asciiTheme="minorEastAsia" w:hAnsiTheme="minorEastAsia" w:cs="Calibri"/>
                <w:kern w:val="0"/>
                <w:szCs w:val="21"/>
              </w:rPr>
              <w:t>0.5</w:t>
            </w:r>
            <w:r w:rsidRPr="0011776B">
              <w:rPr>
                <w:rFonts w:asciiTheme="minorEastAsia" w:hAnsiTheme="minorEastAsia" w:cs="宋体" w:hint="eastAsia"/>
                <w:kern w:val="0"/>
                <w:szCs w:val="21"/>
              </w:rPr>
              <w:t>分；办公用房未悬挂标识扣</w:t>
            </w:r>
            <w:r w:rsidRPr="0011776B">
              <w:rPr>
                <w:rFonts w:asciiTheme="minorEastAsia" w:hAnsiTheme="minorEastAsia" w:cs="Calibri"/>
                <w:kern w:val="0"/>
                <w:szCs w:val="21"/>
              </w:rPr>
              <w:t>0.1</w:t>
            </w:r>
            <w:r w:rsidRPr="0011776B">
              <w:rPr>
                <w:rFonts w:asciiTheme="minorEastAsia" w:hAnsiTheme="minorEastAsia" w:cs="宋体" w:hint="eastAsia"/>
                <w:kern w:val="0"/>
                <w:szCs w:val="21"/>
              </w:rPr>
              <w:t>分。</w:t>
            </w:r>
            <w:r w:rsidRPr="0011776B">
              <w:rPr>
                <w:rFonts w:asciiTheme="minorEastAsia" w:hAnsiTheme="minorEastAsia" w:cs="Calibri"/>
                <w:kern w:val="0"/>
                <w:szCs w:val="21"/>
              </w:rPr>
              <w:t xml:space="preserve"> </w:t>
            </w:r>
          </w:p>
        </w:tc>
      </w:tr>
      <w:tr w:rsidR="005D34F8" w:rsidRPr="0011776B" w14:paraId="08A461C3" w14:textId="77777777" w:rsidTr="005D34F8">
        <w:trPr>
          <w:trHeight w:val="1120"/>
        </w:trPr>
        <w:tc>
          <w:tcPr>
            <w:tcW w:w="6126" w:type="dxa"/>
            <w:vAlign w:val="center"/>
          </w:tcPr>
          <w:p w14:paraId="0CF70B4A" w14:textId="77777777" w:rsidR="005D34F8" w:rsidRPr="0011776B" w:rsidRDefault="005D34F8" w:rsidP="005D34F8">
            <w:pPr>
              <w:widowControl/>
              <w:rPr>
                <w:rFonts w:ascii="黑体" w:eastAsia="黑体" w:hAnsi="黑体" w:cs="宋体"/>
                <w:kern w:val="0"/>
                <w:szCs w:val="21"/>
              </w:rPr>
            </w:pPr>
            <w:r w:rsidRPr="0011776B">
              <w:rPr>
                <w:rFonts w:ascii="黑体" w:eastAsia="黑体" w:hAnsi="黑体" w:cs="宋体" w:hint="eastAsia"/>
                <w:kern w:val="0"/>
                <w:szCs w:val="21"/>
              </w:rPr>
              <w:t>4.3.3</w:t>
            </w:r>
            <w:r w:rsidRPr="0011776B">
              <w:rPr>
                <w:rFonts w:asciiTheme="minorEastAsia" w:hAnsiTheme="minorEastAsia" w:cs="宋体" w:hint="eastAsia"/>
                <w:kern w:val="0"/>
                <w:szCs w:val="21"/>
              </w:rPr>
              <w:t xml:space="preserve"> 学生公寓区内应设置公共宣传橱窗和通知、寻物张贴板，以方便相关部门、学生团体和住宿学生开展宣传活动及张贴通知、公告、启事所需之用。 </w:t>
            </w:r>
            <w:r w:rsidRPr="0011776B">
              <w:rPr>
                <w:rFonts w:asciiTheme="minorEastAsia" w:hAnsiTheme="minorEastAsia" w:cs="宋体"/>
                <w:kern w:val="0"/>
                <w:szCs w:val="21"/>
              </w:rPr>
              <w:t xml:space="preserve">   </w:t>
            </w:r>
          </w:p>
        </w:tc>
        <w:tc>
          <w:tcPr>
            <w:tcW w:w="1002" w:type="dxa"/>
            <w:vAlign w:val="center"/>
          </w:tcPr>
          <w:p w14:paraId="7C78CA2E" w14:textId="77777777" w:rsidR="005D34F8" w:rsidRPr="0011776B" w:rsidRDefault="005D34F8" w:rsidP="005D34F8">
            <w:pPr>
              <w:widowControl/>
              <w:jc w:val="center"/>
              <w:rPr>
                <w:rFonts w:asciiTheme="minorEastAsia" w:hAnsiTheme="minorEastAsia" w:cs="Calibri"/>
                <w:kern w:val="0"/>
                <w:szCs w:val="21"/>
              </w:rPr>
            </w:pPr>
            <w:r w:rsidRPr="0011776B">
              <w:rPr>
                <w:rFonts w:asciiTheme="minorEastAsia" w:hAnsiTheme="minorEastAsia" w:cs="Calibri"/>
                <w:kern w:val="0"/>
                <w:szCs w:val="21"/>
              </w:rPr>
              <w:t>0.5</w:t>
            </w:r>
          </w:p>
        </w:tc>
        <w:tc>
          <w:tcPr>
            <w:tcW w:w="860" w:type="dxa"/>
            <w:vAlign w:val="center"/>
          </w:tcPr>
          <w:p w14:paraId="40F13EAC" w14:textId="77777777" w:rsidR="005D34F8" w:rsidRPr="0011776B" w:rsidRDefault="005D34F8" w:rsidP="005D34F8">
            <w:pPr>
              <w:widowControl/>
              <w:jc w:val="center"/>
              <w:rPr>
                <w:rFonts w:asciiTheme="minorEastAsia" w:hAnsiTheme="minorEastAsia" w:cs="Calibri"/>
                <w:bCs/>
                <w:kern w:val="0"/>
                <w:szCs w:val="21"/>
              </w:rPr>
            </w:pPr>
            <w:r w:rsidRPr="0011776B">
              <w:rPr>
                <w:rFonts w:asciiTheme="minorEastAsia" w:hAnsiTheme="minorEastAsia" w:cs="Calibri"/>
                <w:bCs/>
                <w:kern w:val="0"/>
                <w:szCs w:val="21"/>
              </w:rPr>
              <w:t>0.2</w:t>
            </w:r>
          </w:p>
        </w:tc>
        <w:tc>
          <w:tcPr>
            <w:tcW w:w="6177" w:type="dxa"/>
            <w:vAlign w:val="center"/>
          </w:tcPr>
          <w:p w14:paraId="01FE1EFC" w14:textId="77777777" w:rsidR="005D34F8" w:rsidRPr="0011776B" w:rsidRDefault="005D34F8" w:rsidP="005D34F8">
            <w:pPr>
              <w:widowControl/>
              <w:rPr>
                <w:rFonts w:asciiTheme="minorEastAsia" w:hAnsiTheme="minorEastAsia" w:cs="宋体"/>
                <w:kern w:val="0"/>
                <w:szCs w:val="21"/>
              </w:rPr>
            </w:pPr>
            <w:r w:rsidRPr="0011776B">
              <w:rPr>
                <w:rFonts w:asciiTheme="minorEastAsia" w:hAnsiTheme="minorEastAsia" w:cs="宋体" w:hint="eastAsia"/>
                <w:kern w:val="0"/>
                <w:szCs w:val="21"/>
              </w:rPr>
              <w:t>现场查验。学生公寓区未设置橱窗扣</w:t>
            </w:r>
            <w:r w:rsidRPr="0011776B">
              <w:rPr>
                <w:rFonts w:asciiTheme="minorEastAsia" w:hAnsiTheme="minorEastAsia" w:cs="Calibri"/>
                <w:kern w:val="0"/>
                <w:szCs w:val="21"/>
              </w:rPr>
              <w:t>0.5</w:t>
            </w:r>
            <w:r w:rsidRPr="0011776B">
              <w:rPr>
                <w:rFonts w:asciiTheme="minorEastAsia" w:hAnsiTheme="minorEastAsia" w:cs="宋体" w:hint="eastAsia"/>
                <w:kern w:val="0"/>
                <w:szCs w:val="21"/>
              </w:rPr>
              <w:t>分；橱窗资源</w:t>
            </w:r>
            <w:r w:rsidRPr="0011776B">
              <w:rPr>
                <w:rFonts w:asciiTheme="minorEastAsia" w:hAnsiTheme="minorEastAsia" w:cs="宋体" w:hint="eastAsia"/>
                <w:bCs/>
                <w:kern w:val="0"/>
                <w:szCs w:val="21"/>
              </w:rPr>
              <w:t>未开辟公寓部门专</w:t>
            </w:r>
            <w:r w:rsidRPr="0011776B">
              <w:rPr>
                <w:rFonts w:asciiTheme="minorEastAsia" w:hAnsiTheme="minorEastAsia" w:cs="宋体" w:hint="eastAsia"/>
                <w:kern w:val="0"/>
                <w:szCs w:val="21"/>
              </w:rPr>
              <w:t>用其余的扣</w:t>
            </w:r>
            <w:r w:rsidRPr="0011776B">
              <w:rPr>
                <w:rFonts w:asciiTheme="minorEastAsia" w:hAnsiTheme="minorEastAsia" w:cs="Calibri"/>
                <w:kern w:val="0"/>
                <w:szCs w:val="21"/>
              </w:rPr>
              <w:t>0.2</w:t>
            </w:r>
            <w:r w:rsidRPr="0011776B">
              <w:rPr>
                <w:rFonts w:asciiTheme="minorEastAsia" w:hAnsiTheme="minorEastAsia" w:cs="宋体" w:hint="eastAsia"/>
                <w:kern w:val="0"/>
                <w:szCs w:val="21"/>
              </w:rPr>
              <w:t>分，橱窗位置设置不合理扣</w:t>
            </w:r>
            <w:r w:rsidRPr="0011776B">
              <w:rPr>
                <w:rFonts w:asciiTheme="minorEastAsia" w:hAnsiTheme="minorEastAsia" w:cs="Calibri"/>
                <w:kern w:val="0"/>
                <w:szCs w:val="21"/>
              </w:rPr>
              <w:t>0.2</w:t>
            </w:r>
            <w:r w:rsidRPr="0011776B">
              <w:rPr>
                <w:rFonts w:asciiTheme="minorEastAsia" w:hAnsiTheme="minorEastAsia" w:cs="宋体" w:hint="eastAsia"/>
                <w:kern w:val="0"/>
                <w:szCs w:val="21"/>
              </w:rPr>
              <w:t>分。</w:t>
            </w:r>
          </w:p>
          <w:p w14:paraId="0CF75C80" w14:textId="77777777" w:rsidR="005D34F8" w:rsidRPr="0011776B" w:rsidRDefault="005D34F8" w:rsidP="005D34F8">
            <w:pPr>
              <w:widowControl/>
              <w:rPr>
                <w:rFonts w:asciiTheme="minorEastAsia" w:hAnsiTheme="minorEastAsia" w:cs="宋体"/>
                <w:kern w:val="0"/>
                <w:szCs w:val="21"/>
              </w:rPr>
            </w:pPr>
            <w:r w:rsidRPr="0011776B">
              <w:rPr>
                <w:rFonts w:asciiTheme="minorEastAsia" w:hAnsiTheme="minorEastAsia" w:cs="宋体" w:hint="eastAsia"/>
                <w:kern w:val="0"/>
                <w:szCs w:val="21"/>
              </w:rPr>
              <w:t>提供大屏幕电子显示装置的为加分项（</w:t>
            </w:r>
            <w:r w:rsidRPr="0011776B">
              <w:rPr>
                <w:rFonts w:asciiTheme="minorEastAsia" w:hAnsiTheme="minorEastAsia" w:cs="Calibri"/>
                <w:kern w:val="0"/>
                <w:szCs w:val="21"/>
              </w:rPr>
              <w:t>+0.2</w:t>
            </w:r>
            <w:r w:rsidRPr="0011776B">
              <w:rPr>
                <w:rFonts w:asciiTheme="minorEastAsia" w:hAnsiTheme="minorEastAsia" w:cs="宋体" w:hint="eastAsia"/>
                <w:kern w:val="0"/>
                <w:szCs w:val="21"/>
              </w:rPr>
              <w:t>分）。</w:t>
            </w:r>
          </w:p>
        </w:tc>
      </w:tr>
      <w:tr w:rsidR="005D34F8" w:rsidRPr="0011776B" w14:paraId="49F3B56C" w14:textId="77777777" w:rsidTr="005D34F8">
        <w:trPr>
          <w:trHeight w:val="838"/>
        </w:trPr>
        <w:tc>
          <w:tcPr>
            <w:tcW w:w="6126" w:type="dxa"/>
            <w:vAlign w:val="center"/>
          </w:tcPr>
          <w:p w14:paraId="25473658" w14:textId="77777777" w:rsidR="005D34F8" w:rsidRPr="0011776B" w:rsidRDefault="005D34F8" w:rsidP="005D34F8">
            <w:pPr>
              <w:widowControl/>
              <w:rPr>
                <w:rFonts w:asciiTheme="minorEastAsia" w:hAnsiTheme="minorEastAsia" w:cs="宋体"/>
                <w:kern w:val="0"/>
                <w:szCs w:val="21"/>
                <w:highlight w:val="yellow"/>
              </w:rPr>
            </w:pPr>
            <w:r w:rsidRPr="0011776B">
              <w:rPr>
                <w:rFonts w:ascii="黑体" w:eastAsia="黑体" w:hAnsi="黑体" w:cs="宋体"/>
                <w:kern w:val="0"/>
                <w:szCs w:val="21"/>
              </w:rPr>
              <w:t xml:space="preserve">4.3.4 </w:t>
            </w:r>
            <w:r w:rsidRPr="0011776B">
              <w:rPr>
                <w:rFonts w:asciiTheme="minorEastAsia" w:hAnsiTheme="minorEastAsia" w:cs="宋体" w:hint="eastAsia"/>
                <w:kern w:val="0"/>
                <w:szCs w:val="21"/>
              </w:rPr>
              <w:t>配备学生公寓管理服务</w:t>
            </w:r>
            <w:r w:rsidRPr="0011776B">
              <w:rPr>
                <w:rFonts w:asciiTheme="minorEastAsia" w:hAnsiTheme="minorEastAsia" w:hint="eastAsia"/>
                <w:szCs w:val="21"/>
              </w:rPr>
              <w:t>办公、保洁、安全（包括应急）、维修所需</w:t>
            </w:r>
            <w:r w:rsidRPr="0011776B">
              <w:rPr>
                <w:rFonts w:asciiTheme="minorEastAsia" w:hAnsiTheme="minorEastAsia" w:cs="宋体" w:hint="eastAsia"/>
                <w:kern w:val="0"/>
                <w:szCs w:val="21"/>
              </w:rPr>
              <w:t>的设备、工具。</w:t>
            </w:r>
          </w:p>
        </w:tc>
        <w:tc>
          <w:tcPr>
            <w:tcW w:w="1002" w:type="dxa"/>
            <w:vAlign w:val="center"/>
            <w:hideMark/>
          </w:tcPr>
          <w:p w14:paraId="37FCA79D" w14:textId="77777777" w:rsidR="005D34F8" w:rsidRPr="0011776B" w:rsidRDefault="005D34F8" w:rsidP="005D34F8">
            <w:pPr>
              <w:widowControl/>
              <w:jc w:val="center"/>
              <w:rPr>
                <w:rFonts w:asciiTheme="minorEastAsia" w:hAnsiTheme="minorEastAsia" w:cs="Calibri"/>
                <w:kern w:val="0"/>
                <w:szCs w:val="21"/>
              </w:rPr>
            </w:pPr>
            <w:r w:rsidRPr="0011776B">
              <w:rPr>
                <w:rFonts w:asciiTheme="minorEastAsia" w:hAnsiTheme="minorEastAsia" w:cs="Calibri"/>
                <w:kern w:val="0"/>
                <w:szCs w:val="21"/>
              </w:rPr>
              <w:t>1</w:t>
            </w:r>
          </w:p>
        </w:tc>
        <w:tc>
          <w:tcPr>
            <w:tcW w:w="860" w:type="dxa"/>
            <w:vAlign w:val="center"/>
            <w:hideMark/>
          </w:tcPr>
          <w:p w14:paraId="72B6F638" w14:textId="77777777" w:rsidR="005D34F8" w:rsidRPr="0011776B" w:rsidRDefault="005D34F8" w:rsidP="005D34F8">
            <w:pPr>
              <w:widowControl/>
              <w:jc w:val="center"/>
              <w:rPr>
                <w:rFonts w:asciiTheme="minorEastAsia" w:hAnsiTheme="minorEastAsia" w:cs="Calibri"/>
                <w:kern w:val="0"/>
                <w:szCs w:val="21"/>
              </w:rPr>
            </w:pPr>
          </w:p>
        </w:tc>
        <w:tc>
          <w:tcPr>
            <w:tcW w:w="6177" w:type="dxa"/>
            <w:vAlign w:val="center"/>
            <w:hideMark/>
          </w:tcPr>
          <w:p w14:paraId="7010A76B" w14:textId="77777777" w:rsidR="005D34F8" w:rsidRPr="0011776B" w:rsidRDefault="005D34F8" w:rsidP="005D34F8">
            <w:pPr>
              <w:widowControl/>
              <w:rPr>
                <w:rFonts w:asciiTheme="minorEastAsia" w:hAnsiTheme="minorEastAsia" w:cs="宋体"/>
                <w:kern w:val="0"/>
                <w:szCs w:val="21"/>
              </w:rPr>
            </w:pPr>
            <w:r w:rsidRPr="0011776B">
              <w:rPr>
                <w:rFonts w:asciiTheme="minorEastAsia" w:hAnsiTheme="minorEastAsia" w:cs="宋体" w:hint="eastAsia"/>
                <w:kern w:val="0"/>
                <w:szCs w:val="21"/>
              </w:rPr>
              <w:t>现场查验。学生公寓管理服务办公及服务设备、工具，缺失一类扣</w:t>
            </w:r>
            <w:r w:rsidRPr="0011776B">
              <w:rPr>
                <w:rFonts w:asciiTheme="minorEastAsia" w:hAnsiTheme="minorEastAsia" w:cs="Calibri"/>
                <w:kern w:val="0"/>
                <w:szCs w:val="21"/>
              </w:rPr>
              <w:t>0.2</w:t>
            </w:r>
            <w:r w:rsidRPr="0011776B">
              <w:rPr>
                <w:rFonts w:asciiTheme="minorEastAsia" w:hAnsiTheme="minorEastAsia" w:cs="宋体" w:hint="eastAsia"/>
                <w:kern w:val="0"/>
                <w:szCs w:val="21"/>
              </w:rPr>
              <w:t>分。</w:t>
            </w:r>
          </w:p>
        </w:tc>
      </w:tr>
      <w:tr w:rsidR="005D34F8" w:rsidRPr="0011776B" w14:paraId="7971E1A8" w14:textId="77777777" w:rsidTr="005D34F8">
        <w:trPr>
          <w:trHeight w:val="2537"/>
        </w:trPr>
        <w:tc>
          <w:tcPr>
            <w:tcW w:w="6126" w:type="dxa"/>
            <w:vAlign w:val="center"/>
            <w:hideMark/>
          </w:tcPr>
          <w:p w14:paraId="2583CC53" w14:textId="77777777" w:rsidR="005D34F8" w:rsidRPr="0011776B" w:rsidRDefault="005D34F8" w:rsidP="005D34F8">
            <w:pPr>
              <w:spacing w:line="276" w:lineRule="auto"/>
              <w:outlineLvl w:val="1"/>
              <w:rPr>
                <w:rFonts w:ascii="黑体" w:eastAsia="黑体" w:hAnsi="黑体" w:cs="宋体"/>
                <w:kern w:val="0"/>
                <w:szCs w:val="21"/>
              </w:rPr>
            </w:pPr>
            <w:bookmarkStart w:id="135" w:name="_Toc88060697"/>
            <w:r w:rsidRPr="0011776B">
              <w:rPr>
                <w:rFonts w:ascii="黑体" w:eastAsia="黑体" w:hAnsi="黑体" w:cstheme="majorEastAsia"/>
                <w:bCs/>
                <w:szCs w:val="21"/>
              </w:rPr>
              <w:t>4.4 经费保障条件</w:t>
            </w:r>
            <w:bookmarkEnd w:id="135"/>
          </w:p>
          <w:p w14:paraId="4C4248B2" w14:textId="77777777" w:rsidR="005D34F8" w:rsidRPr="0011776B" w:rsidRDefault="005D34F8" w:rsidP="005D34F8">
            <w:pPr>
              <w:widowControl/>
              <w:ind w:firstLineChars="200" w:firstLine="420"/>
              <w:rPr>
                <w:rFonts w:asciiTheme="minorEastAsia" w:hAnsiTheme="minorEastAsia" w:cs="宋体"/>
                <w:bCs/>
                <w:kern w:val="0"/>
                <w:szCs w:val="21"/>
              </w:rPr>
            </w:pPr>
            <w:r w:rsidRPr="0011776B">
              <w:rPr>
                <w:rFonts w:asciiTheme="minorEastAsia" w:hAnsiTheme="minorEastAsia" w:cs="宋体" w:hint="eastAsia"/>
                <w:bCs/>
                <w:kern w:val="0"/>
                <w:szCs w:val="21"/>
              </w:rPr>
              <w:t>学校对学生公寓管理的经费投入应能够保证学生公寓管理服务工作正常运作，并随着住宿人数规模、服务内容，物价指数、所在地政府公布的最低工资标准调整以及其他政策性因素变化，进行适当调整。</w:t>
            </w:r>
          </w:p>
          <w:p w14:paraId="25EBA583" w14:textId="77777777" w:rsidR="005D34F8" w:rsidRPr="0011776B" w:rsidRDefault="005D34F8" w:rsidP="005D34F8">
            <w:pPr>
              <w:widowControl/>
              <w:ind w:firstLineChars="200" w:firstLine="420"/>
              <w:rPr>
                <w:rFonts w:asciiTheme="minorEastAsia" w:hAnsiTheme="minorEastAsia" w:cs="宋体"/>
                <w:kern w:val="0"/>
                <w:szCs w:val="21"/>
              </w:rPr>
            </w:pPr>
            <w:r w:rsidRPr="0011776B">
              <w:rPr>
                <w:rFonts w:asciiTheme="minorEastAsia" w:hAnsiTheme="minorEastAsia" w:cs="宋体" w:hint="eastAsia"/>
                <w:kern w:val="0"/>
                <w:szCs w:val="21"/>
              </w:rPr>
              <w:t>依法用工，及时支付学生公寓管理服务产生的相关费用。</w:t>
            </w:r>
            <w:r w:rsidRPr="0011776B">
              <w:rPr>
                <w:rFonts w:asciiTheme="minorEastAsia" w:hAnsiTheme="minorEastAsia" w:cstheme="majorEastAsia" w:hint="eastAsia"/>
                <w:bCs/>
                <w:szCs w:val="21"/>
              </w:rPr>
              <w:t>宜为部分</w:t>
            </w:r>
            <w:r w:rsidRPr="0011776B">
              <w:rPr>
                <w:rFonts w:asciiTheme="minorEastAsia" w:hAnsiTheme="minorEastAsia" w:cstheme="majorEastAsia" w:hint="eastAsia"/>
                <w:szCs w:val="21"/>
              </w:rPr>
              <w:t>高风险作业岗位和退休</w:t>
            </w:r>
            <w:proofErr w:type="gramStart"/>
            <w:r w:rsidRPr="0011776B">
              <w:rPr>
                <w:rFonts w:asciiTheme="minorEastAsia" w:hAnsiTheme="minorEastAsia" w:cstheme="majorEastAsia" w:hint="eastAsia"/>
                <w:szCs w:val="21"/>
              </w:rPr>
              <w:t>返聘</w:t>
            </w:r>
            <w:r w:rsidRPr="0011776B">
              <w:rPr>
                <w:rFonts w:asciiTheme="minorEastAsia" w:hAnsiTheme="minorEastAsia" w:cstheme="majorEastAsia" w:hint="eastAsia"/>
                <w:bCs/>
                <w:szCs w:val="21"/>
              </w:rPr>
              <w:t>员工</w:t>
            </w:r>
            <w:proofErr w:type="gramEnd"/>
            <w:r w:rsidRPr="0011776B">
              <w:rPr>
                <w:rFonts w:asciiTheme="minorEastAsia" w:hAnsiTheme="minorEastAsia" w:cstheme="majorEastAsia" w:hint="eastAsia"/>
                <w:bCs/>
                <w:szCs w:val="21"/>
              </w:rPr>
              <w:t>提供商业保险。</w:t>
            </w:r>
          </w:p>
        </w:tc>
        <w:tc>
          <w:tcPr>
            <w:tcW w:w="1002" w:type="dxa"/>
            <w:vAlign w:val="center"/>
            <w:hideMark/>
          </w:tcPr>
          <w:p w14:paraId="5C396C0E" w14:textId="77777777" w:rsidR="005D34F8" w:rsidRPr="0011776B" w:rsidRDefault="005D34F8" w:rsidP="005D34F8">
            <w:pPr>
              <w:widowControl/>
              <w:jc w:val="center"/>
              <w:rPr>
                <w:rFonts w:asciiTheme="minorEastAsia" w:hAnsiTheme="minorEastAsia" w:cs="Calibri"/>
                <w:kern w:val="0"/>
                <w:szCs w:val="21"/>
              </w:rPr>
            </w:pPr>
            <w:r w:rsidRPr="0011776B">
              <w:rPr>
                <w:rFonts w:asciiTheme="minorEastAsia" w:hAnsiTheme="minorEastAsia" w:cs="Calibri"/>
                <w:kern w:val="0"/>
                <w:szCs w:val="21"/>
              </w:rPr>
              <w:t>3</w:t>
            </w:r>
          </w:p>
        </w:tc>
        <w:tc>
          <w:tcPr>
            <w:tcW w:w="860" w:type="dxa"/>
            <w:vAlign w:val="center"/>
            <w:hideMark/>
          </w:tcPr>
          <w:p w14:paraId="21F32A48" w14:textId="77777777" w:rsidR="005D34F8" w:rsidRPr="0011776B" w:rsidRDefault="005D34F8" w:rsidP="005D34F8">
            <w:pPr>
              <w:widowControl/>
              <w:jc w:val="center"/>
              <w:rPr>
                <w:rFonts w:asciiTheme="minorEastAsia" w:hAnsiTheme="minorEastAsia" w:cs="Calibri"/>
                <w:bCs/>
                <w:kern w:val="0"/>
                <w:szCs w:val="21"/>
              </w:rPr>
            </w:pPr>
            <w:r w:rsidRPr="0011776B">
              <w:rPr>
                <w:rFonts w:asciiTheme="minorEastAsia" w:hAnsiTheme="minorEastAsia" w:cs="Calibri" w:hint="eastAsia"/>
                <w:bCs/>
                <w:kern w:val="0"/>
                <w:szCs w:val="21"/>
              </w:rPr>
              <w:t>0</w:t>
            </w:r>
            <w:r w:rsidRPr="0011776B">
              <w:rPr>
                <w:rFonts w:asciiTheme="minorEastAsia" w:hAnsiTheme="minorEastAsia" w:cs="Calibri"/>
                <w:bCs/>
                <w:kern w:val="0"/>
                <w:szCs w:val="21"/>
              </w:rPr>
              <w:t>.3</w:t>
            </w:r>
          </w:p>
        </w:tc>
        <w:tc>
          <w:tcPr>
            <w:tcW w:w="6177" w:type="dxa"/>
            <w:vAlign w:val="center"/>
            <w:hideMark/>
          </w:tcPr>
          <w:p w14:paraId="08A9D3CB" w14:textId="77777777" w:rsidR="005D34F8" w:rsidRPr="0011776B" w:rsidRDefault="005D34F8" w:rsidP="005D34F8">
            <w:pPr>
              <w:widowControl/>
              <w:rPr>
                <w:rFonts w:asciiTheme="minorEastAsia" w:hAnsiTheme="minorEastAsia" w:cs="宋体"/>
                <w:bCs/>
                <w:kern w:val="0"/>
                <w:szCs w:val="21"/>
              </w:rPr>
            </w:pPr>
            <w:r w:rsidRPr="0011776B">
              <w:rPr>
                <w:rFonts w:asciiTheme="minorEastAsia" w:hAnsiTheme="minorEastAsia" w:cs="宋体" w:hint="eastAsia"/>
                <w:bCs/>
                <w:kern w:val="0"/>
                <w:szCs w:val="21"/>
              </w:rPr>
              <w:t>查阅年度预算表、政府公布的最低工资标准或托管合同书，未能保证经费及时到位的扣</w:t>
            </w:r>
            <w:r w:rsidRPr="0011776B">
              <w:rPr>
                <w:rFonts w:asciiTheme="minorEastAsia" w:hAnsiTheme="minorEastAsia" w:cs="宋体"/>
                <w:bCs/>
                <w:kern w:val="0"/>
                <w:szCs w:val="21"/>
              </w:rPr>
              <w:t>2</w:t>
            </w:r>
            <w:r w:rsidRPr="0011776B">
              <w:rPr>
                <w:rFonts w:asciiTheme="minorEastAsia" w:hAnsiTheme="minorEastAsia" w:cs="宋体" w:hint="eastAsia"/>
                <w:bCs/>
                <w:kern w:val="0"/>
                <w:szCs w:val="21"/>
              </w:rPr>
              <w:t>分；年度预算表或托管合同内未约定员工缴纳社会保险事项扣</w:t>
            </w:r>
            <w:r w:rsidRPr="0011776B">
              <w:rPr>
                <w:rFonts w:asciiTheme="minorEastAsia" w:hAnsiTheme="minorEastAsia" w:cs="Calibri"/>
                <w:bCs/>
                <w:kern w:val="0"/>
                <w:szCs w:val="21"/>
              </w:rPr>
              <w:t>1</w:t>
            </w:r>
            <w:r w:rsidRPr="0011776B">
              <w:rPr>
                <w:rFonts w:asciiTheme="minorEastAsia" w:hAnsiTheme="minorEastAsia" w:cs="宋体" w:hint="eastAsia"/>
                <w:bCs/>
                <w:kern w:val="0"/>
                <w:szCs w:val="21"/>
              </w:rPr>
              <w:t>分；未提供用工劳动保护条件</w:t>
            </w:r>
            <w:r>
              <w:rPr>
                <w:rFonts w:asciiTheme="minorEastAsia" w:hAnsiTheme="minorEastAsia" w:cs="宋体" w:hint="eastAsia"/>
                <w:bCs/>
                <w:kern w:val="0"/>
                <w:szCs w:val="21"/>
              </w:rPr>
              <w:t>一</w:t>
            </w:r>
            <w:r w:rsidRPr="0011776B">
              <w:rPr>
                <w:rFonts w:asciiTheme="minorEastAsia" w:hAnsiTheme="minorEastAsia" w:cs="宋体" w:hint="eastAsia"/>
                <w:bCs/>
                <w:kern w:val="0"/>
                <w:szCs w:val="21"/>
              </w:rPr>
              <w:t>处扣</w:t>
            </w:r>
            <w:r w:rsidRPr="0011776B">
              <w:rPr>
                <w:rFonts w:asciiTheme="minorEastAsia" w:hAnsiTheme="minorEastAsia" w:cs="Calibri"/>
                <w:bCs/>
                <w:kern w:val="0"/>
                <w:szCs w:val="21"/>
              </w:rPr>
              <w:t>0.2</w:t>
            </w:r>
            <w:r w:rsidRPr="0011776B">
              <w:rPr>
                <w:rFonts w:asciiTheme="minorEastAsia" w:hAnsiTheme="minorEastAsia" w:cs="宋体" w:hint="eastAsia"/>
                <w:bCs/>
                <w:kern w:val="0"/>
                <w:szCs w:val="21"/>
              </w:rPr>
              <w:t>分；未及时按委托合同支付管理服务相关费用扣</w:t>
            </w:r>
            <w:r w:rsidRPr="0011776B">
              <w:rPr>
                <w:rFonts w:asciiTheme="minorEastAsia" w:hAnsiTheme="minorEastAsia" w:cs="Calibri" w:hint="eastAsia"/>
                <w:bCs/>
                <w:kern w:val="0"/>
                <w:szCs w:val="21"/>
              </w:rPr>
              <w:t>1</w:t>
            </w:r>
            <w:r w:rsidRPr="0011776B">
              <w:rPr>
                <w:rFonts w:asciiTheme="minorEastAsia" w:hAnsiTheme="minorEastAsia" w:cs="宋体" w:hint="eastAsia"/>
                <w:bCs/>
                <w:kern w:val="0"/>
                <w:szCs w:val="21"/>
              </w:rPr>
              <w:t>分。</w:t>
            </w:r>
          </w:p>
          <w:p w14:paraId="762EB8BB" w14:textId="77777777" w:rsidR="005D34F8" w:rsidRPr="0011776B" w:rsidRDefault="005D34F8" w:rsidP="005D34F8">
            <w:pPr>
              <w:widowControl/>
              <w:rPr>
                <w:rFonts w:asciiTheme="minorEastAsia" w:hAnsiTheme="minorEastAsia" w:cs="宋体"/>
                <w:kern w:val="0"/>
                <w:szCs w:val="21"/>
              </w:rPr>
            </w:pPr>
            <w:r w:rsidRPr="0011776B">
              <w:rPr>
                <w:rFonts w:asciiTheme="minorEastAsia" w:hAnsiTheme="minorEastAsia" w:cs="宋体" w:hint="eastAsia"/>
                <w:bCs/>
                <w:kern w:val="0"/>
                <w:szCs w:val="21"/>
              </w:rPr>
              <w:t>为所有维修人员和不能交工伤险的（如退休返聘）人员购买商业保险的为加分项（</w:t>
            </w:r>
            <w:r w:rsidRPr="0011776B">
              <w:rPr>
                <w:rFonts w:asciiTheme="minorEastAsia" w:hAnsiTheme="minorEastAsia" w:cs="Calibri" w:hint="eastAsia"/>
                <w:bCs/>
                <w:kern w:val="0"/>
                <w:szCs w:val="21"/>
              </w:rPr>
              <w:t>+</w:t>
            </w:r>
            <w:r w:rsidRPr="0011776B">
              <w:rPr>
                <w:rFonts w:asciiTheme="minorEastAsia" w:hAnsiTheme="minorEastAsia" w:cs="Calibri"/>
                <w:bCs/>
                <w:kern w:val="0"/>
                <w:szCs w:val="21"/>
              </w:rPr>
              <w:t>0.3</w:t>
            </w:r>
            <w:r w:rsidRPr="0011776B">
              <w:rPr>
                <w:rFonts w:asciiTheme="minorEastAsia" w:hAnsiTheme="minorEastAsia" w:cs="宋体"/>
                <w:kern w:val="0"/>
                <w:szCs w:val="21"/>
              </w:rPr>
              <w:t>分</w:t>
            </w:r>
            <w:r w:rsidRPr="0011776B">
              <w:rPr>
                <w:rFonts w:asciiTheme="minorEastAsia" w:hAnsiTheme="minorEastAsia" w:cs="宋体" w:hint="eastAsia"/>
                <w:kern w:val="0"/>
                <w:szCs w:val="21"/>
              </w:rPr>
              <w:t>）。</w:t>
            </w:r>
          </w:p>
        </w:tc>
      </w:tr>
      <w:tr w:rsidR="005D34F8" w:rsidRPr="0011776B" w14:paraId="250C56B2" w14:textId="77777777" w:rsidTr="005D34F8">
        <w:trPr>
          <w:trHeight w:val="522"/>
        </w:trPr>
        <w:tc>
          <w:tcPr>
            <w:tcW w:w="6126" w:type="dxa"/>
            <w:vAlign w:val="center"/>
          </w:tcPr>
          <w:p w14:paraId="20EAD076" w14:textId="77777777" w:rsidR="005D34F8" w:rsidRPr="0011776B" w:rsidRDefault="005D34F8" w:rsidP="005D34F8">
            <w:pPr>
              <w:widowControl/>
              <w:rPr>
                <w:rFonts w:ascii="宋体" w:eastAsia="宋体" w:hAnsi="宋体" w:cs="宋体"/>
                <w:b/>
                <w:bCs/>
                <w:kern w:val="0"/>
                <w:szCs w:val="21"/>
              </w:rPr>
            </w:pPr>
            <w:r w:rsidRPr="0011776B">
              <w:rPr>
                <w:rFonts w:ascii="黑体" w:eastAsia="黑体" w:hAnsi="黑体" w:cs="宋体" w:hint="eastAsia"/>
                <w:bCs/>
                <w:kern w:val="0"/>
                <w:szCs w:val="21"/>
              </w:rPr>
              <w:t>5 制度建设</w:t>
            </w:r>
          </w:p>
        </w:tc>
        <w:tc>
          <w:tcPr>
            <w:tcW w:w="1002" w:type="dxa"/>
            <w:vAlign w:val="center"/>
          </w:tcPr>
          <w:p w14:paraId="6B4BFE08" w14:textId="77777777" w:rsidR="005D34F8" w:rsidRPr="0011776B" w:rsidRDefault="005D34F8" w:rsidP="005D34F8">
            <w:pPr>
              <w:widowControl/>
              <w:jc w:val="center"/>
              <w:rPr>
                <w:rFonts w:asciiTheme="minorEastAsia" w:hAnsiTheme="minorEastAsia" w:cs="宋体"/>
                <w:b/>
                <w:kern w:val="0"/>
                <w:szCs w:val="21"/>
              </w:rPr>
            </w:pPr>
            <w:r w:rsidRPr="0011776B">
              <w:rPr>
                <w:rFonts w:asciiTheme="minorEastAsia" w:hAnsiTheme="minorEastAsia" w:cs="宋体" w:hint="eastAsia"/>
                <w:bCs/>
                <w:kern w:val="0"/>
                <w:szCs w:val="21"/>
              </w:rPr>
              <w:t>1</w:t>
            </w:r>
            <w:r w:rsidRPr="0011776B">
              <w:rPr>
                <w:rFonts w:asciiTheme="minorEastAsia" w:hAnsiTheme="minorEastAsia" w:cs="宋体"/>
                <w:bCs/>
                <w:kern w:val="0"/>
                <w:szCs w:val="21"/>
              </w:rPr>
              <w:t>3</w:t>
            </w:r>
          </w:p>
        </w:tc>
        <w:tc>
          <w:tcPr>
            <w:tcW w:w="860" w:type="dxa"/>
            <w:vAlign w:val="center"/>
          </w:tcPr>
          <w:p w14:paraId="5D5D5777" w14:textId="77777777" w:rsidR="005D34F8" w:rsidRPr="0011776B" w:rsidRDefault="005D34F8" w:rsidP="005D34F8">
            <w:pPr>
              <w:widowControl/>
              <w:jc w:val="center"/>
              <w:rPr>
                <w:rFonts w:ascii="宋体" w:eastAsia="宋体" w:hAnsi="宋体" w:cs="宋体"/>
                <w:b/>
                <w:kern w:val="0"/>
                <w:szCs w:val="21"/>
              </w:rPr>
            </w:pPr>
          </w:p>
        </w:tc>
        <w:tc>
          <w:tcPr>
            <w:tcW w:w="6177" w:type="dxa"/>
            <w:vAlign w:val="center"/>
          </w:tcPr>
          <w:p w14:paraId="60F1530F" w14:textId="77777777" w:rsidR="005D34F8" w:rsidRPr="0011776B" w:rsidRDefault="005D34F8" w:rsidP="005D34F8">
            <w:pPr>
              <w:widowControl/>
              <w:jc w:val="center"/>
              <w:rPr>
                <w:rFonts w:asciiTheme="minorEastAsia" w:hAnsiTheme="minorEastAsia" w:cs="宋体"/>
                <w:b/>
                <w:bCs/>
                <w:kern w:val="0"/>
                <w:szCs w:val="21"/>
              </w:rPr>
            </w:pPr>
          </w:p>
        </w:tc>
      </w:tr>
      <w:tr w:rsidR="005D34F8" w:rsidRPr="0011776B" w14:paraId="34A5F6B0" w14:textId="77777777" w:rsidTr="005D34F8">
        <w:trPr>
          <w:trHeight w:val="526"/>
        </w:trPr>
        <w:tc>
          <w:tcPr>
            <w:tcW w:w="6126" w:type="dxa"/>
            <w:vAlign w:val="center"/>
          </w:tcPr>
          <w:p w14:paraId="6566A1E2" w14:textId="77777777" w:rsidR="005D34F8" w:rsidRPr="0011776B" w:rsidRDefault="005D34F8" w:rsidP="005D34F8">
            <w:pPr>
              <w:widowControl/>
              <w:rPr>
                <w:rFonts w:ascii="黑体" w:eastAsia="黑体" w:hAnsi="黑体" w:cs="宋体"/>
                <w:kern w:val="0"/>
                <w:szCs w:val="21"/>
              </w:rPr>
            </w:pPr>
            <w:r w:rsidRPr="0011776B">
              <w:rPr>
                <w:rFonts w:ascii="黑体" w:eastAsia="黑体" w:hAnsi="黑体" w:cs="宋体" w:hint="eastAsia"/>
                <w:kern w:val="0"/>
                <w:szCs w:val="21"/>
              </w:rPr>
              <w:t>5.1制度的基本策划</w:t>
            </w:r>
          </w:p>
        </w:tc>
        <w:tc>
          <w:tcPr>
            <w:tcW w:w="1002" w:type="dxa"/>
            <w:shd w:val="clear" w:color="auto" w:fill="auto"/>
            <w:vAlign w:val="center"/>
          </w:tcPr>
          <w:p w14:paraId="2D5D5649" w14:textId="77777777" w:rsidR="005D34F8" w:rsidRPr="0011776B" w:rsidRDefault="005D34F8" w:rsidP="005D34F8">
            <w:pPr>
              <w:widowControl/>
              <w:jc w:val="center"/>
              <w:rPr>
                <w:rFonts w:asciiTheme="minorEastAsia" w:hAnsiTheme="minorEastAsia" w:cs="Calibri"/>
                <w:bCs/>
                <w:color w:val="00B050"/>
                <w:kern w:val="0"/>
                <w:szCs w:val="21"/>
              </w:rPr>
            </w:pPr>
            <w:r w:rsidRPr="0011776B">
              <w:rPr>
                <w:rFonts w:asciiTheme="minorEastAsia" w:hAnsiTheme="minorEastAsia" w:cs="Calibri"/>
                <w:bCs/>
                <w:kern w:val="0"/>
                <w:szCs w:val="21"/>
              </w:rPr>
              <w:t>3</w:t>
            </w:r>
          </w:p>
        </w:tc>
        <w:tc>
          <w:tcPr>
            <w:tcW w:w="860" w:type="dxa"/>
            <w:shd w:val="clear" w:color="auto" w:fill="auto"/>
          </w:tcPr>
          <w:p w14:paraId="70C3F9AC" w14:textId="77777777" w:rsidR="005D34F8" w:rsidRPr="0011776B" w:rsidRDefault="005D34F8" w:rsidP="005D34F8">
            <w:pPr>
              <w:widowControl/>
              <w:jc w:val="left"/>
              <w:rPr>
                <w:rFonts w:ascii="Calibri" w:eastAsia="宋体" w:hAnsi="Calibri" w:cs="Calibri"/>
                <w:kern w:val="0"/>
                <w:szCs w:val="21"/>
              </w:rPr>
            </w:pPr>
          </w:p>
        </w:tc>
        <w:tc>
          <w:tcPr>
            <w:tcW w:w="6177" w:type="dxa"/>
          </w:tcPr>
          <w:p w14:paraId="294E1C71" w14:textId="77777777" w:rsidR="005D34F8" w:rsidRPr="0011776B" w:rsidRDefault="005D34F8" w:rsidP="005D34F8">
            <w:pPr>
              <w:widowControl/>
              <w:jc w:val="left"/>
              <w:rPr>
                <w:rFonts w:asciiTheme="minorEastAsia" w:hAnsiTheme="minorEastAsia" w:cs="Calibri"/>
                <w:kern w:val="0"/>
                <w:szCs w:val="21"/>
              </w:rPr>
            </w:pPr>
          </w:p>
        </w:tc>
      </w:tr>
    </w:tbl>
    <w:p w14:paraId="5BD0A8EB" w14:textId="38B4AB49" w:rsidR="005D34F8" w:rsidRPr="0011776B" w:rsidRDefault="005D34F8" w:rsidP="00BD6A13">
      <w:pPr>
        <w:widowControl/>
        <w:spacing w:line="360" w:lineRule="auto"/>
        <w:jc w:val="center"/>
      </w:pPr>
      <w:r>
        <w:rPr>
          <w:rFonts w:ascii="黑体" w:eastAsia="黑体" w:hAnsi="黑体"/>
        </w:rPr>
        <w:br w:type="page"/>
      </w:r>
      <w:r w:rsidRPr="001564BF">
        <w:rPr>
          <w:rFonts w:ascii="黑体" w:eastAsia="黑体" w:hAnsi="黑体"/>
        </w:rPr>
        <w:lastRenderedPageBreak/>
        <w:t>表</w:t>
      </w:r>
      <w:r w:rsidRPr="001564BF">
        <w:rPr>
          <w:rFonts w:ascii="黑体" w:eastAsia="黑体" w:hAnsi="黑体" w:hint="eastAsia"/>
        </w:rPr>
        <w:t>A</w:t>
      </w:r>
      <w:r w:rsidRPr="001564BF">
        <w:rPr>
          <w:rFonts w:ascii="黑体" w:eastAsia="黑体" w:hAnsi="黑体" w:cs="Calibri"/>
          <w:kern w:val="0"/>
          <w:szCs w:val="21"/>
        </w:rPr>
        <w:t>.1 等学校学生公寓星级管理服务</w:t>
      </w:r>
      <w:proofErr w:type="gramStart"/>
      <w:r w:rsidRPr="001564BF">
        <w:rPr>
          <w:rFonts w:ascii="黑体" w:eastAsia="黑体" w:hAnsi="黑体" w:cs="Calibri"/>
          <w:kern w:val="0"/>
          <w:szCs w:val="21"/>
        </w:rPr>
        <w:t>评价赋分规则</w:t>
      </w:r>
      <w:proofErr w:type="gramEnd"/>
      <w:r w:rsidRPr="0011776B">
        <w:rPr>
          <w:rFonts w:ascii="黑体" w:eastAsia="黑体" w:hAnsi="黑体" w:hint="eastAsia"/>
        </w:rPr>
        <w:t>（续）</w:t>
      </w:r>
    </w:p>
    <w:tbl>
      <w:tblPr>
        <w:tblStyle w:val="aff0"/>
        <w:tblW w:w="14165" w:type="dxa"/>
        <w:tblLook w:val="04A0" w:firstRow="1" w:lastRow="0" w:firstColumn="1" w:lastColumn="0" w:noHBand="0" w:noVBand="1"/>
      </w:tblPr>
      <w:tblGrid>
        <w:gridCol w:w="6126"/>
        <w:gridCol w:w="1002"/>
        <w:gridCol w:w="860"/>
        <w:gridCol w:w="6177"/>
      </w:tblGrid>
      <w:tr w:rsidR="005D34F8" w:rsidRPr="0011776B" w14:paraId="759086BE" w14:textId="77777777" w:rsidTr="005D34F8">
        <w:trPr>
          <w:trHeight w:val="531"/>
        </w:trPr>
        <w:tc>
          <w:tcPr>
            <w:tcW w:w="6126" w:type="dxa"/>
            <w:vAlign w:val="center"/>
          </w:tcPr>
          <w:p w14:paraId="6EED29B1" w14:textId="77777777" w:rsidR="005D34F8" w:rsidRPr="0011776B" w:rsidRDefault="005D34F8" w:rsidP="005D34F8">
            <w:pPr>
              <w:widowControl/>
              <w:jc w:val="center"/>
              <w:rPr>
                <w:rFonts w:ascii="黑体" w:eastAsia="黑体" w:hAnsi="黑体" w:cs="宋体"/>
                <w:kern w:val="0"/>
                <w:szCs w:val="21"/>
              </w:rPr>
            </w:pPr>
            <w:r w:rsidRPr="0011776B">
              <w:rPr>
                <w:rFonts w:ascii="宋体" w:eastAsia="宋体" w:hAnsi="宋体" w:cs="宋体" w:hint="eastAsia"/>
                <w:bCs/>
                <w:kern w:val="0"/>
                <w:szCs w:val="21"/>
              </w:rPr>
              <w:t>正文章节</w:t>
            </w:r>
          </w:p>
        </w:tc>
        <w:tc>
          <w:tcPr>
            <w:tcW w:w="1002" w:type="dxa"/>
            <w:vAlign w:val="center"/>
          </w:tcPr>
          <w:p w14:paraId="1B6561D7" w14:textId="77777777" w:rsidR="005D34F8" w:rsidRPr="0011776B" w:rsidRDefault="005D34F8" w:rsidP="005D34F8">
            <w:pPr>
              <w:widowControl/>
              <w:jc w:val="center"/>
              <w:rPr>
                <w:rFonts w:asciiTheme="minorEastAsia" w:hAnsiTheme="minorEastAsia" w:cs="Calibri"/>
                <w:kern w:val="0"/>
                <w:szCs w:val="21"/>
              </w:rPr>
            </w:pPr>
            <w:r w:rsidRPr="0011776B">
              <w:rPr>
                <w:rFonts w:asciiTheme="minorEastAsia" w:hAnsiTheme="minorEastAsia" w:cs="宋体" w:hint="eastAsia"/>
                <w:kern w:val="0"/>
                <w:szCs w:val="21"/>
              </w:rPr>
              <w:t>基础分</w:t>
            </w:r>
          </w:p>
        </w:tc>
        <w:tc>
          <w:tcPr>
            <w:tcW w:w="860" w:type="dxa"/>
            <w:vAlign w:val="center"/>
          </w:tcPr>
          <w:p w14:paraId="1B67365F" w14:textId="77777777" w:rsidR="005D34F8" w:rsidRPr="0011776B" w:rsidRDefault="005D34F8" w:rsidP="005D34F8">
            <w:pPr>
              <w:widowControl/>
              <w:jc w:val="center"/>
              <w:rPr>
                <w:rFonts w:ascii="Calibri" w:eastAsia="宋体" w:hAnsi="Calibri" w:cs="Calibri"/>
                <w:kern w:val="0"/>
                <w:szCs w:val="21"/>
              </w:rPr>
            </w:pPr>
            <w:r w:rsidRPr="0011776B">
              <w:rPr>
                <w:rFonts w:ascii="宋体" w:eastAsia="宋体" w:hAnsi="宋体" w:cs="宋体" w:hint="eastAsia"/>
                <w:kern w:val="0"/>
                <w:szCs w:val="21"/>
              </w:rPr>
              <w:t>加分</w:t>
            </w:r>
          </w:p>
        </w:tc>
        <w:tc>
          <w:tcPr>
            <w:tcW w:w="6177" w:type="dxa"/>
            <w:vAlign w:val="center"/>
          </w:tcPr>
          <w:p w14:paraId="619D9601" w14:textId="77777777" w:rsidR="005D34F8" w:rsidRPr="0011776B" w:rsidRDefault="005D34F8" w:rsidP="005D34F8">
            <w:pPr>
              <w:widowControl/>
              <w:jc w:val="center"/>
              <w:rPr>
                <w:rFonts w:asciiTheme="minorEastAsia" w:hAnsiTheme="minorEastAsia" w:cs="宋体"/>
                <w:kern w:val="0"/>
                <w:szCs w:val="21"/>
              </w:rPr>
            </w:pPr>
            <w:r w:rsidRPr="0011776B">
              <w:rPr>
                <w:rFonts w:asciiTheme="minorEastAsia" w:hAnsiTheme="minorEastAsia" w:cs="宋体" w:hint="eastAsia"/>
                <w:bCs/>
                <w:kern w:val="0"/>
                <w:szCs w:val="21"/>
              </w:rPr>
              <w:t>评价方式及</w:t>
            </w:r>
            <w:proofErr w:type="gramStart"/>
            <w:r w:rsidRPr="0011776B">
              <w:rPr>
                <w:rFonts w:asciiTheme="minorEastAsia" w:hAnsiTheme="minorEastAsia" w:cs="宋体" w:hint="eastAsia"/>
                <w:bCs/>
                <w:kern w:val="0"/>
                <w:szCs w:val="21"/>
              </w:rPr>
              <w:t>赋分办法</w:t>
            </w:r>
            <w:proofErr w:type="gramEnd"/>
          </w:p>
        </w:tc>
      </w:tr>
      <w:tr w:rsidR="005D34F8" w:rsidRPr="0011776B" w14:paraId="09B0C68F" w14:textId="77777777" w:rsidTr="005D34F8">
        <w:trPr>
          <w:trHeight w:val="531"/>
        </w:trPr>
        <w:tc>
          <w:tcPr>
            <w:tcW w:w="6126" w:type="dxa"/>
            <w:vAlign w:val="center"/>
          </w:tcPr>
          <w:p w14:paraId="448E13D2" w14:textId="77777777" w:rsidR="005D34F8" w:rsidRPr="0011776B" w:rsidRDefault="005D34F8" w:rsidP="005D34F8">
            <w:pPr>
              <w:widowControl/>
              <w:jc w:val="left"/>
              <w:rPr>
                <w:rFonts w:ascii="宋体" w:eastAsia="宋体" w:hAnsi="宋体" w:cs="宋体"/>
                <w:bCs/>
                <w:kern w:val="0"/>
                <w:szCs w:val="21"/>
              </w:rPr>
            </w:pPr>
            <w:r w:rsidRPr="0011776B">
              <w:rPr>
                <w:rFonts w:ascii="黑体" w:eastAsia="黑体" w:hAnsi="黑体" w:cs="宋体" w:hint="eastAsia"/>
                <w:kern w:val="0"/>
                <w:szCs w:val="21"/>
              </w:rPr>
              <w:t>5.1.1</w:t>
            </w:r>
            <w:r w:rsidRPr="0011776B">
              <w:rPr>
                <w:rFonts w:ascii="黑体" w:eastAsia="黑体" w:hAnsi="黑体" w:cs="宋体"/>
                <w:kern w:val="0"/>
                <w:szCs w:val="21"/>
              </w:rPr>
              <w:t xml:space="preserve"> </w:t>
            </w:r>
            <w:r w:rsidRPr="0011776B">
              <w:rPr>
                <w:rFonts w:ascii="宋体" w:eastAsia="宋体" w:hAnsi="宋体" w:cs="宋体" w:hint="eastAsia"/>
                <w:kern w:val="0"/>
                <w:szCs w:val="21"/>
              </w:rPr>
              <w:t>颁布学生公寓管理办法作为学生公寓管理和服务的纲领性文件，通常包括：与公寓管理有关的各职能部门工作职责、齐抓共管机制、学生公寓管理服务、住宿学生行为考评奖罚等方面的宏观要求，并予公示。</w:t>
            </w:r>
          </w:p>
        </w:tc>
        <w:tc>
          <w:tcPr>
            <w:tcW w:w="1002" w:type="dxa"/>
            <w:vAlign w:val="center"/>
          </w:tcPr>
          <w:p w14:paraId="199B2F3D" w14:textId="77777777" w:rsidR="005D34F8" w:rsidRPr="0011776B" w:rsidRDefault="005D34F8" w:rsidP="005D34F8">
            <w:pPr>
              <w:widowControl/>
              <w:jc w:val="center"/>
              <w:rPr>
                <w:rFonts w:asciiTheme="minorEastAsia" w:hAnsiTheme="minorEastAsia" w:cs="宋体"/>
                <w:kern w:val="0"/>
                <w:szCs w:val="21"/>
              </w:rPr>
            </w:pPr>
            <w:r w:rsidRPr="0011776B">
              <w:rPr>
                <w:rFonts w:asciiTheme="minorEastAsia" w:hAnsiTheme="minorEastAsia" w:cs="Calibri"/>
                <w:kern w:val="0"/>
                <w:szCs w:val="21"/>
              </w:rPr>
              <w:t>1</w:t>
            </w:r>
          </w:p>
        </w:tc>
        <w:tc>
          <w:tcPr>
            <w:tcW w:w="860" w:type="dxa"/>
          </w:tcPr>
          <w:p w14:paraId="717009BA" w14:textId="77777777" w:rsidR="005D34F8" w:rsidRPr="0011776B" w:rsidRDefault="005D34F8" w:rsidP="005D34F8">
            <w:pPr>
              <w:widowControl/>
              <w:jc w:val="center"/>
              <w:rPr>
                <w:rFonts w:ascii="宋体" w:eastAsia="宋体" w:hAnsi="宋体" w:cs="宋体"/>
                <w:kern w:val="0"/>
                <w:szCs w:val="21"/>
              </w:rPr>
            </w:pPr>
            <w:r w:rsidRPr="0011776B">
              <w:rPr>
                <w:rFonts w:ascii="Calibri" w:eastAsia="宋体" w:hAnsi="Calibri" w:cs="Calibri"/>
                <w:kern w:val="0"/>
                <w:szCs w:val="21"/>
              </w:rPr>
              <w:t xml:space="preserve">　</w:t>
            </w:r>
          </w:p>
        </w:tc>
        <w:tc>
          <w:tcPr>
            <w:tcW w:w="6177" w:type="dxa"/>
            <w:vAlign w:val="center"/>
          </w:tcPr>
          <w:p w14:paraId="72322B37" w14:textId="77777777" w:rsidR="005D34F8" w:rsidRPr="0011776B" w:rsidRDefault="005D34F8" w:rsidP="005D34F8">
            <w:pPr>
              <w:widowControl/>
              <w:jc w:val="left"/>
              <w:rPr>
                <w:rFonts w:asciiTheme="minorEastAsia" w:hAnsiTheme="minorEastAsia" w:cs="宋体"/>
                <w:bCs/>
                <w:kern w:val="0"/>
                <w:szCs w:val="21"/>
              </w:rPr>
            </w:pPr>
            <w:r w:rsidRPr="0011776B">
              <w:rPr>
                <w:rFonts w:asciiTheme="minorEastAsia" w:hAnsiTheme="minorEastAsia" w:cs="宋体" w:hint="eastAsia"/>
                <w:kern w:val="0"/>
                <w:szCs w:val="21"/>
              </w:rPr>
              <w:t>查阅学校文件或制度条款。未从制度层面明确学生公寓管理各部门职责并形成校级文件扣</w:t>
            </w:r>
            <w:r w:rsidRPr="0011776B">
              <w:rPr>
                <w:rFonts w:asciiTheme="minorEastAsia" w:hAnsiTheme="minorEastAsia" w:cs="Calibri"/>
                <w:kern w:val="0"/>
                <w:szCs w:val="21"/>
              </w:rPr>
              <w:t>1</w:t>
            </w:r>
            <w:r w:rsidRPr="0011776B">
              <w:rPr>
                <w:rFonts w:asciiTheme="minorEastAsia" w:hAnsiTheme="minorEastAsia" w:cs="Calibri" w:hint="eastAsia"/>
                <w:kern w:val="0"/>
                <w:szCs w:val="21"/>
              </w:rPr>
              <w:t>分</w:t>
            </w:r>
            <w:r w:rsidRPr="0011776B">
              <w:rPr>
                <w:rFonts w:asciiTheme="minorEastAsia" w:hAnsiTheme="minorEastAsia" w:cs="宋体" w:hint="eastAsia"/>
                <w:kern w:val="0"/>
                <w:szCs w:val="21"/>
              </w:rPr>
              <w:t>；有关部门制度缺失学生公寓管理职责的事项一</w:t>
            </w:r>
            <w:r>
              <w:rPr>
                <w:rFonts w:asciiTheme="minorEastAsia" w:hAnsiTheme="minorEastAsia" w:cs="宋体" w:hint="eastAsia"/>
                <w:kern w:val="0"/>
                <w:szCs w:val="21"/>
              </w:rPr>
              <w:t>项</w:t>
            </w:r>
            <w:r w:rsidRPr="0011776B">
              <w:rPr>
                <w:rFonts w:asciiTheme="minorEastAsia" w:hAnsiTheme="minorEastAsia" w:cs="宋体" w:hint="eastAsia"/>
                <w:kern w:val="0"/>
                <w:szCs w:val="21"/>
              </w:rPr>
              <w:t>扣</w:t>
            </w:r>
            <w:r w:rsidRPr="0011776B">
              <w:rPr>
                <w:rFonts w:asciiTheme="minorEastAsia" w:hAnsiTheme="minorEastAsia" w:cs="Calibri"/>
                <w:kern w:val="0"/>
                <w:szCs w:val="21"/>
              </w:rPr>
              <w:t>0.2</w:t>
            </w:r>
            <w:r w:rsidRPr="0011776B">
              <w:rPr>
                <w:rFonts w:asciiTheme="minorEastAsia" w:hAnsiTheme="minorEastAsia" w:cs="宋体" w:hint="eastAsia"/>
                <w:kern w:val="0"/>
                <w:szCs w:val="21"/>
              </w:rPr>
              <w:t>分。</w:t>
            </w:r>
          </w:p>
        </w:tc>
      </w:tr>
      <w:tr w:rsidR="005D34F8" w:rsidRPr="0011776B" w14:paraId="1B772725" w14:textId="77777777" w:rsidTr="005D34F8">
        <w:trPr>
          <w:trHeight w:val="531"/>
        </w:trPr>
        <w:tc>
          <w:tcPr>
            <w:tcW w:w="6126" w:type="dxa"/>
            <w:vAlign w:val="center"/>
          </w:tcPr>
          <w:p w14:paraId="5DBE0CE0" w14:textId="77777777" w:rsidR="005D34F8" w:rsidRPr="0011776B" w:rsidRDefault="005D34F8" w:rsidP="005D34F8">
            <w:pPr>
              <w:widowControl/>
              <w:jc w:val="left"/>
              <w:rPr>
                <w:rFonts w:ascii="宋体" w:eastAsia="宋体" w:hAnsi="宋体" w:cs="宋体"/>
                <w:bCs/>
                <w:kern w:val="0"/>
                <w:szCs w:val="21"/>
              </w:rPr>
            </w:pPr>
            <w:r w:rsidRPr="0011776B">
              <w:rPr>
                <w:rFonts w:ascii="黑体" w:eastAsia="黑体" w:hAnsi="黑体" w:cs="宋体" w:hint="eastAsia"/>
                <w:kern w:val="0"/>
                <w:szCs w:val="21"/>
              </w:rPr>
              <w:t xml:space="preserve">5.1.2 </w:t>
            </w:r>
            <w:r w:rsidRPr="0011776B">
              <w:rPr>
                <w:rFonts w:ascii="宋体" w:eastAsia="宋体" w:hAnsi="宋体" w:cs="宋体" w:hint="eastAsia"/>
                <w:kern w:val="0"/>
                <w:szCs w:val="21"/>
              </w:rPr>
              <w:t>各个与学生公寓管理有关的部门，根据学校的内部分工制定相关的制度。对跨部门的工作，需要在一定层级协调。</w:t>
            </w:r>
          </w:p>
        </w:tc>
        <w:tc>
          <w:tcPr>
            <w:tcW w:w="1002" w:type="dxa"/>
            <w:vAlign w:val="center"/>
          </w:tcPr>
          <w:p w14:paraId="5F00DEAA" w14:textId="77777777" w:rsidR="005D34F8" w:rsidRPr="0011776B" w:rsidRDefault="005D34F8" w:rsidP="005D34F8">
            <w:pPr>
              <w:widowControl/>
              <w:jc w:val="center"/>
              <w:rPr>
                <w:rFonts w:asciiTheme="minorEastAsia" w:hAnsiTheme="minorEastAsia" w:cs="宋体"/>
                <w:kern w:val="0"/>
                <w:szCs w:val="21"/>
              </w:rPr>
            </w:pPr>
            <w:r w:rsidRPr="0011776B">
              <w:rPr>
                <w:rFonts w:asciiTheme="minorEastAsia" w:hAnsiTheme="minorEastAsia" w:cs="Calibri"/>
                <w:kern w:val="0"/>
                <w:szCs w:val="21"/>
              </w:rPr>
              <w:t>1</w:t>
            </w:r>
          </w:p>
        </w:tc>
        <w:tc>
          <w:tcPr>
            <w:tcW w:w="860" w:type="dxa"/>
          </w:tcPr>
          <w:p w14:paraId="3F6B122C" w14:textId="77777777" w:rsidR="005D34F8" w:rsidRPr="0011776B" w:rsidRDefault="005D34F8" w:rsidP="005D34F8">
            <w:pPr>
              <w:widowControl/>
              <w:jc w:val="center"/>
              <w:rPr>
                <w:rFonts w:ascii="宋体" w:eastAsia="宋体" w:hAnsi="宋体" w:cs="宋体"/>
                <w:kern w:val="0"/>
                <w:szCs w:val="21"/>
              </w:rPr>
            </w:pPr>
            <w:r w:rsidRPr="0011776B">
              <w:rPr>
                <w:rFonts w:ascii="Calibri" w:eastAsia="宋体" w:hAnsi="Calibri" w:cs="Calibri"/>
                <w:kern w:val="0"/>
                <w:szCs w:val="21"/>
              </w:rPr>
              <w:t xml:space="preserve">　</w:t>
            </w:r>
          </w:p>
        </w:tc>
        <w:tc>
          <w:tcPr>
            <w:tcW w:w="6177" w:type="dxa"/>
            <w:vAlign w:val="center"/>
          </w:tcPr>
          <w:p w14:paraId="09A509D7" w14:textId="77777777" w:rsidR="005D34F8" w:rsidRPr="0011776B" w:rsidRDefault="005D34F8" w:rsidP="005D34F8">
            <w:pPr>
              <w:widowControl/>
              <w:jc w:val="left"/>
              <w:rPr>
                <w:rFonts w:asciiTheme="minorEastAsia" w:hAnsiTheme="minorEastAsia" w:cs="宋体"/>
                <w:bCs/>
                <w:kern w:val="0"/>
                <w:szCs w:val="21"/>
              </w:rPr>
            </w:pPr>
            <w:r w:rsidRPr="0011776B">
              <w:rPr>
                <w:rFonts w:asciiTheme="minorEastAsia" w:hAnsiTheme="minorEastAsia" w:cs="宋体" w:hint="eastAsia"/>
                <w:kern w:val="0"/>
                <w:szCs w:val="21"/>
              </w:rPr>
              <w:t>本条是原则性规定。在现场评价时发现需协调的事项而在制度中没有明确的，缺失一项扣</w:t>
            </w:r>
            <w:r w:rsidRPr="0011776B">
              <w:rPr>
                <w:rFonts w:asciiTheme="minorEastAsia" w:hAnsiTheme="minorEastAsia" w:cs="Calibri"/>
                <w:kern w:val="0"/>
                <w:szCs w:val="21"/>
              </w:rPr>
              <w:t>0.2</w:t>
            </w:r>
            <w:r w:rsidRPr="0011776B">
              <w:rPr>
                <w:rFonts w:asciiTheme="minorEastAsia" w:hAnsiTheme="minorEastAsia" w:cs="宋体" w:hint="eastAsia"/>
                <w:kern w:val="0"/>
                <w:szCs w:val="21"/>
              </w:rPr>
              <w:t>分。</w:t>
            </w:r>
          </w:p>
        </w:tc>
      </w:tr>
      <w:tr w:rsidR="005D34F8" w:rsidRPr="0011776B" w14:paraId="0A526CBD" w14:textId="77777777" w:rsidTr="005D34F8">
        <w:trPr>
          <w:trHeight w:val="531"/>
        </w:trPr>
        <w:tc>
          <w:tcPr>
            <w:tcW w:w="6126" w:type="dxa"/>
            <w:vAlign w:val="center"/>
          </w:tcPr>
          <w:p w14:paraId="45256619" w14:textId="77777777" w:rsidR="005D34F8" w:rsidRPr="0011776B" w:rsidRDefault="005D34F8" w:rsidP="005D34F8">
            <w:pPr>
              <w:widowControl/>
              <w:jc w:val="left"/>
              <w:rPr>
                <w:rFonts w:ascii="宋体" w:eastAsia="宋体" w:hAnsi="宋体" w:cs="宋体"/>
                <w:bCs/>
                <w:kern w:val="0"/>
                <w:szCs w:val="21"/>
              </w:rPr>
            </w:pPr>
            <w:r w:rsidRPr="0011776B">
              <w:rPr>
                <w:rFonts w:ascii="黑体" w:eastAsia="黑体" w:hAnsi="黑体" w:cs="宋体" w:hint="eastAsia"/>
                <w:kern w:val="0"/>
                <w:szCs w:val="21"/>
              </w:rPr>
              <w:t>5.1.3</w:t>
            </w:r>
            <w:r w:rsidRPr="0011776B">
              <w:rPr>
                <w:rFonts w:ascii="宋体" w:eastAsia="宋体" w:hAnsi="宋体" w:cs="宋体" w:hint="eastAsia"/>
                <w:kern w:val="0"/>
                <w:szCs w:val="21"/>
              </w:rPr>
              <w:t xml:space="preserve"> 各项制度应涵盖本文件所要求的各项日常管理和服务，并设计相应的工作记录表式。</w:t>
            </w:r>
          </w:p>
        </w:tc>
        <w:tc>
          <w:tcPr>
            <w:tcW w:w="1002" w:type="dxa"/>
            <w:vAlign w:val="center"/>
          </w:tcPr>
          <w:p w14:paraId="46CA94A3" w14:textId="77777777" w:rsidR="005D34F8" w:rsidRPr="0011776B" w:rsidRDefault="005D34F8" w:rsidP="005D34F8">
            <w:pPr>
              <w:widowControl/>
              <w:jc w:val="center"/>
              <w:rPr>
                <w:rFonts w:asciiTheme="minorEastAsia" w:hAnsiTheme="minorEastAsia" w:cs="宋体"/>
                <w:kern w:val="0"/>
                <w:szCs w:val="21"/>
              </w:rPr>
            </w:pPr>
            <w:r w:rsidRPr="0011776B">
              <w:rPr>
                <w:rFonts w:asciiTheme="minorEastAsia" w:hAnsiTheme="minorEastAsia" w:cs="Calibri"/>
                <w:kern w:val="0"/>
                <w:szCs w:val="21"/>
              </w:rPr>
              <w:t>1</w:t>
            </w:r>
          </w:p>
        </w:tc>
        <w:tc>
          <w:tcPr>
            <w:tcW w:w="860" w:type="dxa"/>
          </w:tcPr>
          <w:p w14:paraId="64B51CF6" w14:textId="77777777" w:rsidR="005D34F8" w:rsidRPr="0011776B" w:rsidRDefault="005D34F8" w:rsidP="005D34F8">
            <w:pPr>
              <w:widowControl/>
              <w:jc w:val="center"/>
              <w:rPr>
                <w:rFonts w:ascii="宋体" w:eastAsia="宋体" w:hAnsi="宋体" w:cs="宋体"/>
                <w:kern w:val="0"/>
                <w:szCs w:val="21"/>
              </w:rPr>
            </w:pPr>
            <w:r w:rsidRPr="0011776B">
              <w:rPr>
                <w:rFonts w:ascii="Calibri" w:eastAsia="宋体" w:hAnsi="Calibri" w:cs="Calibri"/>
                <w:kern w:val="0"/>
                <w:szCs w:val="21"/>
              </w:rPr>
              <w:t xml:space="preserve">　</w:t>
            </w:r>
          </w:p>
        </w:tc>
        <w:tc>
          <w:tcPr>
            <w:tcW w:w="6177" w:type="dxa"/>
            <w:vAlign w:val="center"/>
          </w:tcPr>
          <w:p w14:paraId="1324EADA" w14:textId="77777777" w:rsidR="005D34F8" w:rsidRPr="0011776B" w:rsidRDefault="005D34F8" w:rsidP="005D34F8">
            <w:pPr>
              <w:widowControl/>
              <w:jc w:val="left"/>
              <w:rPr>
                <w:rFonts w:asciiTheme="minorEastAsia" w:hAnsiTheme="minorEastAsia" w:cs="宋体"/>
                <w:bCs/>
                <w:kern w:val="0"/>
                <w:szCs w:val="21"/>
              </w:rPr>
            </w:pPr>
            <w:r w:rsidRPr="0011776B">
              <w:rPr>
                <w:rFonts w:asciiTheme="minorEastAsia" w:hAnsiTheme="minorEastAsia" w:cs="宋体" w:hint="eastAsia"/>
                <w:kern w:val="0"/>
                <w:szCs w:val="21"/>
              </w:rPr>
              <w:t>查验学校学生公寓制度汇编。制度可以是纸质版，也可以是电子版；</w:t>
            </w:r>
            <w:proofErr w:type="gramStart"/>
            <w:r w:rsidRPr="0011776B">
              <w:rPr>
                <w:rFonts w:asciiTheme="minorEastAsia" w:hAnsiTheme="minorEastAsia" w:cs="宋体" w:hint="eastAsia"/>
                <w:kern w:val="0"/>
                <w:szCs w:val="21"/>
              </w:rPr>
              <w:t>纸质版应装订</w:t>
            </w:r>
            <w:proofErr w:type="gramEnd"/>
            <w:r w:rsidRPr="0011776B">
              <w:rPr>
                <w:rFonts w:asciiTheme="minorEastAsia" w:hAnsiTheme="minorEastAsia" w:cs="宋体" w:hint="eastAsia"/>
                <w:kern w:val="0"/>
                <w:szCs w:val="21"/>
              </w:rPr>
              <w:t>成册，电子版应见学校或部处官网，无法提供一项扣</w:t>
            </w:r>
            <w:r w:rsidRPr="0011776B">
              <w:rPr>
                <w:rFonts w:asciiTheme="minorEastAsia" w:hAnsiTheme="minorEastAsia" w:cs="Calibri"/>
                <w:kern w:val="0"/>
                <w:szCs w:val="21"/>
              </w:rPr>
              <w:t>0.1</w:t>
            </w:r>
            <w:r w:rsidRPr="0011776B">
              <w:rPr>
                <w:rFonts w:asciiTheme="minorEastAsia" w:hAnsiTheme="minorEastAsia" w:cs="宋体" w:hint="eastAsia"/>
                <w:kern w:val="0"/>
                <w:szCs w:val="21"/>
              </w:rPr>
              <w:t>分。</w:t>
            </w:r>
          </w:p>
        </w:tc>
      </w:tr>
      <w:tr w:rsidR="005D34F8" w:rsidRPr="0011776B" w14:paraId="1679180A" w14:textId="77777777" w:rsidTr="005D34F8">
        <w:trPr>
          <w:trHeight w:val="4793"/>
        </w:trPr>
        <w:tc>
          <w:tcPr>
            <w:tcW w:w="6126" w:type="dxa"/>
            <w:vAlign w:val="center"/>
          </w:tcPr>
          <w:p w14:paraId="17224356" w14:textId="77777777" w:rsidR="005D34F8" w:rsidRPr="0011776B" w:rsidRDefault="005D34F8" w:rsidP="005D34F8">
            <w:pPr>
              <w:widowControl/>
              <w:rPr>
                <w:rFonts w:ascii="黑体" w:eastAsia="黑体" w:hAnsi="黑体" w:cs="宋体"/>
                <w:kern w:val="0"/>
                <w:szCs w:val="21"/>
              </w:rPr>
            </w:pPr>
            <w:r w:rsidRPr="0011776B">
              <w:rPr>
                <w:rFonts w:ascii="黑体" w:eastAsia="黑体" w:hAnsi="黑体" w:cs="宋体" w:hint="eastAsia"/>
                <w:kern w:val="0"/>
                <w:szCs w:val="21"/>
              </w:rPr>
              <w:t>5.2</w:t>
            </w:r>
            <w:r w:rsidRPr="0011776B">
              <w:rPr>
                <w:rFonts w:ascii="黑体" w:eastAsia="黑体" w:hAnsi="黑体" w:cs="宋体"/>
                <w:kern w:val="0"/>
                <w:szCs w:val="21"/>
              </w:rPr>
              <w:t xml:space="preserve"> </w:t>
            </w:r>
            <w:r w:rsidRPr="0011776B">
              <w:rPr>
                <w:rFonts w:ascii="黑体" w:eastAsia="黑体" w:hAnsi="黑体" w:cs="宋体" w:hint="eastAsia"/>
                <w:kern w:val="0"/>
                <w:szCs w:val="21"/>
              </w:rPr>
              <w:t>学工方面的制度</w:t>
            </w:r>
          </w:p>
          <w:p w14:paraId="187E0852" w14:textId="77777777" w:rsidR="005D34F8" w:rsidRPr="0011776B" w:rsidRDefault="005D34F8" w:rsidP="005D34F8">
            <w:pPr>
              <w:widowControl/>
              <w:spacing w:line="240" w:lineRule="atLeast"/>
              <w:ind w:firstLineChars="200" w:firstLine="420"/>
              <w:rPr>
                <w:rFonts w:ascii="宋体" w:eastAsia="宋体" w:hAnsi="宋体" w:cs="宋体"/>
                <w:kern w:val="0"/>
                <w:szCs w:val="21"/>
              </w:rPr>
            </w:pPr>
            <w:r w:rsidRPr="0011776B">
              <w:rPr>
                <w:rFonts w:ascii="宋体" w:eastAsia="宋体" w:hAnsi="宋体" w:cs="宋体" w:hint="eastAsia"/>
                <w:kern w:val="0"/>
                <w:szCs w:val="21"/>
              </w:rPr>
              <w:t>与学生公寓管理工作的学工类制度包括但不限于：</w:t>
            </w:r>
          </w:p>
          <w:p w14:paraId="3611EF9B" w14:textId="77777777" w:rsidR="005D34F8" w:rsidRPr="0011776B" w:rsidRDefault="005D34F8" w:rsidP="005D34F8">
            <w:pPr>
              <w:widowControl/>
              <w:spacing w:line="240" w:lineRule="atLeast"/>
              <w:ind w:firstLineChars="190" w:firstLine="399"/>
              <w:rPr>
                <w:rFonts w:ascii="宋体" w:eastAsia="宋体" w:hAnsi="宋体" w:cs="宋体"/>
                <w:kern w:val="0"/>
                <w:szCs w:val="21"/>
              </w:rPr>
            </w:pPr>
            <w:r w:rsidRPr="0011776B">
              <w:rPr>
                <w:rFonts w:ascii="宋体" w:eastAsia="宋体" w:hAnsi="宋体" w:cs="宋体" w:hint="eastAsia"/>
                <w:kern w:val="0"/>
                <w:szCs w:val="21"/>
              </w:rPr>
              <w:t>a)</w:t>
            </w:r>
            <w:r w:rsidRPr="0011776B">
              <w:rPr>
                <w:rFonts w:ascii="宋体" w:eastAsia="宋体" w:hAnsi="宋体" w:cs="宋体"/>
                <w:kern w:val="0"/>
                <w:szCs w:val="21"/>
              </w:rPr>
              <w:t xml:space="preserve"> </w:t>
            </w:r>
            <w:r w:rsidRPr="0011776B">
              <w:rPr>
                <w:rFonts w:ascii="宋体" w:eastAsia="宋体" w:hAnsi="宋体" w:cs="宋体" w:hint="eastAsia"/>
                <w:kern w:val="0"/>
                <w:szCs w:val="21"/>
              </w:rPr>
              <w:t>与学生公寓有关的学工部门工作职责；</w:t>
            </w:r>
          </w:p>
          <w:p w14:paraId="6921E187" w14:textId="64AC7BAB" w:rsidR="005D34F8" w:rsidRPr="0011776B" w:rsidRDefault="005D34F8" w:rsidP="005D34F8">
            <w:pPr>
              <w:widowControl/>
              <w:spacing w:line="240" w:lineRule="atLeast"/>
              <w:ind w:firstLineChars="190" w:firstLine="399"/>
              <w:rPr>
                <w:rFonts w:ascii="宋体" w:eastAsia="宋体" w:hAnsi="宋体" w:cs="宋体"/>
                <w:kern w:val="0"/>
                <w:szCs w:val="21"/>
              </w:rPr>
            </w:pPr>
            <w:r w:rsidRPr="0011776B">
              <w:rPr>
                <w:rFonts w:ascii="宋体" w:eastAsia="宋体" w:hAnsi="宋体" w:cs="宋体" w:hint="eastAsia"/>
                <w:kern w:val="0"/>
                <w:szCs w:val="21"/>
              </w:rPr>
              <w:t>b)</w:t>
            </w:r>
            <w:r w:rsidRPr="0011776B">
              <w:rPr>
                <w:rFonts w:ascii="宋体" w:eastAsia="宋体" w:hAnsi="宋体" w:cs="宋体"/>
                <w:kern w:val="0"/>
                <w:szCs w:val="21"/>
              </w:rPr>
              <w:t xml:space="preserve"> </w:t>
            </w:r>
            <w:r w:rsidRPr="0011776B">
              <w:rPr>
                <w:rFonts w:ascii="宋体" w:eastAsia="宋体" w:hAnsi="宋体" w:cs="宋体" w:hint="eastAsia"/>
                <w:kern w:val="0"/>
                <w:szCs w:val="21"/>
              </w:rPr>
              <w:t>关于辅导员入住学生公寓管理与工作制度；</w:t>
            </w:r>
          </w:p>
          <w:p w14:paraId="53D5D82D" w14:textId="77777777" w:rsidR="005D34F8" w:rsidRPr="0011776B" w:rsidRDefault="005D34F8" w:rsidP="005D34F8">
            <w:pPr>
              <w:widowControl/>
              <w:spacing w:line="240" w:lineRule="atLeast"/>
              <w:ind w:leftChars="190" w:left="737" w:hangingChars="161" w:hanging="338"/>
              <w:rPr>
                <w:rFonts w:asciiTheme="majorEastAsia" w:eastAsiaTheme="majorEastAsia" w:hAnsiTheme="majorEastAsia"/>
                <w:szCs w:val="21"/>
              </w:rPr>
            </w:pPr>
            <w:r w:rsidRPr="0011776B">
              <w:rPr>
                <w:rFonts w:ascii="宋体" w:eastAsia="宋体" w:hAnsi="宋体" w:cs="宋体" w:hint="eastAsia"/>
                <w:kern w:val="0"/>
                <w:szCs w:val="21"/>
              </w:rPr>
              <w:t>c)</w:t>
            </w:r>
            <w:r w:rsidRPr="0011776B">
              <w:rPr>
                <w:rFonts w:ascii="宋体" w:eastAsia="宋体" w:hAnsi="宋体" w:cs="宋体"/>
                <w:kern w:val="0"/>
                <w:szCs w:val="21"/>
              </w:rPr>
              <w:t xml:space="preserve"> </w:t>
            </w:r>
            <w:r w:rsidRPr="0011776B">
              <w:rPr>
                <w:rFonts w:ascii="宋体" w:eastAsia="宋体" w:hAnsi="宋体" w:cs="宋体" w:hint="eastAsia"/>
                <w:kern w:val="0"/>
                <w:szCs w:val="21"/>
              </w:rPr>
              <w:t>学生日常行为管理</w:t>
            </w:r>
            <w:r w:rsidRPr="0011776B">
              <w:rPr>
                <w:rFonts w:asciiTheme="majorEastAsia" w:eastAsiaTheme="majorEastAsia" w:hAnsiTheme="majorEastAsia" w:hint="eastAsia"/>
                <w:szCs w:val="21"/>
              </w:rPr>
              <w:t>和寝室内务卫生及安全检查工作制度和考评办法，并与个人和集体评优挂钩；</w:t>
            </w:r>
          </w:p>
          <w:p w14:paraId="4DD311E9" w14:textId="77777777" w:rsidR="005D34F8" w:rsidRPr="0011776B" w:rsidRDefault="005D34F8" w:rsidP="005D34F8">
            <w:pPr>
              <w:widowControl/>
              <w:spacing w:line="240" w:lineRule="atLeast"/>
              <w:ind w:leftChars="190" w:left="737" w:hangingChars="161" w:hanging="338"/>
              <w:rPr>
                <w:rFonts w:ascii="宋体" w:eastAsia="宋体" w:hAnsi="宋体" w:cs="宋体"/>
                <w:kern w:val="0"/>
                <w:szCs w:val="21"/>
              </w:rPr>
            </w:pPr>
            <w:r w:rsidRPr="0011776B">
              <w:rPr>
                <w:rFonts w:ascii="宋体" w:eastAsia="宋体" w:hAnsi="宋体" w:cs="宋体" w:hint="eastAsia"/>
                <w:kern w:val="0"/>
                <w:szCs w:val="21"/>
              </w:rPr>
              <w:t>d)</w:t>
            </w:r>
            <w:r w:rsidRPr="0011776B">
              <w:rPr>
                <w:rFonts w:ascii="宋体" w:eastAsia="宋体" w:hAnsi="宋体" w:cs="宋体"/>
                <w:kern w:val="0"/>
                <w:szCs w:val="21"/>
              </w:rPr>
              <w:t xml:space="preserve"> </w:t>
            </w:r>
            <w:r w:rsidRPr="0011776B">
              <w:rPr>
                <w:rFonts w:ascii="宋体" w:eastAsia="宋体" w:hAnsi="宋体" w:cs="宋体" w:hint="eastAsia"/>
                <w:kern w:val="0"/>
                <w:szCs w:val="21"/>
              </w:rPr>
              <w:t>学生参与日常性公寓劳动、学校服务性劳动、学校组织的公益性劳动等“劳动育人”激励评价机制；</w:t>
            </w:r>
          </w:p>
          <w:p w14:paraId="3562F023" w14:textId="77777777" w:rsidR="005D34F8" w:rsidRPr="0011776B" w:rsidRDefault="005D34F8" w:rsidP="005D34F8">
            <w:pPr>
              <w:widowControl/>
              <w:spacing w:line="240" w:lineRule="atLeast"/>
              <w:ind w:firstLineChars="190" w:firstLine="399"/>
              <w:rPr>
                <w:rFonts w:ascii="宋体" w:eastAsia="宋体" w:hAnsi="宋体" w:cs="宋体"/>
                <w:kern w:val="0"/>
                <w:szCs w:val="21"/>
              </w:rPr>
            </w:pPr>
            <w:r w:rsidRPr="0011776B">
              <w:rPr>
                <w:rFonts w:ascii="宋体" w:eastAsia="宋体" w:hAnsi="宋体" w:cs="宋体" w:hint="eastAsia"/>
                <w:kern w:val="0"/>
                <w:szCs w:val="21"/>
              </w:rPr>
              <w:t>e)</w:t>
            </w:r>
            <w:r w:rsidRPr="0011776B">
              <w:rPr>
                <w:rFonts w:ascii="宋体" w:eastAsia="宋体" w:hAnsi="宋体" w:cs="宋体"/>
                <w:kern w:val="0"/>
                <w:szCs w:val="21"/>
              </w:rPr>
              <w:t xml:space="preserve"> </w:t>
            </w:r>
            <w:r w:rsidRPr="0011776B">
              <w:rPr>
                <w:rFonts w:ascii="宋体" w:eastAsia="宋体" w:hAnsi="宋体" w:cs="宋体" w:hint="eastAsia"/>
                <w:kern w:val="0"/>
                <w:szCs w:val="21"/>
              </w:rPr>
              <w:t>学生自律组织的引导；</w:t>
            </w:r>
          </w:p>
          <w:p w14:paraId="2FA3360C" w14:textId="77777777" w:rsidR="005D34F8" w:rsidRPr="0011776B" w:rsidRDefault="005D34F8" w:rsidP="005D34F8">
            <w:pPr>
              <w:widowControl/>
              <w:spacing w:line="240" w:lineRule="atLeast"/>
              <w:ind w:leftChars="200" w:left="737" w:hangingChars="151" w:hanging="317"/>
              <w:rPr>
                <w:rFonts w:ascii="宋体" w:eastAsia="宋体" w:hAnsi="宋体" w:cs="宋体"/>
                <w:kern w:val="0"/>
                <w:szCs w:val="21"/>
              </w:rPr>
            </w:pPr>
            <w:r w:rsidRPr="0011776B">
              <w:rPr>
                <w:rFonts w:ascii="宋体" w:eastAsia="宋体" w:hAnsi="宋体" w:cs="宋体" w:hint="eastAsia"/>
                <w:kern w:val="0"/>
                <w:szCs w:val="21"/>
              </w:rPr>
              <w:t>f)</w:t>
            </w:r>
            <w:r w:rsidRPr="0011776B">
              <w:rPr>
                <w:rFonts w:ascii="宋体" w:eastAsia="宋体" w:hAnsi="宋体" w:cs="宋体"/>
                <w:kern w:val="0"/>
                <w:szCs w:val="21"/>
              </w:rPr>
              <w:t xml:space="preserve"> </w:t>
            </w:r>
            <w:r w:rsidRPr="0011776B">
              <w:rPr>
                <w:rFonts w:ascii="宋体" w:eastAsia="宋体" w:hAnsi="宋体" w:cs="宋体" w:hint="eastAsia"/>
                <w:kern w:val="0"/>
                <w:szCs w:val="21"/>
              </w:rPr>
              <w:t>对住宿学生开展绿色节能、安全、健康生活方面日常宣传和引导；</w:t>
            </w:r>
          </w:p>
          <w:p w14:paraId="4B9B2F5F" w14:textId="2F6CEB9F" w:rsidR="005D34F8" w:rsidRPr="0011776B" w:rsidRDefault="005D34F8" w:rsidP="00BF561A">
            <w:pPr>
              <w:widowControl/>
              <w:spacing w:line="240" w:lineRule="atLeast"/>
              <w:ind w:firstLineChars="190" w:firstLine="399"/>
              <w:rPr>
                <w:rFonts w:ascii="黑体" w:eastAsia="黑体" w:hAnsi="黑体" w:cs="宋体"/>
                <w:kern w:val="0"/>
                <w:szCs w:val="21"/>
              </w:rPr>
            </w:pPr>
            <w:r w:rsidRPr="0011776B">
              <w:rPr>
                <w:rFonts w:ascii="宋体" w:eastAsia="宋体" w:hAnsi="宋体" w:cs="宋体" w:hint="eastAsia"/>
                <w:kern w:val="0"/>
                <w:szCs w:val="21"/>
              </w:rPr>
              <w:t>g)</w:t>
            </w:r>
            <w:r w:rsidRPr="0011776B">
              <w:rPr>
                <w:rFonts w:ascii="宋体" w:eastAsia="宋体" w:hAnsi="宋体" w:cs="宋体"/>
                <w:kern w:val="0"/>
                <w:szCs w:val="21"/>
              </w:rPr>
              <w:t xml:space="preserve"> </w:t>
            </w:r>
            <w:r w:rsidRPr="0011776B">
              <w:rPr>
                <w:rFonts w:ascii="宋体" w:eastAsia="宋体" w:hAnsi="宋体" w:cs="宋体" w:hint="eastAsia"/>
                <w:kern w:val="0"/>
                <w:szCs w:val="21"/>
              </w:rPr>
              <w:t>公寓文化建设和公寓文化活动的开展</w:t>
            </w:r>
            <w:r w:rsidR="00BF561A">
              <w:rPr>
                <w:rFonts w:ascii="宋体" w:eastAsia="宋体" w:hAnsi="宋体" w:cs="宋体" w:hint="eastAsia"/>
                <w:kern w:val="0"/>
                <w:szCs w:val="21"/>
              </w:rPr>
              <w:t>。</w:t>
            </w:r>
          </w:p>
        </w:tc>
        <w:tc>
          <w:tcPr>
            <w:tcW w:w="1002" w:type="dxa"/>
            <w:vAlign w:val="center"/>
          </w:tcPr>
          <w:p w14:paraId="1B75344B" w14:textId="77777777" w:rsidR="005D34F8" w:rsidRPr="0011776B" w:rsidRDefault="005D34F8" w:rsidP="005D34F8">
            <w:pPr>
              <w:widowControl/>
              <w:jc w:val="center"/>
              <w:rPr>
                <w:rFonts w:asciiTheme="minorEastAsia" w:hAnsiTheme="minorEastAsia" w:cs="Calibri"/>
                <w:kern w:val="0"/>
                <w:szCs w:val="21"/>
              </w:rPr>
            </w:pPr>
            <w:r w:rsidRPr="0011776B">
              <w:rPr>
                <w:rFonts w:asciiTheme="minorEastAsia" w:hAnsiTheme="minorEastAsia" w:cs="Calibri"/>
                <w:kern w:val="0"/>
                <w:szCs w:val="21"/>
              </w:rPr>
              <w:t>2</w:t>
            </w:r>
          </w:p>
        </w:tc>
        <w:tc>
          <w:tcPr>
            <w:tcW w:w="860" w:type="dxa"/>
          </w:tcPr>
          <w:p w14:paraId="7A63E07B" w14:textId="77777777" w:rsidR="005D34F8" w:rsidRPr="0011776B" w:rsidRDefault="005D34F8" w:rsidP="005D34F8">
            <w:pPr>
              <w:widowControl/>
              <w:jc w:val="center"/>
              <w:rPr>
                <w:rFonts w:ascii="Calibri" w:eastAsia="宋体" w:hAnsi="Calibri" w:cs="Calibri"/>
                <w:kern w:val="0"/>
                <w:szCs w:val="21"/>
              </w:rPr>
            </w:pPr>
            <w:r w:rsidRPr="0011776B">
              <w:rPr>
                <w:rFonts w:ascii="Calibri" w:eastAsia="宋体" w:hAnsi="Calibri" w:cs="Calibri"/>
                <w:kern w:val="0"/>
                <w:szCs w:val="21"/>
              </w:rPr>
              <w:t xml:space="preserve">　</w:t>
            </w:r>
          </w:p>
        </w:tc>
        <w:tc>
          <w:tcPr>
            <w:tcW w:w="6177" w:type="dxa"/>
            <w:vAlign w:val="center"/>
          </w:tcPr>
          <w:p w14:paraId="64A7DA93" w14:textId="45A5E8A9" w:rsidR="005D34F8" w:rsidRPr="0011776B" w:rsidRDefault="005D34F8" w:rsidP="00BF561A">
            <w:pPr>
              <w:widowControl/>
              <w:jc w:val="left"/>
              <w:rPr>
                <w:rFonts w:asciiTheme="minorEastAsia" w:hAnsiTheme="minorEastAsia" w:cs="宋体"/>
                <w:kern w:val="0"/>
                <w:szCs w:val="21"/>
              </w:rPr>
            </w:pPr>
            <w:r w:rsidRPr="0011776B">
              <w:rPr>
                <w:rFonts w:asciiTheme="minorEastAsia" w:hAnsiTheme="minorEastAsia" w:cs="宋体" w:hint="eastAsia"/>
                <w:kern w:val="0"/>
                <w:szCs w:val="21"/>
              </w:rPr>
              <w:t>查阅制度。没有学工方面制度扣</w:t>
            </w:r>
            <w:r w:rsidRPr="0011776B">
              <w:rPr>
                <w:rFonts w:asciiTheme="minorEastAsia" w:hAnsiTheme="minorEastAsia" w:cs="Calibri"/>
                <w:kern w:val="0"/>
                <w:szCs w:val="21"/>
              </w:rPr>
              <w:t>2</w:t>
            </w:r>
            <w:r w:rsidRPr="0011776B">
              <w:rPr>
                <w:rFonts w:asciiTheme="minorEastAsia" w:hAnsiTheme="minorEastAsia" w:cs="宋体" w:hint="eastAsia"/>
                <w:kern w:val="0"/>
                <w:szCs w:val="21"/>
              </w:rPr>
              <w:t>分；相关制度方面如有缺项</w:t>
            </w:r>
            <w:r>
              <w:rPr>
                <w:rFonts w:asciiTheme="minorEastAsia" w:hAnsiTheme="minorEastAsia" w:cs="宋体" w:hint="eastAsia"/>
                <w:kern w:val="0"/>
                <w:szCs w:val="21"/>
              </w:rPr>
              <w:t>一</w:t>
            </w:r>
            <w:r w:rsidRPr="0011776B">
              <w:rPr>
                <w:rFonts w:asciiTheme="minorEastAsia" w:hAnsiTheme="minorEastAsia" w:cs="宋体" w:hint="eastAsia"/>
                <w:kern w:val="0"/>
                <w:szCs w:val="21"/>
              </w:rPr>
              <w:t>项扣</w:t>
            </w:r>
            <w:r w:rsidRPr="0011776B">
              <w:rPr>
                <w:rFonts w:asciiTheme="minorEastAsia" w:hAnsiTheme="minorEastAsia" w:cs="Calibri"/>
                <w:kern w:val="0"/>
                <w:szCs w:val="21"/>
              </w:rPr>
              <w:t>0.5</w:t>
            </w:r>
            <w:r w:rsidRPr="0011776B">
              <w:rPr>
                <w:rFonts w:asciiTheme="minorEastAsia" w:hAnsiTheme="minorEastAsia" w:cs="宋体" w:hint="eastAsia"/>
                <w:kern w:val="0"/>
                <w:szCs w:val="21"/>
              </w:rPr>
              <w:t>分；制度内容不全面或可操作性不强扣</w:t>
            </w:r>
            <w:r w:rsidRPr="0011776B">
              <w:rPr>
                <w:rFonts w:asciiTheme="minorEastAsia" w:hAnsiTheme="minorEastAsia" w:cs="Calibri"/>
                <w:kern w:val="0"/>
                <w:szCs w:val="21"/>
              </w:rPr>
              <w:t>0.5</w:t>
            </w:r>
            <w:r w:rsidRPr="0011776B">
              <w:rPr>
                <w:rFonts w:asciiTheme="minorEastAsia" w:hAnsiTheme="minorEastAsia" w:cs="宋体" w:hint="eastAsia"/>
                <w:kern w:val="0"/>
                <w:szCs w:val="21"/>
              </w:rPr>
              <w:t>分。</w:t>
            </w:r>
          </w:p>
        </w:tc>
      </w:tr>
    </w:tbl>
    <w:p w14:paraId="3E9BFAEB" w14:textId="77777777" w:rsidR="005D34F8" w:rsidRPr="0011776B" w:rsidRDefault="005D34F8" w:rsidP="005D34F8">
      <w:r w:rsidRPr="0011776B">
        <w:br w:type="page"/>
      </w:r>
    </w:p>
    <w:p w14:paraId="00F5E78F" w14:textId="77777777" w:rsidR="005D34F8" w:rsidRPr="0011776B" w:rsidRDefault="005D34F8" w:rsidP="005D34F8">
      <w:pPr>
        <w:spacing w:line="360" w:lineRule="auto"/>
        <w:jc w:val="center"/>
      </w:pPr>
      <w:r w:rsidRPr="001564BF">
        <w:rPr>
          <w:rFonts w:ascii="黑体" w:eastAsia="黑体" w:hAnsi="黑体"/>
        </w:rPr>
        <w:lastRenderedPageBreak/>
        <w:t>表</w:t>
      </w:r>
      <w:r w:rsidRPr="001564BF">
        <w:rPr>
          <w:rFonts w:ascii="黑体" w:eastAsia="黑体" w:hAnsi="黑体" w:hint="eastAsia"/>
        </w:rPr>
        <w:t>A</w:t>
      </w:r>
      <w:r w:rsidRPr="001564BF">
        <w:rPr>
          <w:rFonts w:ascii="黑体" w:eastAsia="黑体" w:hAnsi="黑体" w:cs="Calibri"/>
          <w:kern w:val="0"/>
          <w:szCs w:val="21"/>
        </w:rPr>
        <w:t>.1 等学校学生公寓星级管理服务</w:t>
      </w:r>
      <w:proofErr w:type="gramStart"/>
      <w:r w:rsidRPr="001564BF">
        <w:rPr>
          <w:rFonts w:ascii="黑体" w:eastAsia="黑体" w:hAnsi="黑体" w:cs="Calibri"/>
          <w:kern w:val="0"/>
          <w:szCs w:val="21"/>
        </w:rPr>
        <w:t>评价赋分规则</w:t>
      </w:r>
      <w:proofErr w:type="gramEnd"/>
      <w:r w:rsidRPr="0011776B">
        <w:rPr>
          <w:rFonts w:ascii="黑体" w:eastAsia="黑体" w:hAnsi="黑体" w:hint="eastAsia"/>
        </w:rPr>
        <w:t>（续）</w:t>
      </w:r>
    </w:p>
    <w:tbl>
      <w:tblPr>
        <w:tblStyle w:val="aff0"/>
        <w:tblW w:w="14165" w:type="dxa"/>
        <w:tblLook w:val="04A0" w:firstRow="1" w:lastRow="0" w:firstColumn="1" w:lastColumn="0" w:noHBand="0" w:noVBand="1"/>
      </w:tblPr>
      <w:tblGrid>
        <w:gridCol w:w="6126"/>
        <w:gridCol w:w="1002"/>
        <w:gridCol w:w="860"/>
        <w:gridCol w:w="6177"/>
      </w:tblGrid>
      <w:tr w:rsidR="005D34F8" w:rsidRPr="0011776B" w14:paraId="245C3BA0" w14:textId="77777777" w:rsidTr="005D34F8">
        <w:trPr>
          <w:trHeight w:val="517"/>
        </w:trPr>
        <w:tc>
          <w:tcPr>
            <w:tcW w:w="6126" w:type="dxa"/>
            <w:vAlign w:val="center"/>
          </w:tcPr>
          <w:p w14:paraId="74C118C9" w14:textId="77777777" w:rsidR="005D34F8" w:rsidRPr="0011776B" w:rsidRDefault="005D34F8" w:rsidP="005D34F8">
            <w:pPr>
              <w:widowControl/>
              <w:jc w:val="center"/>
              <w:rPr>
                <w:rFonts w:asciiTheme="minorEastAsia" w:hAnsiTheme="minorEastAsia" w:cs="宋体"/>
                <w:kern w:val="0"/>
                <w:szCs w:val="21"/>
              </w:rPr>
            </w:pPr>
            <w:r w:rsidRPr="0011776B">
              <w:rPr>
                <w:rFonts w:ascii="宋体" w:eastAsia="宋体" w:hAnsi="宋体" w:cs="宋体" w:hint="eastAsia"/>
                <w:bCs/>
                <w:kern w:val="0"/>
                <w:szCs w:val="21"/>
              </w:rPr>
              <w:t>正文章节</w:t>
            </w:r>
          </w:p>
        </w:tc>
        <w:tc>
          <w:tcPr>
            <w:tcW w:w="1002" w:type="dxa"/>
            <w:vAlign w:val="center"/>
          </w:tcPr>
          <w:p w14:paraId="2EE0CDEF" w14:textId="77777777" w:rsidR="005D34F8" w:rsidRPr="0011776B" w:rsidRDefault="005D34F8" w:rsidP="005D34F8">
            <w:pPr>
              <w:widowControl/>
              <w:jc w:val="center"/>
              <w:rPr>
                <w:rFonts w:asciiTheme="minorEastAsia" w:hAnsiTheme="minorEastAsia" w:cs="Calibri"/>
                <w:kern w:val="0"/>
                <w:szCs w:val="21"/>
              </w:rPr>
            </w:pPr>
            <w:r w:rsidRPr="0011776B">
              <w:rPr>
                <w:rFonts w:asciiTheme="minorEastAsia" w:hAnsiTheme="minorEastAsia" w:cs="宋体" w:hint="eastAsia"/>
                <w:kern w:val="0"/>
                <w:szCs w:val="21"/>
              </w:rPr>
              <w:t>基础分</w:t>
            </w:r>
          </w:p>
        </w:tc>
        <w:tc>
          <w:tcPr>
            <w:tcW w:w="860" w:type="dxa"/>
            <w:vAlign w:val="center"/>
          </w:tcPr>
          <w:p w14:paraId="01491309" w14:textId="77777777" w:rsidR="005D34F8" w:rsidRPr="0011776B" w:rsidRDefault="005D34F8" w:rsidP="005D34F8">
            <w:pPr>
              <w:widowControl/>
              <w:jc w:val="center"/>
              <w:rPr>
                <w:rFonts w:asciiTheme="minorEastAsia" w:hAnsiTheme="minorEastAsia" w:cs="Calibri"/>
                <w:bCs/>
                <w:kern w:val="0"/>
                <w:szCs w:val="21"/>
              </w:rPr>
            </w:pPr>
            <w:r w:rsidRPr="0011776B">
              <w:rPr>
                <w:rFonts w:ascii="宋体" w:eastAsia="宋体" w:hAnsi="宋体" w:cs="宋体" w:hint="eastAsia"/>
                <w:kern w:val="0"/>
                <w:szCs w:val="21"/>
              </w:rPr>
              <w:t>加分</w:t>
            </w:r>
          </w:p>
        </w:tc>
        <w:tc>
          <w:tcPr>
            <w:tcW w:w="6177" w:type="dxa"/>
            <w:vAlign w:val="center"/>
          </w:tcPr>
          <w:p w14:paraId="6B6BDF23" w14:textId="77777777" w:rsidR="005D34F8" w:rsidRPr="0011776B" w:rsidRDefault="005D34F8" w:rsidP="005D34F8">
            <w:pPr>
              <w:jc w:val="center"/>
              <w:rPr>
                <w:rFonts w:asciiTheme="minorEastAsia" w:hAnsiTheme="minorEastAsia" w:cs="宋体"/>
                <w:kern w:val="0"/>
                <w:szCs w:val="21"/>
              </w:rPr>
            </w:pPr>
            <w:r w:rsidRPr="0011776B">
              <w:rPr>
                <w:rFonts w:asciiTheme="minorEastAsia" w:hAnsiTheme="minorEastAsia" w:cs="宋体" w:hint="eastAsia"/>
                <w:bCs/>
                <w:kern w:val="0"/>
                <w:szCs w:val="21"/>
              </w:rPr>
              <w:t>评价方式及</w:t>
            </w:r>
            <w:proofErr w:type="gramStart"/>
            <w:r w:rsidRPr="0011776B">
              <w:rPr>
                <w:rFonts w:asciiTheme="minorEastAsia" w:hAnsiTheme="minorEastAsia" w:cs="宋体" w:hint="eastAsia"/>
                <w:bCs/>
                <w:kern w:val="0"/>
                <w:szCs w:val="21"/>
              </w:rPr>
              <w:t>赋分办法</w:t>
            </w:r>
            <w:proofErr w:type="gramEnd"/>
          </w:p>
        </w:tc>
      </w:tr>
      <w:tr w:rsidR="005D34F8" w:rsidRPr="0011776B" w14:paraId="163E8F43" w14:textId="77777777" w:rsidTr="005D34F8">
        <w:trPr>
          <w:trHeight w:val="2820"/>
        </w:trPr>
        <w:tc>
          <w:tcPr>
            <w:tcW w:w="6126" w:type="dxa"/>
            <w:vAlign w:val="center"/>
          </w:tcPr>
          <w:p w14:paraId="01683C86" w14:textId="77777777" w:rsidR="005D34F8" w:rsidRPr="0011776B" w:rsidRDefault="005D34F8" w:rsidP="005D34F8">
            <w:pPr>
              <w:widowControl/>
              <w:jc w:val="left"/>
              <w:rPr>
                <w:rFonts w:ascii="黑体" w:eastAsia="黑体" w:hAnsi="黑体" w:cs="宋体"/>
                <w:kern w:val="0"/>
                <w:szCs w:val="21"/>
              </w:rPr>
            </w:pPr>
            <w:r w:rsidRPr="0011776B">
              <w:br w:type="page"/>
            </w:r>
            <w:r w:rsidRPr="0011776B">
              <w:rPr>
                <w:rFonts w:ascii="黑体" w:eastAsia="黑体" w:hAnsi="黑体" w:cs="宋体" w:hint="eastAsia"/>
                <w:kern w:val="0"/>
                <w:szCs w:val="21"/>
              </w:rPr>
              <w:t>5.3 房屋及设施方面的制度</w:t>
            </w:r>
          </w:p>
          <w:p w14:paraId="16E69A87" w14:textId="77777777" w:rsidR="005D34F8" w:rsidRPr="0011776B" w:rsidRDefault="005D34F8" w:rsidP="005D34F8">
            <w:pPr>
              <w:widowControl/>
              <w:tabs>
                <w:tab w:val="left" w:pos="745"/>
                <w:tab w:val="left" w:pos="805"/>
              </w:tabs>
              <w:ind w:rightChars="-35" w:right="-73" w:firstLineChars="200" w:firstLine="420"/>
              <w:jc w:val="left"/>
              <w:rPr>
                <w:rFonts w:ascii="宋体" w:eastAsia="宋体" w:hAnsi="宋体" w:cs="宋体"/>
                <w:kern w:val="0"/>
                <w:szCs w:val="21"/>
              </w:rPr>
            </w:pPr>
            <w:r w:rsidRPr="0011776B">
              <w:rPr>
                <w:rFonts w:ascii="宋体" w:eastAsia="宋体" w:hAnsi="宋体" w:cs="宋体" w:hint="eastAsia"/>
                <w:kern w:val="0"/>
                <w:szCs w:val="21"/>
              </w:rPr>
              <w:t>与公寓服务直接相关的房屋及设施方面的制度包括但不限于：</w:t>
            </w:r>
          </w:p>
          <w:p w14:paraId="27C2E937" w14:textId="77777777" w:rsidR="005D34F8" w:rsidRPr="0011776B" w:rsidRDefault="005D34F8" w:rsidP="005D34F8">
            <w:pPr>
              <w:widowControl/>
              <w:tabs>
                <w:tab w:val="left" w:pos="745"/>
                <w:tab w:val="left" w:pos="805"/>
              </w:tabs>
              <w:ind w:leftChars="216" w:left="737" w:hangingChars="135" w:hanging="283"/>
              <w:jc w:val="left"/>
              <w:rPr>
                <w:rFonts w:ascii="宋体" w:eastAsia="宋体" w:hAnsi="宋体" w:cs="宋体"/>
                <w:kern w:val="0"/>
                <w:szCs w:val="21"/>
              </w:rPr>
            </w:pPr>
            <w:r w:rsidRPr="0011776B">
              <w:rPr>
                <w:rFonts w:ascii="宋体" w:eastAsia="宋体" w:hAnsi="宋体" w:cs="宋体" w:hint="eastAsia"/>
                <w:kern w:val="0"/>
                <w:szCs w:val="21"/>
              </w:rPr>
              <w:t>a)</w:t>
            </w:r>
            <w:r w:rsidRPr="0011776B">
              <w:rPr>
                <w:rFonts w:ascii="宋体" w:eastAsia="宋体" w:hAnsi="宋体" w:cs="宋体"/>
                <w:kern w:val="0"/>
                <w:szCs w:val="21"/>
              </w:rPr>
              <w:t xml:space="preserve"> </w:t>
            </w:r>
            <w:r w:rsidRPr="0011776B">
              <w:rPr>
                <w:rFonts w:ascii="宋体" w:eastAsia="宋体" w:hAnsi="宋体" w:cs="宋体" w:hint="eastAsia"/>
                <w:kern w:val="0"/>
                <w:szCs w:val="21"/>
              </w:rPr>
              <w:t xml:space="preserve">公寓房屋及设施的维护、运行、检查、维修（含大、专修）方面的制度，有些事务 </w:t>
            </w:r>
            <w:r w:rsidRPr="0011776B">
              <w:rPr>
                <w:rFonts w:ascii="宋体" w:eastAsia="宋体" w:hAnsi="宋体" w:cs="宋体"/>
                <w:kern w:val="0"/>
                <w:szCs w:val="21"/>
              </w:rPr>
              <w:t xml:space="preserve"> </w:t>
            </w:r>
            <w:r w:rsidRPr="0011776B">
              <w:rPr>
                <w:rFonts w:ascii="宋体" w:eastAsia="宋体" w:hAnsi="宋体" w:cs="宋体" w:hint="eastAsia"/>
                <w:kern w:val="0"/>
                <w:szCs w:val="21"/>
              </w:rPr>
              <w:t>可能涉及第三方（如网络、电梯维保等）；</w:t>
            </w:r>
          </w:p>
          <w:p w14:paraId="7B799C7C" w14:textId="77777777" w:rsidR="005D34F8" w:rsidRPr="0011776B" w:rsidRDefault="005D34F8" w:rsidP="005D34F8">
            <w:pPr>
              <w:widowControl/>
              <w:ind w:leftChars="200" w:left="670" w:hangingChars="119" w:hanging="250"/>
              <w:jc w:val="left"/>
              <w:rPr>
                <w:rFonts w:ascii="宋体" w:eastAsia="宋体" w:hAnsi="宋体" w:cs="宋体"/>
                <w:bCs/>
                <w:kern w:val="0"/>
                <w:szCs w:val="21"/>
              </w:rPr>
            </w:pPr>
            <w:r w:rsidRPr="0011776B">
              <w:rPr>
                <w:rFonts w:ascii="Calibri" w:eastAsia="宋体" w:hAnsi="Calibri" w:cs="Calibri"/>
                <w:kern w:val="0"/>
                <w:szCs w:val="21"/>
              </w:rPr>
              <w:t xml:space="preserve">b) </w:t>
            </w:r>
            <w:r w:rsidRPr="0011776B">
              <w:rPr>
                <w:rFonts w:ascii="宋体" w:eastAsia="宋体" w:hAnsi="宋体" w:cs="Calibri" w:hint="eastAsia"/>
                <w:kern w:val="0"/>
                <w:szCs w:val="21"/>
              </w:rPr>
              <w:t>对于进入学生公寓进行施工作业或安装设备设施进行监管控制的工作制度。</w:t>
            </w:r>
          </w:p>
        </w:tc>
        <w:tc>
          <w:tcPr>
            <w:tcW w:w="1002" w:type="dxa"/>
            <w:vAlign w:val="center"/>
          </w:tcPr>
          <w:p w14:paraId="03753DC5" w14:textId="77777777" w:rsidR="005D34F8" w:rsidRPr="0011776B" w:rsidRDefault="005D34F8" w:rsidP="005D34F8">
            <w:pPr>
              <w:widowControl/>
              <w:jc w:val="center"/>
              <w:rPr>
                <w:rFonts w:asciiTheme="minorEastAsia" w:hAnsiTheme="minorEastAsia" w:cs="宋体"/>
                <w:kern w:val="0"/>
                <w:szCs w:val="21"/>
              </w:rPr>
            </w:pPr>
            <w:r w:rsidRPr="0011776B">
              <w:rPr>
                <w:rFonts w:asciiTheme="minorEastAsia" w:hAnsiTheme="minorEastAsia" w:cs="Calibri"/>
                <w:kern w:val="0"/>
                <w:szCs w:val="21"/>
              </w:rPr>
              <w:t>1.5</w:t>
            </w:r>
          </w:p>
        </w:tc>
        <w:tc>
          <w:tcPr>
            <w:tcW w:w="860" w:type="dxa"/>
            <w:vAlign w:val="center"/>
          </w:tcPr>
          <w:p w14:paraId="43CF5C0C" w14:textId="77777777" w:rsidR="005D34F8" w:rsidRPr="0011776B" w:rsidRDefault="005D34F8" w:rsidP="005D34F8">
            <w:pPr>
              <w:widowControl/>
              <w:jc w:val="center"/>
              <w:rPr>
                <w:rFonts w:ascii="宋体" w:eastAsia="宋体" w:hAnsi="宋体" w:cs="宋体"/>
                <w:kern w:val="0"/>
                <w:szCs w:val="21"/>
              </w:rPr>
            </w:pPr>
          </w:p>
        </w:tc>
        <w:tc>
          <w:tcPr>
            <w:tcW w:w="6177" w:type="dxa"/>
            <w:vAlign w:val="center"/>
          </w:tcPr>
          <w:p w14:paraId="050B1C05" w14:textId="77777777" w:rsidR="005D34F8" w:rsidRPr="0011776B" w:rsidRDefault="005D34F8" w:rsidP="005D34F8">
            <w:pPr>
              <w:jc w:val="left"/>
              <w:rPr>
                <w:rFonts w:asciiTheme="minorEastAsia" w:hAnsiTheme="minorEastAsia" w:cs="宋体"/>
                <w:bCs/>
                <w:kern w:val="0"/>
                <w:szCs w:val="21"/>
              </w:rPr>
            </w:pPr>
            <w:r w:rsidRPr="0011776B">
              <w:rPr>
                <w:rFonts w:asciiTheme="minorEastAsia" w:hAnsiTheme="minorEastAsia" w:cs="宋体" w:hint="eastAsia"/>
                <w:kern w:val="0"/>
                <w:szCs w:val="21"/>
              </w:rPr>
              <w:t>根据参评公寓的现场房屋及设施情况，评价制度的完整性。相关制度方面如有缺项</w:t>
            </w:r>
            <w:r>
              <w:rPr>
                <w:rFonts w:asciiTheme="minorEastAsia" w:hAnsiTheme="minorEastAsia" w:cs="宋体" w:hint="eastAsia"/>
                <w:kern w:val="0"/>
                <w:szCs w:val="21"/>
              </w:rPr>
              <w:t>一</w:t>
            </w:r>
            <w:r w:rsidRPr="0011776B">
              <w:rPr>
                <w:rFonts w:asciiTheme="minorEastAsia" w:hAnsiTheme="minorEastAsia" w:cs="宋体" w:hint="eastAsia"/>
                <w:kern w:val="0"/>
                <w:szCs w:val="21"/>
              </w:rPr>
              <w:t>项扣</w:t>
            </w:r>
            <w:r w:rsidRPr="0011776B">
              <w:rPr>
                <w:rFonts w:asciiTheme="minorEastAsia" w:hAnsiTheme="minorEastAsia" w:cs="Calibri"/>
                <w:kern w:val="0"/>
                <w:szCs w:val="21"/>
              </w:rPr>
              <w:t>0.5</w:t>
            </w:r>
            <w:r w:rsidRPr="0011776B">
              <w:rPr>
                <w:rFonts w:asciiTheme="minorEastAsia" w:hAnsiTheme="minorEastAsia" w:cs="宋体" w:hint="eastAsia"/>
                <w:kern w:val="0"/>
                <w:szCs w:val="21"/>
              </w:rPr>
              <w:t>分；有关部门职能不清的</w:t>
            </w:r>
            <w:r>
              <w:rPr>
                <w:rFonts w:asciiTheme="minorEastAsia" w:hAnsiTheme="minorEastAsia" w:cs="宋体" w:hint="eastAsia"/>
                <w:kern w:val="0"/>
                <w:szCs w:val="21"/>
              </w:rPr>
              <w:t>一</w:t>
            </w:r>
            <w:r w:rsidRPr="0011776B">
              <w:rPr>
                <w:rFonts w:asciiTheme="minorEastAsia" w:hAnsiTheme="minorEastAsia" w:cs="宋体" w:hint="eastAsia"/>
                <w:kern w:val="0"/>
                <w:szCs w:val="21"/>
              </w:rPr>
              <w:t>项扣</w:t>
            </w:r>
            <w:r w:rsidRPr="0011776B">
              <w:rPr>
                <w:rFonts w:asciiTheme="minorEastAsia" w:hAnsiTheme="minorEastAsia" w:cs="Calibri"/>
                <w:kern w:val="0"/>
                <w:szCs w:val="21"/>
              </w:rPr>
              <w:t>0.5</w:t>
            </w:r>
            <w:r w:rsidRPr="0011776B">
              <w:rPr>
                <w:rFonts w:asciiTheme="minorEastAsia" w:hAnsiTheme="minorEastAsia" w:cs="宋体" w:hint="eastAsia"/>
                <w:kern w:val="0"/>
                <w:szCs w:val="21"/>
              </w:rPr>
              <w:t>分。</w:t>
            </w:r>
          </w:p>
        </w:tc>
      </w:tr>
      <w:tr w:rsidR="005D34F8" w:rsidRPr="0011776B" w14:paraId="5034DC74" w14:textId="77777777" w:rsidTr="005D34F8">
        <w:trPr>
          <w:trHeight w:val="4532"/>
        </w:trPr>
        <w:tc>
          <w:tcPr>
            <w:tcW w:w="6126" w:type="dxa"/>
            <w:vAlign w:val="center"/>
          </w:tcPr>
          <w:p w14:paraId="790AAD97" w14:textId="77777777" w:rsidR="005D34F8" w:rsidRPr="0011776B" w:rsidRDefault="005D34F8" w:rsidP="005D34F8">
            <w:pPr>
              <w:widowControl/>
              <w:rPr>
                <w:rFonts w:ascii="黑体" w:eastAsia="黑体" w:hAnsi="黑体" w:cs="宋体"/>
                <w:kern w:val="0"/>
                <w:szCs w:val="21"/>
              </w:rPr>
            </w:pPr>
            <w:r w:rsidRPr="0011776B">
              <w:rPr>
                <w:rFonts w:ascii="黑体" w:eastAsia="黑体" w:hAnsi="黑体" w:cs="宋体" w:hint="eastAsia"/>
                <w:kern w:val="0"/>
                <w:szCs w:val="21"/>
              </w:rPr>
              <w:t>5.4 服务提供方面的制度</w:t>
            </w:r>
          </w:p>
          <w:p w14:paraId="29B27929" w14:textId="77777777" w:rsidR="005D34F8" w:rsidRPr="0011776B" w:rsidRDefault="005D34F8" w:rsidP="005D34F8">
            <w:pPr>
              <w:widowControl/>
              <w:rPr>
                <w:rFonts w:ascii="宋体" w:eastAsia="宋体" w:hAnsi="宋体" w:cs="宋体"/>
                <w:kern w:val="0"/>
                <w:szCs w:val="21"/>
              </w:rPr>
            </w:pPr>
            <w:r w:rsidRPr="0011776B">
              <w:rPr>
                <w:rFonts w:ascii="宋体" w:eastAsia="宋体" w:hAnsi="宋体" w:cs="宋体" w:hint="eastAsia"/>
                <w:kern w:val="0"/>
                <w:szCs w:val="21"/>
              </w:rPr>
              <w:t xml:space="preserve">    与公寓服务相关的服务提供方面的制度包括但不限于：</w:t>
            </w:r>
          </w:p>
          <w:p w14:paraId="3EDEE4C0" w14:textId="77777777" w:rsidR="005D34F8" w:rsidRPr="0011776B" w:rsidRDefault="005D34F8" w:rsidP="005D34F8">
            <w:pPr>
              <w:widowControl/>
              <w:ind w:leftChars="176" w:left="727" w:hangingChars="170" w:hanging="357"/>
              <w:rPr>
                <w:rFonts w:ascii="宋体" w:eastAsia="宋体" w:hAnsi="宋体" w:cs="宋体"/>
                <w:kern w:val="0"/>
                <w:szCs w:val="21"/>
              </w:rPr>
            </w:pPr>
            <w:r w:rsidRPr="0011776B">
              <w:rPr>
                <w:rFonts w:ascii="宋体" w:eastAsia="宋体" w:hAnsi="宋体" w:cs="宋体" w:hint="eastAsia"/>
                <w:kern w:val="0"/>
                <w:szCs w:val="21"/>
              </w:rPr>
              <w:t>a)</w:t>
            </w:r>
            <w:r w:rsidRPr="0011776B">
              <w:rPr>
                <w:rFonts w:asciiTheme="majorEastAsia" w:eastAsiaTheme="majorEastAsia" w:hAnsiTheme="majorEastAsia" w:cs="宋体" w:hint="eastAsia"/>
                <w:szCs w:val="21"/>
              </w:rPr>
              <w:t xml:space="preserve"> 建立迎新、住宿安排、住宿调整、毕业生离校、住宿资源管理、学生住宿信息等方面工作的制度；</w:t>
            </w:r>
          </w:p>
          <w:p w14:paraId="07FA5ED6" w14:textId="77777777" w:rsidR="005D34F8" w:rsidRPr="0011776B" w:rsidRDefault="005D34F8" w:rsidP="005D34F8">
            <w:pPr>
              <w:widowControl/>
              <w:ind w:leftChars="175" w:left="740" w:hangingChars="177" w:hanging="372"/>
              <w:rPr>
                <w:rFonts w:ascii="宋体" w:eastAsia="宋体" w:hAnsi="宋体" w:cs="宋体"/>
                <w:kern w:val="0"/>
                <w:szCs w:val="21"/>
              </w:rPr>
            </w:pPr>
            <w:r w:rsidRPr="0011776B">
              <w:rPr>
                <w:rFonts w:ascii="宋体" w:eastAsia="宋体" w:hAnsi="宋体" w:cs="宋体" w:hint="eastAsia"/>
                <w:kern w:val="0"/>
                <w:szCs w:val="21"/>
              </w:rPr>
              <w:t>b)</w:t>
            </w:r>
            <w:r w:rsidRPr="0011776B">
              <w:rPr>
                <w:rFonts w:ascii="宋体" w:eastAsia="宋体" w:hAnsi="宋体" w:cs="宋体"/>
                <w:kern w:val="0"/>
                <w:szCs w:val="21"/>
              </w:rPr>
              <w:t xml:space="preserve"> </w:t>
            </w:r>
            <w:r w:rsidRPr="0011776B">
              <w:rPr>
                <w:rFonts w:asciiTheme="majorEastAsia" w:eastAsiaTheme="majorEastAsia" w:hAnsiTheme="majorEastAsia" w:cs="宋体" w:hint="eastAsia"/>
                <w:szCs w:val="21"/>
              </w:rPr>
              <w:t>建立值班和公共区域管理方面的制度，包括人员物品进出管理，门厅及其他公共场所的管理，各类活动室和无障碍寝室的管理，会客、借钥匙等事项；</w:t>
            </w:r>
          </w:p>
          <w:p w14:paraId="2B14FD5A" w14:textId="77777777" w:rsidR="005D34F8" w:rsidRPr="0011776B" w:rsidRDefault="005D34F8" w:rsidP="005D34F8">
            <w:pPr>
              <w:widowControl/>
              <w:ind w:leftChars="175" w:left="670" w:hangingChars="144" w:hanging="302"/>
              <w:rPr>
                <w:rFonts w:ascii="宋体" w:eastAsia="宋体" w:hAnsi="宋体" w:cs="宋体"/>
                <w:kern w:val="0"/>
                <w:szCs w:val="21"/>
              </w:rPr>
            </w:pPr>
            <w:r w:rsidRPr="0011776B">
              <w:rPr>
                <w:rFonts w:ascii="宋体" w:eastAsia="宋体" w:hAnsi="宋体" w:cs="宋体" w:hint="eastAsia"/>
                <w:kern w:val="0"/>
                <w:szCs w:val="21"/>
              </w:rPr>
              <w:t>c)</w:t>
            </w:r>
            <w:r w:rsidRPr="0011776B">
              <w:rPr>
                <w:rFonts w:ascii="宋体" w:eastAsia="宋体" w:hAnsi="宋体" w:cs="宋体"/>
                <w:kern w:val="0"/>
                <w:szCs w:val="21"/>
              </w:rPr>
              <w:t xml:space="preserve"> </w:t>
            </w:r>
            <w:r w:rsidRPr="0011776B">
              <w:rPr>
                <w:rFonts w:ascii="宋体" w:eastAsia="宋体" w:hAnsi="宋体" w:cs="宋体" w:hint="eastAsia"/>
                <w:kern w:val="0"/>
                <w:szCs w:val="21"/>
              </w:rPr>
              <w:t>门前三包、非机动车摆放、楼区内方便生活场所（如洗衣房、开水器、公共浴室、晾衣被场所等）管理规则；</w:t>
            </w:r>
          </w:p>
          <w:p w14:paraId="5F4835B8" w14:textId="77777777" w:rsidR="005D34F8" w:rsidRPr="0011776B" w:rsidRDefault="005D34F8" w:rsidP="005D34F8">
            <w:pPr>
              <w:widowControl/>
              <w:ind w:firstLineChars="175" w:firstLine="368"/>
              <w:rPr>
                <w:rFonts w:ascii="宋体" w:eastAsia="宋体" w:hAnsi="宋体" w:cs="宋体"/>
                <w:kern w:val="0"/>
                <w:szCs w:val="21"/>
              </w:rPr>
            </w:pPr>
            <w:r w:rsidRPr="0011776B">
              <w:rPr>
                <w:rFonts w:ascii="宋体" w:eastAsia="宋体" w:hAnsi="宋体" w:cs="宋体" w:hint="eastAsia"/>
                <w:kern w:val="0"/>
                <w:szCs w:val="21"/>
              </w:rPr>
              <w:t>d)</w:t>
            </w:r>
            <w:r w:rsidRPr="0011776B">
              <w:rPr>
                <w:rFonts w:ascii="宋体" w:eastAsia="宋体" w:hAnsi="宋体" w:cs="宋体"/>
                <w:kern w:val="0"/>
                <w:szCs w:val="21"/>
              </w:rPr>
              <w:t xml:space="preserve"> </w:t>
            </w:r>
            <w:r w:rsidRPr="0011776B">
              <w:rPr>
                <w:rFonts w:ascii="宋体" w:eastAsia="宋体" w:hAnsi="宋体" w:cs="宋体" w:hint="eastAsia"/>
                <w:kern w:val="0"/>
                <w:szCs w:val="21"/>
              </w:rPr>
              <w:t>宣传（告示）</w:t>
            </w:r>
            <w:proofErr w:type="gramStart"/>
            <w:r w:rsidRPr="0011776B">
              <w:rPr>
                <w:rFonts w:ascii="宋体" w:eastAsia="宋体" w:hAnsi="宋体" w:cs="宋体" w:hint="eastAsia"/>
                <w:kern w:val="0"/>
                <w:szCs w:val="21"/>
              </w:rPr>
              <w:t>栏管理</w:t>
            </w:r>
            <w:proofErr w:type="gramEnd"/>
            <w:r w:rsidRPr="0011776B">
              <w:rPr>
                <w:rFonts w:ascii="宋体" w:eastAsia="宋体" w:hAnsi="宋体" w:cs="宋体" w:hint="eastAsia"/>
                <w:kern w:val="0"/>
                <w:szCs w:val="21"/>
              </w:rPr>
              <w:t>等方面的制度；</w:t>
            </w:r>
          </w:p>
          <w:p w14:paraId="7041AD61" w14:textId="77777777" w:rsidR="005D34F8" w:rsidRPr="0011776B" w:rsidRDefault="005D34F8" w:rsidP="005D34F8">
            <w:pPr>
              <w:widowControl/>
              <w:ind w:firstLineChars="175" w:firstLine="368"/>
              <w:rPr>
                <w:rFonts w:ascii="宋体" w:eastAsia="宋体" w:hAnsi="宋体" w:cs="宋体"/>
                <w:kern w:val="0"/>
                <w:szCs w:val="21"/>
              </w:rPr>
            </w:pPr>
            <w:r w:rsidRPr="0011776B">
              <w:rPr>
                <w:rFonts w:ascii="宋体" w:eastAsia="宋体" w:hAnsi="宋体" w:cs="宋体" w:hint="eastAsia"/>
                <w:kern w:val="0"/>
                <w:szCs w:val="21"/>
              </w:rPr>
              <w:t>e)</w:t>
            </w:r>
            <w:r w:rsidRPr="0011776B">
              <w:rPr>
                <w:rFonts w:ascii="宋体" w:eastAsia="宋体" w:hAnsi="宋体" w:cs="宋体"/>
                <w:kern w:val="0"/>
                <w:szCs w:val="21"/>
              </w:rPr>
              <w:t xml:space="preserve"> </w:t>
            </w:r>
            <w:r w:rsidRPr="0011776B">
              <w:rPr>
                <w:rFonts w:ascii="宋体" w:eastAsia="宋体" w:hAnsi="宋体" w:cs="宋体" w:hint="eastAsia"/>
                <w:kern w:val="0"/>
                <w:szCs w:val="21"/>
              </w:rPr>
              <w:t>公共场所巡视制度；</w:t>
            </w:r>
          </w:p>
          <w:p w14:paraId="22A564C4" w14:textId="77777777" w:rsidR="005D34F8" w:rsidRPr="0011776B" w:rsidRDefault="005D34F8" w:rsidP="005D34F8">
            <w:pPr>
              <w:widowControl/>
              <w:ind w:firstLineChars="175" w:firstLine="368"/>
              <w:rPr>
                <w:rFonts w:ascii="宋体" w:eastAsia="宋体" w:hAnsi="宋体" w:cs="宋体"/>
                <w:kern w:val="0"/>
                <w:szCs w:val="21"/>
              </w:rPr>
            </w:pPr>
            <w:r w:rsidRPr="0011776B">
              <w:rPr>
                <w:rFonts w:ascii="宋体" w:eastAsia="宋体" w:hAnsi="宋体" w:cs="宋体" w:hint="eastAsia"/>
                <w:kern w:val="0"/>
                <w:szCs w:val="21"/>
              </w:rPr>
              <w:t>f)</w:t>
            </w:r>
            <w:r w:rsidRPr="0011776B">
              <w:rPr>
                <w:rFonts w:ascii="宋体" w:eastAsia="宋体" w:hAnsi="宋体" w:cs="宋体"/>
                <w:kern w:val="0"/>
                <w:szCs w:val="21"/>
              </w:rPr>
              <w:t xml:space="preserve"> </w:t>
            </w:r>
            <w:r w:rsidRPr="0011776B">
              <w:rPr>
                <w:rFonts w:ascii="宋体" w:eastAsia="宋体" w:hAnsi="宋体" w:cs="宋体" w:hint="eastAsia"/>
                <w:kern w:val="0"/>
                <w:szCs w:val="21"/>
              </w:rPr>
              <w:t>报修、小修工作流程及服务承诺；</w:t>
            </w:r>
          </w:p>
          <w:p w14:paraId="3E1776DD" w14:textId="77777777" w:rsidR="005D34F8" w:rsidRPr="0011776B" w:rsidRDefault="005D34F8" w:rsidP="005D34F8">
            <w:pPr>
              <w:widowControl/>
              <w:ind w:firstLineChars="179" w:firstLine="376"/>
            </w:pPr>
            <w:r w:rsidRPr="0011776B">
              <w:rPr>
                <w:rFonts w:ascii="宋体" w:eastAsia="宋体" w:hAnsi="宋体" w:cs="宋体" w:hint="eastAsia"/>
                <w:kern w:val="0"/>
                <w:szCs w:val="21"/>
              </w:rPr>
              <w:t>g)</w:t>
            </w:r>
            <w:r w:rsidRPr="0011776B">
              <w:rPr>
                <w:rFonts w:ascii="宋体" w:eastAsia="宋体" w:hAnsi="宋体" w:cs="宋体"/>
                <w:kern w:val="0"/>
                <w:szCs w:val="21"/>
              </w:rPr>
              <w:t xml:space="preserve"> </w:t>
            </w:r>
            <w:r w:rsidRPr="0011776B">
              <w:rPr>
                <w:rFonts w:ascii="宋体" w:eastAsia="宋体" w:hAnsi="宋体" w:cs="宋体" w:hint="eastAsia"/>
                <w:kern w:val="0"/>
                <w:szCs w:val="21"/>
              </w:rPr>
              <w:t>保洁标准和工作规范。</w:t>
            </w:r>
          </w:p>
        </w:tc>
        <w:tc>
          <w:tcPr>
            <w:tcW w:w="1002" w:type="dxa"/>
            <w:vAlign w:val="center"/>
          </w:tcPr>
          <w:p w14:paraId="2537D6F3" w14:textId="77777777" w:rsidR="005D34F8" w:rsidRPr="0011776B" w:rsidRDefault="005D34F8" w:rsidP="005D34F8">
            <w:pPr>
              <w:widowControl/>
              <w:jc w:val="center"/>
              <w:rPr>
                <w:rFonts w:asciiTheme="minorEastAsia" w:hAnsiTheme="minorEastAsia" w:cs="Calibri"/>
                <w:kern w:val="0"/>
                <w:szCs w:val="21"/>
              </w:rPr>
            </w:pPr>
            <w:r w:rsidRPr="0011776B">
              <w:rPr>
                <w:rFonts w:asciiTheme="minorEastAsia" w:hAnsiTheme="minorEastAsia" w:cs="Calibri"/>
                <w:kern w:val="0"/>
                <w:szCs w:val="21"/>
              </w:rPr>
              <w:t>2.5</w:t>
            </w:r>
          </w:p>
        </w:tc>
        <w:tc>
          <w:tcPr>
            <w:tcW w:w="860" w:type="dxa"/>
            <w:vAlign w:val="center"/>
          </w:tcPr>
          <w:p w14:paraId="6A3DF9DF" w14:textId="77777777" w:rsidR="005D34F8" w:rsidRPr="0011776B" w:rsidRDefault="005D34F8" w:rsidP="005D34F8">
            <w:pPr>
              <w:widowControl/>
              <w:jc w:val="left"/>
              <w:rPr>
                <w:rFonts w:ascii="Calibri" w:eastAsia="宋体" w:hAnsi="Calibri" w:cs="Calibri"/>
                <w:kern w:val="0"/>
                <w:szCs w:val="21"/>
              </w:rPr>
            </w:pPr>
          </w:p>
        </w:tc>
        <w:tc>
          <w:tcPr>
            <w:tcW w:w="6177" w:type="dxa"/>
            <w:vAlign w:val="center"/>
          </w:tcPr>
          <w:p w14:paraId="66A7D8CB" w14:textId="77777777" w:rsidR="005D34F8" w:rsidRPr="0011776B" w:rsidRDefault="005D34F8" w:rsidP="005D34F8">
            <w:pPr>
              <w:widowControl/>
              <w:rPr>
                <w:rFonts w:asciiTheme="minorEastAsia" w:hAnsiTheme="minorEastAsia" w:cs="宋体"/>
                <w:kern w:val="0"/>
                <w:szCs w:val="21"/>
              </w:rPr>
            </w:pPr>
            <w:r w:rsidRPr="0011776B">
              <w:rPr>
                <w:rFonts w:asciiTheme="minorEastAsia" w:hAnsiTheme="minorEastAsia" w:cs="宋体" w:hint="eastAsia"/>
                <w:kern w:val="0"/>
                <w:szCs w:val="21"/>
              </w:rPr>
              <w:t>查阅制度与服务质量规范。缺失服务提供方面制度扣</w:t>
            </w:r>
            <w:r w:rsidRPr="0011776B">
              <w:rPr>
                <w:rFonts w:asciiTheme="minorEastAsia" w:hAnsiTheme="minorEastAsia" w:cs="Calibri"/>
                <w:kern w:val="0"/>
                <w:szCs w:val="21"/>
              </w:rPr>
              <w:t>2.5</w:t>
            </w:r>
            <w:r w:rsidRPr="0011776B">
              <w:rPr>
                <w:rFonts w:asciiTheme="minorEastAsia" w:hAnsiTheme="minorEastAsia" w:cs="宋体" w:hint="eastAsia"/>
                <w:kern w:val="0"/>
                <w:szCs w:val="21"/>
              </w:rPr>
              <w:t>分；相关制度方面如有缺项</w:t>
            </w:r>
            <w:r>
              <w:rPr>
                <w:rFonts w:asciiTheme="minorEastAsia" w:hAnsiTheme="minorEastAsia" w:cs="宋体" w:hint="eastAsia"/>
                <w:kern w:val="0"/>
                <w:szCs w:val="21"/>
              </w:rPr>
              <w:t>一</w:t>
            </w:r>
            <w:r w:rsidRPr="0011776B">
              <w:rPr>
                <w:rFonts w:asciiTheme="minorEastAsia" w:hAnsiTheme="minorEastAsia" w:cs="宋体" w:hint="eastAsia"/>
                <w:kern w:val="0"/>
                <w:szCs w:val="21"/>
              </w:rPr>
              <w:t>项扣</w:t>
            </w:r>
            <w:r w:rsidRPr="0011776B">
              <w:rPr>
                <w:rFonts w:asciiTheme="minorEastAsia" w:hAnsiTheme="minorEastAsia" w:cs="Calibri"/>
                <w:kern w:val="0"/>
                <w:szCs w:val="21"/>
              </w:rPr>
              <w:t>0.5</w:t>
            </w:r>
            <w:r w:rsidRPr="0011776B">
              <w:rPr>
                <w:rFonts w:asciiTheme="minorEastAsia" w:hAnsiTheme="minorEastAsia" w:cs="宋体" w:hint="eastAsia"/>
                <w:kern w:val="0"/>
                <w:szCs w:val="21"/>
              </w:rPr>
              <w:t>分；服务制度事项存在缺项的，缺失一项扣</w:t>
            </w:r>
            <w:r w:rsidRPr="0011776B">
              <w:rPr>
                <w:rFonts w:asciiTheme="minorEastAsia" w:hAnsiTheme="minorEastAsia" w:cs="Calibri"/>
                <w:kern w:val="0"/>
                <w:szCs w:val="21"/>
              </w:rPr>
              <w:t>0.3</w:t>
            </w:r>
            <w:r w:rsidRPr="0011776B">
              <w:rPr>
                <w:rFonts w:asciiTheme="minorEastAsia" w:hAnsiTheme="minorEastAsia" w:cs="宋体" w:hint="eastAsia"/>
                <w:kern w:val="0"/>
                <w:szCs w:val="21"/>
              </w:rPr>
              <w:t>分。</w:t>
            </w:r>
          </w:p>
        </w:tc>
      </w:tr>
    </w:tbl>
    <w:p w14:paraId="16FA3FE2" w14:textId="77777777" w:rsidR="005D34F8" w:rsidRPr="0011776B" w:rsidRDefault="005D34F8" w:rsidP="005D34F8">
      <w:pPr>
        <w:spacing w:line="360" w:lineRule="auto"/>
        <w:jc w:val="center"/>
      </w:pPr>
      <w:r w:rsidRPr="0011776B">
        <w:br w:type="page"/>
      </w:r>
      <w:r w:rsidRPr="001564BF">
        <w:rPr>
          <w:rFonts w:ascii="黑体" w:eastAsia="黑体" w:hAnsi="黑体"/>
        </w:rPr>
        <w:lastRenderedPageBreak/>
        <w:t>表</w:t>
      </w:r>
      <w:r w:rsidRPr="001564BF">
        <w:rPr>
          <w:rFonts w:ascii="黑体" w:eastAsia="黑体" w:hAnsi="黑体" w:hint="eastAsia"/>
        </w:rPr>
        <w:t>A</w:t>
      </w:r>
      <w:r w:rsidRPr="001564BF">
        <w:rPr>
          <w:rFonts w:ascii="黑体" w:eastAsia="黑体" w:hAnsi="黑体" w:cs="Calibri"/>
          <w:kern w:val="0"/>
          <w:szCs w:val="21"/>
        </w:rPr>
        <w:t>.1 等学校学生公寓星级管理服务</w:t>
      </w:r>
      <w:proofErr w:type="gramStart"/>
      <w:r w:rsidRPr="001564BF">
        <w:rPr>
          <w:rFonts w:ascii="黑体" w:eastAsia="黑体" w:hAnsi="黑体" w:cs="Calibri"/>
          <w:kern w:val="0"/>
          <w:szCs w:val="21"/>
        </w:rPr>
        <w:t>评价赋分规则</w:t>
      </w:r>
      <w:proofErr w:type="gramEnd"/>
      <w:r w:rsidRPr="0011776B">
        <w:rPr>
          <w:rFonts w:ascii="黑体" w:eastAsia="黑体" w:hAnsi="黑体" w:hint="eastAsia"/>
        </w:rPr>
        <w:t>（续）</w:t>
      </w:r>
    </w:p>
    <w:tbl>
      <w:tblPr>
        <w:tblStyle w:val="aff0"/>
        <w:tblW w:w="14170" w:type="dxa"/>
        <w:tblLook w:val="04A0" w:firstRow="1" w:lastRow="0" w:firstColumn="1" w:lastColumn="0" w:noHBand="0" w:noVBand="1"/>
      </w:tblPr>
      <w:tblGrid>
        <w:gridCol w:w="6266"/>
        <w:gridCol w:w="1002"/>
        <w:gridCol w:w="860"/>
        <w:gridCol w:w="6042"/>
      </w:tblGrid>
      <w:tr w:rsidR="005D34F8" w:rsidRPr="0011776B" w14:paraId="7756AB87" w14:textId="77777777" w:rsidTr="005D34F8">
        <w:trPr>
          <w:trHeight w:val="531"/>
        </w:trPr>
        <w:tc>
          <w:tcPr>
            <w:tcW w:w="6266" w:type="dxa"/>
            <w:vAlign w:val="center"/>
          </w:tcPr>
          <w:p w14:paraId="1971909A" w14:textId="77777777" w:rsidR="005D34F8" w:rsidRPr="0011776B" w:rsidRDefault="005D34F8" w:rsidP="005D34F8">
            <w:pPr>
              <w:ind w:firstLineChars="13" w:firstLine="27"/>
              <w:jc w:val="center"/>
              <w:rPr>
                <w:rFonts w:ascii="黑体" w:eastAsia="黑体" w:hAnsi="黑体" w:cs="宋体"/>
                <w:kern w:val="0"/>
                <w:szCs w:val="21"/>
              </w:rPr>
            </w:pPr>
            <w:r w:rsidRPr="0011776B">
              <w:rPr>
                <w:rFonts w:ascii="宋体" w:eastAsia="宋体" w:hAnsi="宋体" w:cs="宋体" w:hint="eastAsia"/>
                <w:bCs/>
                <w:kern w:val="0"/>
                <w:szCs w:val="21"/>
              </w:rPr>
              <w:t>正文章节</w:t>
            </w:r>
          </w:p>
        </w:tc>
        <w:tc>
          <w:tcPr>
            <w:tcW w:w="1002" w:type="dxa"/>
            <w:vAlign w:val="center"/>
          </w:tcPr>
          <w:p w14:paraId="34C53312" w14:textId="77777777" w:rsidR="005D34F8" w:rsidRPr="0011776B" w:rsidRDefault="005D34F8" w:rsidP="005D34F8">
            <w:pPr>
              <w:widowControl/>
              <w:jc w:val="center"/>
              <w:rPr>
                <w:rFonts w:asciiTheme="minorEastAsia" w:hAnsiTheme="minorEastAsia" w:cs="Calibri"/>
                <w:kern w:val="0"/>
                <w:szCs w:val="21"/>
              </w:rPr>
            </w:pPr>
            <w:r w:rsidRPr="0011776B">
              <w:rPr>
                <w:rFonts w:asciiTheme="minorEastAsia" w:hAnsiTheme="minorEastAsia" w:cs="宋体" w:hint="eastAsia"/>
                <w:kern w:val="0"/>
                <w:szCs w:val="21"/>
              </w:rPr>
              <w:t>基础分</w:t>
            </w:r>
          </w:p>
        </w:tc>
        <w:tc>
          <w:tcPr>
            <w:tcW w:w="860" w:type="dxa"/>
            <w:vAlign w:val="center"/>
          </w:tcPr>
          <w:p w14:paraId="0C450C30" w14:textId="77777777" w:rsidR="005D34F8" w:rsidRPr="0011776B" w:rsidRDefault="005D34F8" w:rsidP="005D34F8">
            <w:pPr>
              <w:widowControl/>
              <w:jc w:val="center"/>
              <w:rPr>
                <w:rFonts w:asciiTheme="minorEastAsia" w:hAnsiTheme="minorEastAsia" w:cs="Calibri"/>
                <w:kern w:val="0"/>
                <w:szCs w:val="21"/>
              </w:rPr>
            </w:pPr>
            <w:r w:rsidRPr="0011776B">
              <w:rPr>
                <w:rFonts w:asciiTheme="minorEastAsia" w:hAnsiTheme="minorEastAsia" w:cs="宋体" w:hint="eastAsia"/>
                <w:kern w:val="0"/>
                <w:szCs w:val="21"/>
              </w:rPr>
              <w:t>加分</w:t>
            </w:r>
          </w:p>
        </w:tc>
        <w:tc>
          <w:tcPr>
            <w:tcW w:w="6042" w:type="dxa"/>
            <w:vAlign w:val="center"/>
          </w:tcPr>
          <w:p w14:paraId="4FF14E53" w14:textId="77777777" w:rsidR="005D34F8" w:rsidRPr="0011776B" w:rsidRDefault="005D34F8" w:rsidP="005D34F8">
            <w:pPr>
              <w:widowControl/>
              <w:jc w:val="center"/>
              <w:rPr>
                <w:rFonts w:asciiTheme="minorEastAsia" w:hAnsiTheme="minorEastAsia" w:cs="宋体"/>
                <w:kern w:val="0"/>
                <w:szCs w:val="21"/>
              </w:rPr>
            </w:pPr>
            <w:r w:rsidRPr="0011776B">
              <w:rPr>
                <w:rFonts w:asciiTheme="minorEastAsia" w:hAnsiTheme="minorEastAsia" w:cs="宋体" w:hint="eastAsia"/>
                <w:bCs/>
                <w:kern w:val="0"/>
                <w:szCs w:val="21"/>
              </w:rPr>
              <w:t>评价方式及</w:t>
            </w:r>
            <w:proofErr w:type="gramStart"/>
            <w:r w:rsidRPr="0011776B">
              <w:rPr>
                <w:rFonts w:asciiTheme="minorEastAsia" w:hAnsiTheme="minorEastAsia" w:cs="宋体" w:hint="eastAsia"/>
                <w:bCs/>
                <w:kern w:val="0"/>
                <w:szCs w:val="21"/>
              </w:rPr>
              <w:t>赋分办法</w:t>
            </w:r>
            <w:proofErr w:type="gramEnd"/>
          </w:p>
        </w:tc>
      </w:tr>
      <w:tr w:rsidR="005D34F8" w:rsidRPr="0011776B" w14:paraId="12C557ED" w14:textId="77777777" w:rsidTr="005D34F8">
        <w:trPr>
          <w:trHeight w:val="3089"/>
        </w:trPr>
        <w:tc>
          <w:tcPr>
            <w:tcW w:w="6266" w:type="dxa"/>
          </w:tcPr>
          <w:p w14:paraId="52FF5107" w14:textId="77777777" w:rsidR="005D34F8" w:rsidRPr="0011776B" w:rsidRDefault="005D34F8" w:rsidP="005D34F8">
            <w:pPr>
              <w:widowControl/>
              <w:jc w:val="left"/>
              <w:rPr>
                <w:rFonts w:ascii="黑体" w:eastAsia="黑体" w:hAnsi="黑体" w:cs="宋体"/>
                <w:kern w:val="0"/>
                <w:szCs w:val="21"/>
              </w:rPr>
            </w:pPr>
            <w:r w:rsidRPr="0011776B">
              <w:rPr>
                <w:rFonts w:ascii="黑体" w:eastAsia="黑体" w:hAnsi="黑体" w:cs="宋体" w:hint="eastAsia"/>
                <w:kern w:val="0"/>
                <w:szCs w:val="21"/>
              </w:rPr>
              <w:t>5.5 安全管理制度</w:t>
            </w:r>
          </w:p>
          <w:p w14:paraId="27D46478" w14:textId="77777777" w:rsidR="005D34F8" w:rsidRPr="0011776B" w:rsidRDefault="005D34F8" w:rsidP="005D34F8">
            <w:pPr>
              <w:widowControl/>
              <w:ind w:firstLineChars="200" w:firstLine="420"/>
              <w:jc w:val="left"/>
              <w:rPr>
                <w:rFonts w:ascii="宋体" w:eastAsia="宋体" w:hAnsi="宋体" w:cs="宋体"/>
                <w:kern w:val="0"/>
                <w:szCs w:val="21"/>
              </w:rPr>
            </w:pPr>
            <w:r w:rsidRPr="0011776B">
              <w:rPr>
                <w:rFonts w:ascii="宋体" w:eastAsia="宋体" w:hAnsi="宋体" w:cs="宋体" w:hint="eastAsia"/>
                <w:kern w:val="0"/>
                <w:szCs w:val="21"/>
              </w:rPr>
              <w:t>与公寓服务相关的安全方面的制度包括但不限于：</w:t>
            </w:r>
          </w:p>
          <w:p w14:paraId="1A1F0ACA" w14:textId="77777777" w:rsidR="005D34F8" w:rsidRPr="0011776B" w:rsidRDefault="005D34F8" w:rsidP="005D34F8">
            <w:pPr>
              <w:widowControl/>
              <w:ind w:leftChars="200" w:left="737" w:hangingChars="151" w:hanging="317"/>
              <w:jc w:val="left"/>
              <w:rPr>
                <w:rFonts w:ascii="宋体" w:eastAsia="宋体" w:hAnsi="宋体" w:cs="宋体"/>
                <w:kern w:val="0"/>
                <w:szCs w:val="21"/>
              </w:rPr>
            </w:pPr>
            <w:r w:rsidRPr="0011776B">
              <w:rPr>
                <w:rFonts w:ascii="宋体" w:eastAsia="宋体" w:hAnsi="宋体" w:cs="宋体" w:hint="eastAsia"/>
                <w:kern w:val="0"/>
                <w:szCs w:val="21"/>
              </w:rPr>
              <w:t>a）明确与学生公寓管理服务各相关部门（包括引进物业服务企业）的安全管理、实施和监督职责；</w:t>
            </w:r>
          </w:p>
          <w:p w14:paraId="33EDADE4" w14:textId="77777777" w:rsidR="005D34F8" w:rsidRPr="0011776B" w:rsidRDefault="005D34F8" w:rsidP="005D34F8">
            <w:pPr>
              <w:widowControl/>
              <w:ind w:leftChars="200" w:left="737" w:hangingChars="151" w:hanging="317"/>
              <w:rPr>
                <w:rFonts w:ascii="Calibri" w:eastAsia="宋体" w:hAnsi="Calibri" w:cs="Calibri"/>
                <w:kern w:val="0"/>
                <w:szCs w:val="21"/>
              </w:rPr>
            </w:pPr>
            <w:r w:rsidRPr="0011776B">
              <w:rPr>
                <w:rFonts w:ascii="Calibri" w:eastAsia="宋体" w:hAnsi="Calibri" w:cs="Calibri"/>
                <w:kern w:val="0"/>
                <w:szCs w:val="21"/>
              </w:rPr>
              <w:t>b</w:t>
            </w:r>
            <w:r w:rsidRPr="0011776B">
              <w:rPr>
                <w:rFonts w:ascii="宋体" w:eastAsia="宋体" w:hAnsi="宋体" w:cs="Calibri" w:hint="eastAsia"/>
                <w:kern w:val="0"/>
                <w:szCs w:val="21"/>
              </w:rPr>
              <w:t>）消防设施设备、器材以及学生公寓内其他安全设施和设施安全的管理、检查（包含法定的检查鉴定）制度；</w:t>
            </w:r>
          </w:p>
          <w:p w14:paraId="4034DABF" w14:textId="77777777" w:rsidR="005D34F8" w:rsidRDefault="005D34F8" w:rsidP="005D34F8">
            <w:pPr>
              <w:widowControl/>
              <w:ind w:firstLineChars="200" w:firstLine="420"/>
              <w:rPr>
                <w:rFonts w:ascii="宋体" w:eastAsia="宋体" w:hAnsi="宋体" w:cs="Calibri"/>
                <w:kern w:val="0"/>
                <w:szCs w:val="21"/>
              </w:rPr>
            </w:pPr>
            <w:r w:rsidRPr="0011776B">
              <w:rPr>
                <w:rFonts w:ascii="Calibri" w:eastAsia="宋体" w:hAnsi="Calibri" w:cs="Calibri"/>
                <w:kern w:val="0"/>
                <w:szCs w:val="21"/>
              </w:rPr>
              <w:t>c</w:t>
            </w:r>
            <w:r w:rsidRPr="0011776B">
              <w:rPr>
                <w:rFonts w:ascii="宋体" w:eastAsia="宋体" w:hAnsi="宋体" w:cs="Calibri" w:hint="eastAsia"/>
                <w:kern w:val="0"/>
                <w:szCs w:val="21"/>
              </w:rPr>
              <w:t>）住宿学生行为安全管理引导方面的制度；</w:t>
            </w:r>
          </w:p>
          <w:p w14:paraId="68D0E3DB" w14:textId="2D4CC58C" w:rsidR="00AA0BB9" w:rsidRPr="00AA0BB9" w:rsidRDefault="00AA0BB9" w:rsidP="005D34F8">
            <w:pPr>
              <w:widowControl/>
              <w:ind w:firstLineChars="200" w:firstLine="420"/>
              <w:rPr>
                <w:rFonts w:ascii="Calibri" w:eastAsia="宋体" w:hAnsi="Calibri" w:cs="Calibri"/>
                <w:kern w:val="0"/>
                <w:szCs w:val="21"/>
              </w:rPr>
            </w:pPr>
            <w:r>
              <w:rPr>
                <w:rFonts w:asciiTheme="majorEastAsia" w:eastAsiaTheme="majorEastAsia" w:hAnsiTheme="majorEastAsia" w:hint="eastAsia"/>
                <w:szCs w:val="21"/>
              </w:rPr>
              <w:t>d）</w:t>
            </w:r>
            <w:r w:rsidRPr="002F2830">
              <w:rPr>
                <w:rFonts w:asciiTheme="majorEastAsia" w:eastAsiaTheme="majorEastAsia" w:hAnsiTheme="majorEastAsia" w:hint="eastAsia"/>
                <w:szCs w:val="21"/>
              </w:rPr>
              <w:t>“不适宜在学生公寓用使用的电器”的界定制度</w:t>
            </w:r>
            <w:r>
              <w:rPr>
                <w:rFonts w:asciiTheme="majorEastAsia" w:eastAsiaTheme="majorEastAsia" w:hAnsiTheme="majorEastAsia" w:hint="eastAsia"/>
                <w:szCs w:val="21"/>
              </w:rPr>
              <w:t>；</w:t>
            </w:r>
          </w:p>
          <w:p w14:paraId="46B89FD6" w14:textId="3320528A" w:rsidR="005D34F8" w:rsidRPr="0011776B" w:rsidRDefault="00AA0BB9" w:rsidP="005D34F8">
            <w:pPr>
              <w:widowControl/>
              <w:ind w:firstLineChars="200" w:firstLine="420"/>
              <w:rPr>
                <w:rFonts w:ascii="Calibri" w:eastAsia="宋体" w:hAnsi="Calibri" w:cs="Calibri"/>
                <w:kern w:val="0"/>
                <w:szCs w:val="21"/>
              </w:rPr>
            </w:pPr>
            <w:r>
              <w:rPr>
                <w:rFonts w:ascii="Calibri" w:eastAsia="宋体" w:hAnsi="Calibri" w:cs="Calibri" w:hint="eastAsia"/>
                <w:kern w:val="0"/>
                <w:szCs w:val="21"/>
              </w:rPr>
              <w:t>e</w:t>
            </w:r>
            <w:r w:rsidR="005D34F8" w:rsidRPr="0011776B">
              <w:rPr>
                <w:rFonts w:ascii="宋体" w:eastAsia="宋体" w:hAnsi="宋体" w:cs="Calibri" w:hint="eastAsia"/>
                <w:kern w:val="0"/>
                <w:szCs w:val="21"/>
              </w:rPr>
              <w:t>）有关工作人员的安全培训和安全作业制度；</w:t>
            </w:r>
          </w:p>
          <w:p w14:paraId="33D8B567" w14:textId="1F0412C1" w:rsidR="005D34F8" w:rsidRPr="0011776B" w:rsidRDefault="00AA0BB9" w:rsidP="005D34F8">
            <w:pPr>
              <w:ind w:firstLineChars="213" w:firstLine="447"/>
              <w:jc w:val="left"/>
              <w:rPr>
                <w:rFonts w:ascii="宋体" w:eastAsia="宋体" w:hAnsi="宋体" w:cs="宋体"/>
                <w:bCs/>
                <w:kern w:val="0"/>
                <w:szCs w:val="21"/>
              </w:rPr>
            </w:pPr>
            <w:r>
              <w:rPr>
                <w:rFonts w:ascii="Calibri" w:eastAsia="宋体" w:hAnsi="Calibri" w:cs="Calibri"/>
                <w:kern w:val="0"/>
                <w:szCs w:val="21"/>
              </w:rPr>
              <w:t>f</w:t>
            </w:r>
            <w:r w:rsidR="005D34F8" w:rsidRPr="0011776B">
              <w:rPr>
                <w:rFonts w:ascii="宋体" w:eastAsia="宋体" w:hAnsi="宋体" w:cs="Calibri" w:hint="eastAsia"/>
                <w:kern w:val="0"/>
                <w:szCs w:val="21"/>
              </w:rPr>
              <w:t>）各类安全应急预案。</w:t>
            </w:r>
          </w:p>
        </w:tc>
        <w:tc>
          <w:tcPr>
            <w:tcW w:w="1002" w:type="dxa"/>
            <w:vAlign w:val="center"/>
          </w:tcPr>
          <w:p w14:paraId="1BB3F009" w14:textId="77777777" w:rsidR="005D34F8" w:rsidRPr="0011776B" w:rsidRDefault="005D34F8" w:rsidP="005D34F8">
            <w:pPr>
              <w:widowControl/>
              <w:jc w:val="center"/>
              <w:rPr>
                <w:rFonts w:asciiTheme="minorEastAsia" w:hAnsiTheme="minorEastAsia" w:cs="宋体"/>
                <w:kern w:val="0"/>
                <w:szCs w:val="21"/>
              </w:rPr>
            </w:pPr>
            <w:r w:rsidRPr="0011776B">
              <w:rPr>
                <w:rFonts w:asciiTheme="minorEastAsia" w:hAnsiTheme="minorEastAsia" w:cs="Calibri"/>
                <w:kern w:val="0"/>
                <w:szCs w:val="21"/>
              </w:rPr>
              <w:t>2</w:t>
            </w:r>
          </w:p>
        </w:tc>
        <w:tc>
          <w:tcPr>
            <w:tcW w:w="860" w:type="dxa"/>
          </w:tcPr>
          <w:p w14:paraId="610C44E9" w14:textId="77777777" w:rsidR="005D34F8" w:rsidRPr="0011776B" w:rsidRDefault="005D34F8" w:rsidP="005D34F8">
            <w:pPr>
              <w:widowControl/>
              <w:jc w:val="center"/>
              <w:rPr>
                <w:rFonts w:asciiTheme="minorEastAsia" w:hAnsiTheme="minorEastAsia" w:cs="宋体"/>
                <w:kern w:val="0"/>
                <w:szCs w:val="21"/>
              </w:rPr>
            </w:pPr>
            <w:r w:rsidRPr="0011776B">
              <w:rPr>
                <w:rFonts w:ascii="Calibri" w:eastAsia="宋体" w:hAnsi="Calibri" w:cs="Calibri"/>
                <w:kern w:val="0"/>
                <w:szCs w:val="21"/>
              </w:rPr>
              <w:t xml:space="preserve">　</w:t>
            </w:r>
          </w:p>
        </w:tc>
        <w:tc>
          <w:tcPr>
            <w:tcW w:w="6042" w:type="dxa"/>
            <w:vAlign w:val="center"/>
          </w:tcPr>
          <w:p w14:paraId="2EBC8EF7" w14:textId="77777777" w:rsidR="005D34F8" w:rsidRPr="0011776B" w:rsidRDefault="005D34F8" w:rsidP="005D34F8">
            <w:pPr>
              <w:widowControl/>
              <w:jc w:val="left"/>
              <w:rPr>
                <w:rFonts w:asciiTheme="minorEastAsia" w:hAnsiTheme="minorEastAsia" w:cs="宋体"/>
                <w:bCs/>
                <w:kern w:val="0"/>
                <w:szCs w:val="21"/>
              </w:rPr>
            </w:pPr>
            <w:r w:rsidRPr="0011776B">
              <w:rPr>
                <w:rFonts w:asciiTheme="minorEastAsia" w:hAnsiTheme="minorEastAsia" w:cs="宋体" w:hint="eastAsia"/>
                <w:kern w:val="0"/>
                <w:szCs w:val="21"/>
              </w:rPr>
              <w:t>查阅制度和预案文本。学生公寓没有相关安全管理制度或在其他管理制度中未包含的扣</w:t>
            </w:r>
            <w:r w:rsidRPr="0011776B">
              <w:rPr>
                <w:rFonts w:asciiTheme="minorEastAsia" w:hAnsiTheme="minorEastAsia" w:cs="Calibri"/>
                <w:kern w:val="0"/>
                <w:szCs w:val="21"/>
              </w:rPr>
              <w:t>2</w:t>
            </w:r>
            <w:r w:rsidRPr="0011776B">
              <w:rPr>
                <w:rFonts w:asciiTheme="minorEastAsia" w:hAnsiTheme="minorEastAsia" w:cs="宋体" w:hint="eastAsia"/>
                <w:kern w:val="0"/>
                <w:szCs w:val="21"/>
              </w:rPr>
              <w:t>分；职责不明</w:t>
            </w:r>
            <w:r>
              <w:rPr>
                <w:rFonts w:asciiTheme="minorEastAsia" w:hAnsiTheme="minorEastAsia" w:cs="宋体" w:hint="eastAsia"/>
                <w:kern w:val="0"/>
                <w:szCs w:val="21"/>
              </w:rPr>
              <w:t>一</w:t>
            </w:r>
            <w:r w:rsidRPr="0011776B">
              <w:rPr>
                <w:rFonts w:asciiTheme="minorEastAsia" w:hAnsiTheme="minorEastAsia" w:cs="宋体" w:hint="eastAsia"/>
                <w:kern w:val="0"/>
                <w:szCs w:val="21"/>
              </w:rPr>
              <w:t>项扣</w:t>
            </w:r>
            <w:r w:rsidRPr="0011776B">
              <w:rPr>
                <w:rFonts w:asciiTheme="minorEastAsia" w:hAnsiTheme="minorEastAsia" w:cs="Calibri"/>
                <w:kern w:val="0"/>
                <w:szCs w:val="21"/>
              </w:rPr>
              <w:t>0.5</w:t>
            </w:r>
            <w:r w:rsidRPr="0011776B">
              <w:rPr>
                <w:rFonts w:asciiTheme="minorEastAsia" w:hAnsiTheme="minorEastAsia" w:cs="宋体" w:hint="eastAsia"/>
                <w:kern w:val="0"/>
                <w:szCs w:val="21"/>
              </w:rPr>
              <w:t>分；其他缺失</w:t>
            </w:r>
            <w:r>
              <w:rPr>
                <w:rFonts w:asciiTheme="minorEastAsia" w:hAnsiTheme="minorEastAsia" w:cs="宋体" w:hint="eastAsia"/>
                <w:kern w:val="0"/>
                <w:szCs w:val="21"/>
              </w:rPr>
              <w:t>一</w:t>
            </w:r>
            <w:r w:rsidRPr="0011776B">
              <w:rPr>
                <w:rFonts w:asciiTheme="minorEastAsia" w:hAnsiTheme="minorEastAsia" w:cs="宋体" w:hint="eastAsia"/>
                <w:kern w:val="0"/>
                <w:szCs w:val="21"/>
              </w:rPr>
              <w:t>项扣</w:t>
            </w:r>
            <w:r w:rsidRPr="0011776B">
              <w:rPr>
                <w:rFonts w:asciiTheme="minorEastAsia" w:hAnsiTheme="minorEastAsia" w:cs="Calibri"/>
                <w:kern w:val="0"/>
                <w:szCs w:val="21"/>
              </w:rPr>
              <w:t>0.5</w:t>
            </w:r>
            <w:r w:rsidRPr="0011776B">
              <w:rPr>
                <w:rFonts w:asciiTheme="minorEastAsia" w:hAnsiTheme="minorEastAsia" w:cs="宋体" w:hint="eastAsia"/>
                <w:kern w:val="0"/>
                <w:szCs w:val="21"/>
              </w:rPr>
              <w:t>分。</w:t>
            </w:r>
          </w:p>
        </w:tc>
      </w:tr>
      <w:tr w:rsidR="005D34F8" w:rsidRPr="0011776B" w14:paraId="274999BA" w14:textId="77777777" w:rsidTr="005D34F8">
        <w:trPr>
          <w:trHeight w:val="4238"/>
        </w:trPr>
        <w:tc>
          <w:tcPr>
            <w:tcW w:w="6266" w:type="dxa"/>
            <w:vAlign w:val="center"/>
          </w:tcPr>
          <w:p w14:paraId="37CAC96F" w14:textId="77777777" w:rsidR="005D34F8" w:rsidRPr="0011776B" w:rsidRDefault="005D34F8" w:rsidP="005D34F8">
            <w:pPr>
              <w:widowControl/>
              <w:rPr>
                <w:rFonts w:ascii="黑体" w:eastAsia="黑体" w:hAnsi="黑体" w:cs="宋体"/>
                <w:kern w:val="0"/>
                <w:szCs w:val="21"/>
              </w:rPr>
            </w:pPr>
            <w:r w:rsidRPr="0011776B">
              <w:rPr>
                <w:rFonts w:ascii="黑体" w:eastAsia="黑体" w:hAnsi="黑体" w:cs="宋体" w:hint="eastAsia"/>
                <w:kern w:val="0"/>
                <w:szCs w:val="21"/>
              </w:rPr>
              <w:t>5.6 综合类管理制度</w:t>
            </w:r>
          </w:p>
          <w:p w14:paraId="799E72D9" w14:textId="77777777" w:rsidR="005D34F8" w:rsidRPr="0011776B" w:rsidRDefault="005D34F8" w:rsidP="005D34F8">
            <w:pPr>
              <w:widowControl/>
              <w:ind w:firstLineChars="200" w:firstLine="420"/>
              <w:rPr>
                <w:rFonts w:ascii="宋体" w:eastAsia="宋体" w:hAnsi="宋体" w:cs="宋体"/>
                <w:kern w:val="0"/>
                <w:szCs w:val="21"/>
              </w:rPr>
            </w:pPr>
            <w:r w:rsidRPr="0011776B">
              <w:rPr>
                <w:rFonts w:ascii="宋体" w:eastAsia="宋体" w:hAnsi="宋体" w:cs="宋体" w:hint="eastAsia"/>
                <w:kern w:val="0"/>
                <w:szCs w:val="21"/>
              </w:rPr>
              <w:t>综合类管理制度包括但不限于：</w:t>
            </w:r>
          </w:p>
          <w:p w14:paraId="4EA8F2A1" w14:textId="77777777" w:rsidR="005D34F8" w:rsidRPr="0011776B" w:rsidRDefault="005D34F8" w:rsidP="005D34F8">
            <w:pPr>
              <w:widowControl/>
              <w:ind w:leftChars="149" w:left="685" w:hangingChars="177" w:hanging="372"/>
              <w:rPr>
                <w:rFonts w:ascii="宋体" w:eastAsia="宋体" w:hAnsi="宋体" w:cs="宋体"/>
                <w:kern w:val="0"/>
                <w:szCs w:val="21"/>
              </w:rPr>
            </w:pPr>
            <w:r w:rsidRPr="0011776B">
              <w:rPr>
                <w:rFonts w:ascii="宋体" w:eastAsia="宋体" w:hAnsi="宋体" w:cs="宋体" w:hint="eastAsia"/>
                <w:kern w:val="0"/>
                <w:szCs w:val="21"/>
              </w:rPr>
              <w:t>a)</w:t>
            </w:r>
            <w:r w:rsidRPr="0011776B">
              <w:rPr>
                <w:rFonts w:ascii="宋体" w:eastAsia="宋体" w:hAnsi="宋体" w:cs="宋体"/>
                <w:kern w:val="0"/>
                <w:szCs w:val="21"/>
              </w:rPr>
              <w:t xml:space="preserve"> </w:t>
            </w:r>
            <w:r w:rsidRPr="0011776B">
              <w:rPr>
                <w:rFonts w:ascii="宋体" w:eastAsia="宋体" w:hAnsi="宋体" w:cs="宋体" w:hint="eastAsia"/>
                <w:kern w:val="0"/>
                <w:szCs w:val="21"/>
              </w:rPr>
              <w:t>楼长、值班员、保洁员、维修人员等一线工作人员以及公寓管理服务部门管理人员的招聘、培训、考核、服务礼仪规范等制度；</w:t>
            </w:r>
          </w:p>
          <w:p w14:paraId="4270F7CF" w14:textId="77777777" w:rsidR="005D34F8" w:rsidRPr="0011776B" w:rsidRDefault="005D34F8" w:rsidP="005D34F8">
            <w:pPr>
              <w:widowControl/>
              <w:ind w:firstLineChars="149" w:firstLine="313"/>
              <w:rPr>
                <w:rFonts w:ascii="宋体" w:eastAsia="宋体" w:hAnsi="宋体" w:cs="宋体"/>
                <w:kern w:val="0"/>
                <w:szCs w:val="21"/>
              </w:rPr>
            </w:pPr>
            <w:r w:rsidRPr="0011776B">
              <w:rPr>
                <w:rFonts w:ascii="宋体" w:eastAsia="宋体" w:hAnsi="宋体" w:cs="宋体" w:hint="eastAsia"/>
                <w:kern w:val="0"/>
                <w:szCs w:val="21"/>
              </w:rPr>
              <w:t>b)</w:t>
            </w:r>
            <w:r w:rsidRPr="0011776B">
              <w:rPr>
                <w:rFonts w:ascii="宋体" w:eastAsia="宋体" w:hAnsi="宋体" w:cs="宋体"/>
                <w:kern w:val="0"/>
                <w:szCs w:val="21"/>
              </w:rPr>
              <w:t xml:space="preserve"> </w:t>
            </w:r>
            <w:r w:rsidRPr="0011776B">
              <w:rPr>
                <w:rFonts w:ascii="宋体" w:eastAsia="宋体" w:hAnsi="宋体" w:cs="宋体" w:hint="eastAsia"/>
                <w:kern w:val="0"/>
                <w:szCs w:val="21"/>
              </w:rPr>
              <w:t>公寓管理服务工作检查制度；</w:t>
            </w:r>
          </w:p>
          <w:p w14:paraId="02DF9A91" w14:textId="77777777" w:rsidR="005D34F8" w:rsidRPr="0011776B" w:rsidRDefault="005D34F8" w:rsidP="005D34F8">
            <w:pPr>
              <w:widowControl/>
              <w:ind w:firstLineChars="149" w:firstLine="313"/>
              <w:rPr>
                <w:rFonts w:ascii="宋体" w:eastAsia="宋体" w:hAnsi="宋体" w:cs="宋体"/>
                <w:kern w:val="0"/>
                <w:szCs w:val="21"/>
              </w:rPr>
            </w:pPr>
            <w:r w:rsidRPr="0011776B">
              <w:rPr>
                <w:rFonts w:ascii="宋体" w:eastAsia="宋体" w:hAnsi="宋体" w:cs="宋体" w:hint="eastAsia"/>
                <w:kern w:val="0"/>
                <w:szCs w:val="21"/>
              </w:rPr>
              <w:t>c)</w:t>
            </w:r>
            <w:r w:rsidRPr="0011776B">
              <w:rPr>
                <w:rFonts w:ascii="宋体" w:eastAsia="宋体" w:hAnsi="宋体" w:cs="宋体"/>
                <w:kern w:val="0"/>
                <w:szCs w:val="21"/>
              </w:rPr>
              <w:t xml:space="preserve"> </w:t>
            </w:r>
            <w:r w:rsidRPr="0011776B">
              <w:rPr>
                <w:rFonts w:ascii="宋体" w:eastAsia="宋体" w:hAnsi="宋体" w:cs="宋体" w:hint="eastAsia"/>
                <w:kern w:val="0"/>
                <w:szCs w:val="21"/>
              </w:rPr>
              <w:t>环保、节能方面的制度；</w:t>
            </w:r>
          </w:p>
          <w:p w14:paraId="57396266" w14:textId="77777777" w:rsidR="005D34F8" w:rsidRPr="0011776B" w:rsidRDefault="005D34F8" w:rsidP="005D34F8">
            <w:pPr>
              <w:widowControl/>
              <w:ind w:leftChars="149" w:left="586" w:hangingChars="130" w:hanging="273"/>
              <w:jc w:val="left"/>
              <w:rPr>
                <w:rFonts w:ascii="宋体" w:eastAsia="宋体" w:hAnsi="宋体" w:cs="宋体"/>
                <w:kern w:val="0"/>
                <w:szCs w:val="21"/>
              </w:rPr>
            </w:pPr>
            <w:r w:rsidRPr="0011776B">
              <w:rPr>
                <w:rFonts w:ascii="宋体" w:eastAsia="宋体" w:hAnsi="宋体" w:cs="宋体" w:hint="eastAsia"/>
                <w:kern w:val="0"/>
                <w:szCs w:val="21"/>
              </w:rPr>
              <w:t>d)</w:t>
            </w:r>
            <w:r w:rsidRPr="0011776B">
              <w:rPr>
                <w:rFonts w:ascii="宋体" w:eastAsia="宋体" w:hAnsi="宋体" w:cs="宋体"/>
                <w:kern w:val="0"/>
                <w:szCs w:val="21"/>
              </w:rPr>
              <w:t xml:space="preserve"> </w:t>
            </w:r>
            <w:r w:rsidRPr="0011776B">
              <w:rPr>
                <w:rFonts w:ascii="宋体" w:eastAsia="宋体" w:hAnsi="宋体" w:cs="宋体" w:hint="eastAsia"/>
                <w:kern w:val="0"/>
                <w:szCs w:val="21"/>
              </w:rPr>
              <w:t>学生意见、建议、投诉处理以及学生座谈会、学生满意度测评等方面的制度；</w:t>
            </w:r>
          </w:p>
          <w:p w14:paraId="4F80C5F6" w14:textId="77777777" w:rsidR="005D34F8" w:rsidRPr="0011776B" w:rsidRDefault="005D34F8" w:rsidP="005D34F8">
            <w:pPr>
              <w:widowControl/>
              <w:ind w:firstLineChars="149" w:firstLine="313"/>
              <w:rPr>
                <w:rFonts w:ascii="宋体" w:eastAsia="宋体" w:hAnsi="宋体" w:cs="宋体"/>
                <w:color w:val="FF0000"/>
                <w:kern w:val="0"/>
                <w:szCs w:val="21"/>
              </w:rPr>
            </w:pPr>
            <w:r w:rsidRPr="0011776B">
              <w:rPr>
                <w:rFonts w:ascii="宋体" w:eastAsia="宋体" w:hAnsi="宋体" w:cs="宋体" w:hint="eastAsia"/>
                <w:kern w:val="0"/>
                <w:szCs w:val="21"/>
              </w:rPr>
              <w:t>e)</w:t>
            </w:r>
            <w:r w:rsidRPr="0011776B">
              <w:rPr>
                <w:rFonts w:ascii="宋体" w:eastAsia="宋体" w:hAnsi="宋体" w:cs="宋体"/>
                <w:kern w:val="0"/>
                <w:szCs w:val="21"/>
              </w:rPr>
              <w:t xml:space="preserve"> </w:t>
            </w:r>
            <w:r w:rsidRPr="0011776B">
              <w:rPr>
                <w:rFonts w:ascii="宋体" w:eastAsia="宋体" w:hAnsi="宋体" w:cs="宋体" w:hint="eastAsia"/>
                <w:kern w:val="0"/>
                <w:szCs w:val="21"/>
              </w:rPr>
              <w:t>有关公寓收费方面的制度；</w:t>
            </w:r>
          </w:p>
          <w:p w14:paraId="1A375638" w14:textId="77777777" w:rsidR="005D34F8" w:rsidRPr="0011776B" w:rsidRDefault="005D34F8" w:rsidP="005D34F8">
            <w:pPr>
              <w:widowControl/>
              <w:ind w:firstLineChars="149" w:firstLine="313"/>
              <w:rPr>
                <w:rFonts w:ascii="宋体" w:eastAsia="宋体" w:hAnsi="宋体" w:cs="宋体"/>
                <w:kern w:val="0"/>
                <w:szCs w:val="21"/>
              </w:rPr>
            </w:pPr>
            <w:r w:rsidRPr="0011776B">
              <w:rPr>
                <w:rFonts w:ascii="宋体" w:eastAsia="宋体" w:hAnsi="宋体" w:cs="宋体" w:hint="eastAsia"/>
                <w:kern w:val="0"/>
                <w:szCs w:val="21"/>
              </w:rPr>
              <w:t>f</w:t>
            </w:r>
            <w:r w:rsidRPr="0011776B">
              <w:rPr>
                <w:rFonts w:ascii="宋体" w:eastAsia="宋体" w:hAnsi="宋体" w:cs="宋体"/>
                <w:kern w:val="0"/>
                <w:szCs w:val="21"/>
              </w:rPr>
              <w:t xml:space="preserve">) </w:t>
            </w:r>
            <w:r w:rsidRPr="0011776B">
              <w:rPr>
                <w:rFonts w:ascii="宋体" w:eastAsia="宋体" w:hAnsi="宋体" w:cs="宋体" w:hint="eastAsia"/>
                <w:kern w:val="0"/>
                <w:szCs w:val="21"/>
              </w:rPr>
              <w:t>档案、台账（记录）管理方面的制度；</w:t>
            </w:r>
          </w:p>
          <w:p w14:paraId="57F372BE" w14:textId="77777777" w:rsidR="005D34F8" w:rsidRPr="0011776B" w:rsidRDefault="005D34F8" w:rsidP="005D34F8">
            <w:pPr>
              <w:widowControl/>
              <w:ind w:rightChars="-35" w:right="-73" w:firstLineChars="149" w:firstLine="313"/>
              <w:rPr>
                <w:rFonts w:ascii="黑体" w:eastAsia="黑体" w:hAnsi="黑体" w:cs="宋体"/>
                <w:kern w:val="0"/>
                <w:szCs w:val="21"/>
              </w:rPr>
            </w:pPr>
            <w:r w:rsidRPr="0011776B">
              <w:rPr>
                <w:rFonts w:ascii="宋体" w:eastAsia="宋体" w:hAnsi="宋体" w:cs="宋体"/>
                <w:kern w:val="0"/>
                <w:szCs w:val="21"/>
              </w:rPr>
              <w:t>g</w:t>
            </w:r>
            <w:r w:rsidRPr="0011776B">
              <w:rPr>
                <w:rFonts w:ascii="宋体" w:eastAsia="宋体" w:hAnsi="宋体" w:cs="宋体" w:hint="eastAsia"/>
                <w:kern w:val="0"/>
                <w:szCs w:val="21"/>
              </w:rPr>
              <w:t>)</w:t>
            </w:r>
            <w:r w:rsidRPr="0011776B">
              <w:rPr>
                <w:rFonts w:ascii="宋体" w:eastAsia="宋体" w:hAnsi="宋体" w:cs="宋体"/>
                <w:kern w:val="0"/>
                <w:szCs w:val="21"/>
              </w:rPr>
              <w:t xml:space="preserve"> </w:t>
            </w:r>
            <w:r w:rsidRPr="0011776B">
              <w:rPr>
                <w:rFonts w:ascii="宋体" w:eastAsia="宋体" w:hAnsi="宋体" w:cs="宋体" w:hint="eastAsia"/>
                <w:kern w:val="0"/>
                <w:szCs w:val="21"/>
              </w:rPr>
              <w:t>公寓区域引进方便</w:t>
            </w:r>
            <w:proofErr w:type="gramStart"/>
            <w:r w:rsidRPr="0011776B">
              <w:rPr>
                <w:rFonts w:ascii="宋体" w:eastAsia="宋体" w:hAnsi="宋体" w:cs="宋体" w:hint="eastAsia"/>
                <w:kern w:val="0"/>
                <w:szCs w:val="21"/>
              </w:rPr>
              <w:t>生活商</w:t>
            </w:r>
            <w:proofErr w:type="gramEnd"/>
            <w:r w:rsidRPr="0011776B">
              <w:rPr>
                <w:rFonts w:ascii="宋体" w:eastAsia="宋体" w:hAnsi="宋体" w:cs="宋体" w:hint="eastAsia"/>
                <w:kern w:val="0"/>
                <w:szCs w:val="21"/>
              </w:rPr>
              <w:t>铺（包括自助设施）的管理制度。</w:t>
            </w:r>
          </w:p>
        </w:tc>
        <w:tc>
          <w:tcPr>
            <w:tcW w:w="1002" w:type="dxa"/>
            <w:vAlign w:val="center"/>
          </w:tcPr>
          <w:p w14:paraId="3185B90B" w14:textId="77777777" w:rsidR="005D34F8" w:rsidRPr="0011776B" w:rsidRDefault="005D34F8" w:rsidP="005D34F8">
            <w:pPr>
              <w:widowControl/>
              <w:jc w:val="center"/>
              <w:rPr>
                <w:rFonts w:asciiTheme="minorEastAsia" w:hAnsiTheme="minorEastAsia" w:cs="Calibri"/>
                <w:kern w:val="0"/>
                <w:szCs w:val="21"/>
              </w:rPr>
            </w:pPr>
            <w:r w:rsidRPr="0011776B">
              <w:rPr>
                <w:rFonts w:asciiTheme="minorEastAsia" w:hAnsiTheme="minorEastAsia" w:cs="Calibri"/>
                <w:kern w:val="0"/>
                <w:szCs w:val="21"/>
              </w:rPr>
              <w:t>2</w:t>
            </w:r>
          </w:p>
        </w:tc>
        <w:tc>
          <w:tcPr>
            <w:tcW w:w="860" w:type="dxa"/>
          </w:tcPr>
          <w:p w14:paraId="7218A28D" w14:textId="77777777" w:rsidR="005D34F8" w:rsidRPr="0011776B" w:rsidRDefault="005D34F8" w:rsidP="005D34F8">
            <w:pPr>
              <w:widowControl/>
              <w:jc w:val="left"/>
              <w:rPr>
                <w:rFonts w:asciiTheme="minorEastAsia" w:hAnsiTheme="minorEastAsia" w:cs="Calibri"/>
                <w:kern w:val="0"/>
                <w:szCs w:val="21"/>
              </w:rPr>
            </w:pPr>
            <w:r w:rsidRPr="0011776B">
              <w:rPr>
                <w:rFonts w:asciiTheme="minorEastAsia" w:hAnsiTheme="minorEastAsia" w:cs="Calibri"/>
                <w:kern w:val="0"/>
                <w:szCs w:val="21"/>
              </w:rPr>
              <w:t xml:space="preserve">　</w:t>
            </w:r>
          </w:p>
        </w:tc>
        <w:tc>
          <w:tcPr>
            <w:tcW w:w="6042" w:type="dxa"/>
            <w:vAlign w:val="center"/>
          </w:tcPr>
          <w:p w14:paraId="3620E6F8" w14:textId="77777777" w:rsidR="005D34F8" w:rsidRPr="0011776B" w:rsidRDefault="005D34F8" w:rsidP="005D34F8">
            <w:pPr>
              <w:widowControl/>
              <w:rPr>
                <w:rFonts w:asciiTheme="minorEastAsia" w:hAnsiTheme="minorEastAsia" w:cs="宋体"/>
                <w:kern w:val="0"/>
                <w:szCs w:val="21"/>
              </w:rPr>
            </w:pPr>
            <w:r w:rsidRPr="0011776B">
              <w:rPr>
                <w:rFonts w:asciiTheme="minorEastAsia" w:hAnsiTheme="minorEastAsia" w:cs="宋体" w:hint="eastAsia"/>
                <w:kern w:val="0"/>
                <w:szCs w:val="21"/>
              </w:rPr>
              <w:t>查阅制度。相关制度方面如有缺项</w:t>
            </w:r>
            <w:r>
              <w:rPr>
                <w:rFonts w:asciiTheme="minorEastAsia" w:hAnsiTheme="minorEastAsia" w:cs="宋体" w:hint="eastAsia"/>
                <w:kern w:val="0"/>
                <w:szCs w:val="21"/>
              </w:rPr>
              <w:t>一</w:t>
            </w:r>
            <w:r w:rsidRPr="0011776B">
              <w:rPr>
                <w:rFonts w:asciiTheme="minorEastAsia" w:hAnsiTheme="minorEastAsia" w:cs="宋体" w:hint="eastAsia"/>
                <w:kern w:val="0"/>
                <w:szCs w:val="21"/>
              </w:rPr>
              <w:t>项扣</w:t>
            </w:r>
            <w:r w:rsidRPr="0011776B">
              <w:rPr>
                <w:rFonts w:asciiTheme="minorEastAsia" w:hAnsiTheme="minorEastAsia" w:cs="Calibri"/>
                <w:kern w:val="0"/>
                <w:szCs w:val="21"/>
              </w:rPr>
              <w:t>0.5</w:t>
            </w:r>
            <w:r w:rsidRPr="0011776B">
              <w:rPr>
                <w:rFonts w:asciiTheme="minorEastAsia" w:hAnsiTheme="minorEastAsia" w:cs="宋体" w:hint="eastAsia"/>
                <w:kern w:val="0"/>
                <w:szCs w:val="21"/>
              </w:rPr>
              <w:t>分；综合管理制度内容缺项的，缺失一项扣</w:t>
            </w:r>
            <w:r w:rsidRPr="0011776B">
              <w:rPr>
                <w:rFonts w:asciiTheme="minorEastAsia" w:hAnsiTheme="minorEastAsia" w:cs="Calibri"/>
                <w:kern w:val="0"/>
                <w:szCs w:val="21"/>
              </w:rPr>
              <w:t>0.2</w:t>
            </w:r>
            <w:r w:rsidRPr="0011776B">
              <w:rPr>
                <w:rFonts w:asciiTheme="minorEastAsia" w:hAnsiTheme="minorEastAsia" w:cs="宋体" w:hint="eastAsia"/>
                <w:kern w:val="0"/>
                <w:szCs w:val="21"/>
              </w:rPr>
              <w:t>分。</w:t>
            </w:r>
          </w:p>
        </w:tc>
      </w:tr>
    </w:tbl>
    <w:p w14:paraId="4D9B420C" w14:textId="77777777" w:rsidR="005D34F8" w:rsidRDefault="005D34F8" w:rsidP="005D34F8">
      <w:r>
        <w:br w:type="page"/>
      </w:r>
    </w:p>
    <w:p w14:paraId="58419927" w14:textId="77777777" w:rsidR="005D34F8" w:rsidRPr="0011776B" w:rsidRDefault="005D34F8" w:rsidP="005D34F8">
      <w:pPr>
        <w:spacing w:line="360" w:lineRule="auto"/>
        <w:jc w:val="center"/>
      </w:pPr>
      <w:r w:rsidRPr="001564BF">
        <w:rPr>
          <w:rFonts w:ascii="黑体" w:eastAsia="黑体" w:hAnsi="黑体"/>
        </w:rPr>
        <w:lastRenderedPageBreak/>
        <w:t>表</w:t>
      </w:r>
      <w:r w:rsidRPr="001564BF">
        <w:rPr>
          <w:rFonts w:ascii="黑体" w:eastAsia="黑体" w:hAnsi="黑体" w:hint="eastAsia"/>
        </w:rPr>
        <w:t>A</w:t>
      </w:r>
      <w:r w:rsidRPr="001564BF">
        <w:rPr>
          <w:rFonts w:ascii="黑体" w:eastAsia="黑体" w:hAnsi="黑体" w:cs="Calibri"/>
          <w:kern w:val="0"/>
          <w:szCs w:val="21"/>
        </w:rPr>
        <w:t>.1 等学校学生公寓星级管理服务</w:t>
      </w:r>
      <w:proofErr w:type="gramStart"/>
      <w:r w:rsidRPr="001564BF">
        <w:rPr>
          <w:rFonts w:ascii="黑体" w:eastAsia="黑体" w:hAnsi="黑体" w:cs="Calibri"/>
          <w:kern w:val="0"/>
          <w:szCs w:val="21"/>
        </w:rPr>
        <w:t>评价赋分规则</w:t>
      </w:r>
      <w:proofErr w:type="gramEnd"/>
      <w:r w:rsidRPr="0011776B">
        <w:rPr>
          <w:rFonts w:ascii="黑体" w:eastAsia="黑体" w:hAnsi="黑体" w:hint="eastAsia"/>
        </w:rPr>
        <w:t>（续）</w:t>
      </w:r>
    </w:p>
    <w:tbl>
      <w:tblPr>
        <w:tblStyle w:val="aff0"/>
        <w:tblW w:w="14170" w:type="dxa"/>
        <w:tblLook w:val="04A0" w:firstRow="1" w:lastRow="0" w:firstColumn="1" w:lastColumn="0" w:noHBand="0" w:noVBand="1"/>
      </w:tblPr>
      <w:tblGrid>
        <w:gridCol w:w="6266"/>
        <w:gridCol w:w="1002"/>
        <w:gridCol w:w="860"/>
        <w:gridCol w:w="6042"/>
      </w:tblGrid>
      <w:tr w:rsidR="005D34F8" w:rsidRPr="0011776B" w14:paraId="03E02705" w14:textId="77777777" w:rsidTr="005D34F8">
        <w:trPr>
          <w:trHeight w:val="531"/>
        </w:trPr>
        <w:tc>
          <w:tcPr>
            <w:tcW w:w="6266" w:type="dxa"/>
            <w:vAlign w:val="center"/>
          </w:tcPr>
          <w:p w14:paraId="679D625B" w14:textId="77777777" w:rsidR="005D34F8" w:rsidRPr="0011776B" w:rsidRDefault="005D34F8" w:rsidP="005D34F8">
            <w:pPr>
              <w:widowControl/>
              <w:jc w:val="center"/>
              <w:rPr>
                <w:rFonts w:ascii="黑体" w:eastAsia="黑体" w:hAnsi="黑体" w:cs="宋体"/>
                <w:kern w:val="0"/>
                <w:szCs w:val="21"/>
              </w:rPr>
            </w:pPr>
            <w:r w:rsidRPr="0011776B">
              <w:rPr>
                <w:rFonts w:ascii="宋体" w:eastAsia="宋体" w:hAnsi="宋体" w:cs="宋体" w:hint="eastAsia"/>
                <w:bCs/>
                <w:kern w:val="0"/>
                <w:szCs w:val="21"/>
              </w:rPr>
              <w:t>正文章节</w:t>
            </w:r>
          </w:p>
        </w:tc>
        <w:tc>
          <w:tcPr>
            <w:tcW w:w="1002" w:type="dxa"/>
            <w:vAlign w:val="center"/>
          </w:tcPr>
          <w:p w14:paraId="1BD31A32" w14:textId="77777777" w:rsidR="005D34F8" w:rsidRPr="0011776B" w:rsidRDefault="005D34F8" w:rsidP="005D34F8">
            <w:pPr>
              <w:widowControl/>
              <w:jc w:val="center"/>
              <w:rPr>
                <w:rFonts w:asciiTheme="minorEastAsia" w:hAnsiTheme="minorEastAsia" w:cs="Calibri"/>
                <w:kern w:val="0"/>
                <w:szCs w:val="21"/>
              </w:rPr>
            </w:pPr>
            <w:r w:rsidRPr="0011776B">
              <w:rPr>
                <w:rFonts w:asciiTheme="minorEastAsia" w:hAnsiTheme="minorEastAsia" w:cs="宋体" w:hint="eastAsia"/>
                <w:kern w:val="0"/>
                <w:szCs w:val="21"/>
              </w:rPr>
              <w:t>基础分</w:t>
            </w:r>
          </w:p>
        </w:tc>
        <w:tc>
          <w:tcPr>
            <w:tcW w:w="860" w:type="dxa"/>
            <w:vAlign w:val="center"/>
          </w:tcPr>
          <w:p w14:paraId="0CA0C18A" w14:textId="77777777" w:rsidR="005D34F8" w:rsidRPr="0011776B" w:rsidRDefault="005D34F8" w:rsidP="005D34F8">
            <w:pPr>
              <w:widowControl/>
              <w:jc w:val="center"/>
              <w:rPr>
                <w:rFonts w:ascii="Calibri" w:eastAsia="宋体" w:hAnsi="Calibri" w:cs="Calibri"/>
                <w:kern w:val="0"/>
                <w:szCs w:val="21"/>
              </w:rPr>
            </w:pPr>
            <w:r w:rsidRPr="0011776B">
              <w:rPr>
                <w:rFonts w:ascii="宋体" w:eastAsia="宋体" w:hAnsi="宋体" w:cs="宋体" w:hint="eastAsia"/>
                <w:kern w:val="0"/>
                <w:szCs w:val="21"/>
              </w:rPr>
              <w:t>加分</w:t>
            </w:r>
          </w:p>
        </w:tc>
        <w:tc>
          <w:tcPr>
            <w:tcW w:w="6042" w:type="dxa"/>
            <w:vAlign w:val="center"/>
          </w:tcPr>
          <w:p w14:paraId="0E2D88A7" w14:textId="77777777" w:rsidR="005D34F8" w:rsidRPr="0011776B" w:rsidRDefault="005D34F8" w:rsidP="005D34F8">
            <w:pPr>
              <w:widowControl/>
              <w:jc w:val="center"/>
              <w:rPr>
                <w:rFonts w:asciiTheme="minorEastAsia" w:hAnsiTheme="minorEastAsia" w:cs="宋体"/>
                <w:kern w:val="0"/>
                <w:szCs w:val="21"/>
              </w:rPr>
            </w:pPr>
            <w:r w:rsidRPr="0011776B">
              <w:rPr>
                <w:rFonts w:asciiTheme="minorEastAsia" w:hAnsiTheme="minorEastAsia" w:cs="宋体" w:hint="eastAsia"/>
                <w:bCs/>
                <w:kern w:val="0"/>
                <w:szCs w:val="21"/>
              </w:rPr>
              <w:t>评价方式及</w:t>
            </w:r>
            <w:proofErr w:type="gramStart"/>
            <w:r w:rsidRPr="0011776B">
              <w:rPr>
                <w:rFonts w:asciiTheme="minorEastAsia" w:hAnsiTheme="minorEastAsia" w:cs="宋体" w:hint="eastAsia"/>
                <w:bCs/>
                <w:kern w:val="0"/>
                <w:szCs w:val="21"/>
              </w:rPr>
              <w:t>赋分办法</w:t>
            </w:r>
            <w:proofErr w:type="gramEnd"/>
          </w:p>
        </w:tc>
      </w:tr>
      <w:tr w:rsidR="005D34F8" w:rsidRPr="0011776B" w14:paraId="090BBA2E" w14:textId="77777777" w:rsidTr="005D34F8">
        <w:trPr>
          <w:trHeight w:val="533"/>
        </w:trPr>
        <w:tc>
          <w:tcPr>
            <w:tcW w:w="6266" w:type="dxa"/>
            <w:noWrap/>
            <w:vAlign w:val="center"/>
          </w:tcPr>
          <w:p w14:paraId="49458EB5" w14:textId="77777777" w:rsidR="005D34F8" w:rsidRPr="0011776B" w:rsidRDefault="005D34F8" w:rsidP="005D34F8">
            <w:pPr>
              <w:widowControl/>
              <w:rPr>
                <w:rFonts w:ascii="宋体" w:eastAsia="宋体" w:hAnsi="宋体" w:cs="宋体"/>
                <w:b/>
                <w:bCs/>
                <w:kern w:val="0"/>
                <w:szCs w:val="21"/>
              </w:rPr>
            </w:pPr>
            <w:r w:rsidRPr="0011776B">
              <w:rPr>
                <w:rFonts w:ascii="黑体" w:eastAsia="黑体" w:hAnsi="黑体" w:cs="宋体" w:hint="eastAsia"/>
                <w:bCs/>
                <w:kern w:val="0"/>
                <w:szCs w:val="21"/>
              </w:rPr>
              <w:t>6 队伍建设</w:t>
            </w:r>
          </w:p>
        </w:tc>
        <w:tc>
          <w:tcPr>
            <w:tcW w:w="1002" w:type="dxa"/>
            <w:noWrap/>
            <w:vAlign w:val="center"/>
          </w:tcPr>
          <w:p w14:paraId="0C808FD2" w14:textId="77777777" w:rsidR="005D34F8" w:rsidRPr="0011776B" w:rsidRDefault="005D34F8" w:rsidP="005D34F8">
            <w:pPr>
              <w:widowControl/>
              <w:jc w:val="center"/>
              <w:rPr>
                <w:rFonts w:asciiTheme="minorEastAsia" w:hAnsiTheme="minorEastAsia" w:cs="宋体"/>
                <w:b/>
                <w:kern w:val="0"/>
                <w:szCs w:val="21"/>
              </w:rPr>
            </w:pPr>
            <w:r w:rsidRPr="0011776B">
              <w:rPr>
                <w:rFonts w:asciiTheme="minorEastAsia" w:hAnsiTheme="minorEastAsia" w:cs="宋体"/>
                <w:bCs/>
                <w:kern w:val="0"/>
                <w:szCs w:val="21"/>
              </w:rPr>
              <w:t>7</w:t>
            </w:r>
          </w:p>
        </w:tc>
        <w:tc>
          <w:tcPr>
            <w:tcW w:w="860" w:type="dxa"/>
            <w:noWrap/>
            <w:vAlign w:val="center"/>
          </w:tcPr>
          <w:p w14:paraId="3B1A2B81" w14:textId="77777777" w:rsidR="005D34F8" w:rsidRPr="0011776B" w:rsidRDefault="005D34F8" w:rsidP="005D34F8">
            <w:pPr>
              <w:widowControl/>
              <w:jc w:val="center"/>
              <w:rPr>
                <w:rFonts w:asciiTheme="minorEastAsia" w:hAnsiTheme="minorEastAsia" w:cs="宋体"/>
                <w:b/>
                <w:kern w:val="0"/>
                <w:szCs w:val="21"/>
              </w:rPr>
            </w:pPr>
            <w:r w:rsidRPr="0011776B">
              <w:rPr>
                <w:rFonts w:asciiTheme="minorEastAsia" w:hAnsiTheme="minorEastAsia" w:cs="宋体"/>
                <w:bCs/>
                <w:kern w:val="0"/>
                <w:szCs w:val="21"/>
              </w:rPr>
              <w:t>4</w:t>
            </w:r>
          </w:p>
        </w:tc>
        <w:tc>
          <w:tcPr>
            <w:tcW w:w="6042" w:type="dxa"/>
            <w:noWrap/>
            <w:vAlign w:val="center"/>
          </w:tcPr>
          <w:p w14:paraId="7603C0E3" w14:textId="77777777" w:rsidR="005D34F8" w:rsidRPr="0011776B" w:rsidRDefault="005D34F8" w:rsidP="005D34F8">
            <w:pPr>
              <w:widowControl/>
              <w:jc w:val="center"/>
              <w:rPr>
                <w:rFonts w:asciiTheme="minorEastAsia" w:hAnsiTheme="minorEastAsia" w:cs="宋体"/>
                <w:b/>
                <w:bCs/>
                <w:kern w:val="0"/>
                <w:szCs w:val="21"/>
              </w:rPr>
            </w:pPr>
          </w:p>
        </w:tc>
      </w:tr>
      <w:tr w:rsidR="005D34F8" w:rsidRPr="0011776B" w14:paraId="679CDBC7" w14:textId="77777777" w:rsidTr="005D34F8">
        <w:trPr>
          <w:trHeight w:val="446"/>
        </w:trPr>
        <w:tc>
          <w:tcPr>
            <w:tcW w:w="6266" w:type="dxa"/>
            <w:vAlign w:val="center"/>
            <w:hideMark/>
          </w:tcPr>
          <w:p w14:paraId="21F237FA" w14:textId="77777777" w:rsidR="005D34F8" w:rsidRPr="0011776B" w:rsidRDefault="005D34F8" w:rsidP="005D34F8">
            <w:pPr>
              <w:widowControl/>
              <w:rPr>
                <w:rFonts w:ascii="黑体" w:eastAsia="黑体" w:hAnsi="黑体" w:cs="宋体"/>
                <w:kern w:val="0"/>
                <w:szCs w:val="21"/>
              </w:rPr>
            </w:pPr>
            <w:r w:rsidRPr="0011776B">
              <w:rPr>
                <w:rFonts w:ascii="黑体" w:eastAsia="黑体" w:hAnsi="黑体" w:cs="宋体" w:hint="eastAsia"/>
                <w:kern w:val="0"/>
                <w:szCs w:val="21"/>
              </w:rPr>
              <w:t>6.1</w:t>
            </w:r>
            <w:r w:rsidRPr="0011776B">
              <w:rPr>
                <w:rFonts w:ascii="黑体" w:eastAsia="黑体" w:hAnsi="黑体" w:cs="宋体"/>
                <w:kern w:val="0"/>
                <w:szCs w:val="21"/>
              </w:rPr>
              <w:t xml:space="preserve"> </w:t>
            </w:r>
            <w:r w:rsidRPr="0011776B">
              <w:rPr>
                <w:rFonts w:ascii="黑体" w:eastAsia="黑体" w:hAnsi="黑体" w:cs="宋体" w:hint="eastAsia"/>
                <w:kern w:val="0"/>
                <w:szCs w:val="21"/>
              </w:rPr>
              <w:t>组织机构</w:t>
            </w:r>
          </w:p>
        </w:tc>
        <w:tc>
          <w:tcPr>
            <w:tcW w:w="1002" w:type="dxa"/>
            <w:shd w:val="clear" w:color="auto" w:fill="auto"/>
            <w:vAlign w:val="center"/>
            <w:hideMark/>
          </w:tcPr>
          <w:p w14:paraId="645A2D50" w14:textId="77777777" w:rsidR="005D34F8" w:rsidRPr="0011776B" w:rsidRDefault="005D34F8" w:rsidP="005D34F8">
            <w:pPr>
              <w:widowControl/>
              <w:jc w:val="center"/>
              <w:rPr>
                <w:rFonts w:asciiTheme="minorEastAsia" w:hAnsiTheme="minorEastAsia" w:cs="Calibri"/>
                <w:kern w:val="0"/>
                <w:szCs w:val="21"/>
              </w:rPr>
            </w:pPr>
            <w:r w:rsidRPr="0011776B">
              <w:rPr>
                <w:rFonts w:asciiTheme="minorEastAsia" w:hAnsiTheme="minorEastAsia" w:cs="Calibri"/>
                <w:kern w:val="0"/>
                <w:szCs w:val="21"/>
              </w:rPr>
              <w:t>5</w:t>
            </w:r>
          </w:p>
        </w:tc>
        <w:tc>
          <w:tcPr>
            <w:tcW w:w="860" w:type="dxa"/>
            <w:shd w:val="clear" w:color="auto" w:fill="auto"/>
            <w:vAlign w:val="center"/>
            <w:hideMark/>
          </w:tcPr>
          <w:p w14:paraId="72893871" w14:textId="77777777" w:rsidR="005D34F8" w:rsidRPr="0011776B" w:rsidRDefault="005D34F8" w:rsidP="005D34F8">
            <w:pPr>
              <w:widowControl/>
              <w:jc w:val="center"/>
              <w:rPr>
                <w:rFonts w:asciiTheme="minorEastAsia" w:hAnsiTheme="minorEastAsia" w:cs="Calibri"/>
                <w:kern w:val="0"/>
                <w:szCs w:val="21"/>
              </w:rPr>
            </w:pPr>
            <w:r w:rsidRPr="0011776B">
              <w:rPr>
                <w:rFonts w:asciiTheme="minorEastAsia" w:hAnsiTheme="minorEastAsia" w:cs="Calibri"/>
                <w:kern w:val="0"/>
                <w:szCs w:val="21"/>
              </w:rPr>
              <w:t>4</w:t>
            </w:r>
          </w:p>
        </w:tc>
        <w:tc>
          <w:tcPr>
            <w:tcW w:w="6042" w:type="dxa"/>
            <w:hideMark/>
          </w:tcPr>
          <w:p w14:paraId="154733D9" w14:textId="77777777" w:rsidR="005D34F8" w:rsidRPr="0011776B" w:rsidRDefault="005D34F8" w:rsidP="005D34F8">
            <w:pPr>
              <w:widowControl/>
              <w:jc w:val="left"/>
              <w:rPr>
                <w:rFonts w:asciiTheme="minorEastAsia" w:hAnsiTheme="minorEastAsia" w:cs="Calibri"/>
                <w:kern w:val="0"/>
                <w:szCs w:val="21"/>
              </w:rPr>
            </w:pPr>
            <w:r w:rsidRPr="0011776B">
              <w:rPr>
                <w:rFonts w:asciiTheme="minorEastAsia" w:hAnsiTheme="minorEastAsia" w:cs="Calibri"/>
                <w:kern w:val="0"/>
                <w:szCs w:val="21"/>
              </w:rPr>
              <w:t xml:space="preserve">　</w:t>
            </w:r>
          </w:p>
        </w:tc>
      </w:tr>
      <w:tr w:rsidR="005D34F8" w:rsidRPr="0011776B" w14:paraId="7299EEBD" w14:textId="77777777" w:rsidTr="005D34F8">
        <w:trPr>
          <w:trHeight w:val="2791"/>
        </w:trPr>
        <w:tc>
          <w:tcPr>
            <w:tcW w:w="6266" w:type="dxa"/>
            <w:vAlign w:val="center"/>
            <w:hideMark/>
          </w:tcPr>
          <w:p w14:paraId="07A85A3B" w14:textId="77777777" w:rsidR="005D34F8" w:rsidRPr="0011776B" w:rsidRDefault="005D34F8" w:rsidP="005D34F8">
            <w:pPr>
              <w:widowControl/>
              <w:rPr>
                <w:rFonts w:ascii="黑体" w:eastAsia="黑体" w:hAnsi="黑体" w:cs="宋体"/>
                <w:kern w:val="0"/>
                <w:szCs w:val="21"/>
              </w:rPr>
            </w:pPr>
            <w:r w:rsidRPr="0011776B">
              <w:rPr>
                <w:rFonts w:ascii="黑体" w:eastAsia="黑体" w:hAnsi="黑体" w:cs="宋体" w:hint="eastAsia"/>
                <w:kern w:val="0"/>
                <w:szCs w:val="21"/>
              </w:rPr>
              <w:t>6.1.1</w:t>
            </w:r>
            <w:r w:rsidRPr="0011776B">
              <w:rPr>
                <w:rFonts w:ascii="黑体" w:eastAsia="黑体" w:hAnsi="黑体" w:cs="宋体"/>
                <w:kern w:val="0"/>
                <w:szCs w:val="21"/>
              </w:rPr>
              <w:t xml:space="preserve"> </w:t>
            </w:r>
            <w:r w:rsidRPr="0011776B">
              <w:rPr>
                <w:rFonts w:ascii="宋体" w:eastAsia="宋体" w:hAnsi="宋体" w:cs="宋体" w:hint="eastAsia"/>
                <w:kern w:val="0"/>
                <w:szCs w:val="21"/>
              </w:rPr>
              <w:t>学校应建立校级学生公寓管理委员会或者由后勤、学工、保卫、财务等部门及院系代表、学生代表共同组成学生公寓管理协调机构，负责本校学生公寓的组织领导工作，研究决策学生公寓建设管理的重大事项及问题；指导、监督与学生公寓管理服务有关部门开展工作，形成以各相关部门职责为纽带、多部门共同参与的“齐抓共管”工作格局。</w:t>
            </w:r>
          </w:p>
        </w:tc>
        <w:tc>
          <w:tcPr>
            <w:tcW w:w="1002" w:type="dxa"/>
            <w:vAlign w:val="center"/>
            <w:hideMark/>
          </w:tcPr>
          <w:p w14:paraId="609A435A" w14:textId="77777777" w:rsidR="005D34F8" w:rsidRPr="0011776B" w:rsidRDefault="005D34F8" w:rsidP="005D34F8">
            <w:pPr>
              <w:widowControl/>
              <w:jc w:val="center"/>
              <w:rPr>
                <w:rFonts w:asciiTheme="minorEastAsia" w:hAnsiTheme="minorEastAsia" w:cs="Calibri"/>
                <w:kern w:val="0"/>
                <w:szCs w:val="21"/>
              </w:rPr>
            </w:pPr>
            <w:r w:rsidRPr="0011776B">
              <w:rPr>
                <w:rFonts w:asciiTheme="minorEastAsia" w:hAnsiTheme="minorEastAsia" w:cs="Calibri"/>
                <w:kern w:val="0"/>
                <w:szCs w:val="21"/>
              </w:rPr>
              <w:t>2</w:t>
            </w:r>
          </w:p>
        </w:tc>
        <w:tc>
          <w:tcPr>
            <w:tcW w:w="860" w:type="dxa"/>
            <w:vAlign w:val="center"/>
            <w:hideMark/>
          </w:tcPr>
          <w:p w14:paraId="1916BD32" w14:textId="77777777" w:rsidR="005D34F8" w:rsidRPr="0011776B" w:rsidRDefault="005D34F8" w:rsidP="005D34F8">
            <w:pPr>
              <w:widowControl/>
              <w:jc w:val="center"/>
              <w:rPr>
                <w:rFonts w:asciiTheme="minorEastAsia" w:hAnsiTheme="minorEastAsia" w:cs="Calibri"/>
                <w:kern w:val="0"/>
                <w:szCs w:val="21"/>
              </w:rPr>
            </w:pPr>
            <w:r w:rsidRPr="0011776B">
              <w:rPr>
                <w:rFonts w:asciiTheme="minorEastAsia" w:hAnsiTheme="minorEastAsia" w:cs="Calibri"/>
                <w:kern w:val="0"/>
                <w:szCs w:val="21"/>
              </w:rPr>
              <w:t>4</w:t>
            </w:r>
          </w:p>
        </w:tc>
        <w:tc>
          <w:tcPr>
            <w:tcW w:w="6042" w:type="dxa"/>
            <w:hideMark/>
          </w:tcPr>
          <w:p w14:paraId="1864F76A" w14:textId="77777777" w:rsidR="005D34F8" w:rsidRPr="0011776B" w:rsidRDefault="005D34F8" w:rsidP="005D34F8">
            <w:pPr>
              <w:widowControl/>
              <w:jc w:val="left"/>
              <w:rPr>
                <w:rFonts w:asciiTheme="minorEastAsia" w:hAnsiTheme="minorEastAsia" w:cs="宋体"/>
                <w:kern w:val="0"/>
                <w:szCs w:val="21"/>
              </w:rPr>
            </w:pPr>
            <w:r w:rsidRPr="0011776B">
              <w:rPr>
                <w:rFonts w:asciiTheme="minorEastAsia" w:hAnsiTheme="minorEastAsia" w:cs="宋体" w:hint="eastAsia"/>
                <w:kern w:val="0"/>
                <w:szCs w:val="21"/>
              </w:rPr>
              <w:t>查阅学校文件。</w:t>
            </w:r>
            <w:proofErr w:type="gramStart"/>
            <w:r w:rsidRPr="0011776B">
              <w:rPr>
                <w:rFonts w:asciiTheme="minorEastAsia" w:hAnsiTheme="minorEastAsia" w:cs="宋体" w:hint="eastAsia"/>
                <w:kern w:val="0"/>
                <w:szCs w:val="21"/>
              </w:rPr>
              <w:t>缺失每</w:t>
            </w:r>
            <w:proofErr w:type="gramEnd"/>
            <w:r w:rsidRPr="0011776B">
              <w:rPr>
                <w:rFonts w:asciiTheme="minorEastAsia" w:hAnsiTheme="minorEastAsia" w:cs="宋体" w:hint="eastAsia"/>
                <w:kern w:val="0"/>
                <w:szCs w:val="21"/>
              </w:rPr>
              <w:t>学期对学校学生公寓工作进行协调、沟通会议且无法提供会议纪要扣</w:t>
            </w:r>
            <w:r w:rsidRPr="0011776B">
              <w:rPr>
                <w:rFonts w:asciiTheme="minorEastAsia" w:hAnsiTheme="minorEastAsia" w:cs="Calibri"/>
                <w:kern w:val="0"/>
                <w:szCs w:val="21"/>
              </w:rPr>
              <w:t>1</w:t>
            </w:r>
            <w:r w:rsidRPr="0011776B">
              <w:rPr>
                <w:rFonts w:asciiTheme="minorEastAsia" w:hAnsiTheme="minorEastAsia" w:cs="宋体" w:hint="eastAsia"/>
                <w:kern w:val="0"/>
                <w:szCs w:val="21"/>
              </w:rPr>
              <w:t>分；会议讨论主要事项与学生公寓事务不相关扣</w:t>
            </w:r>
            <w:r w:rsidRPr="0011776B">
              <w:rPr>
                <w:rFonts w:asciiTheme="minorEastAsia" w:hAnsiTheme="minorEastAsia" w:cs="Calibri"/>
                <w:kern w:val="0"/>
                <w:szCs w:val="21"/>
              </w:rPr>
              <w:t>1</w:t>
            </w:r>
            <w:r w:rsidRPr="0011776B">
              <w:rPr>
                <w:rFonts w:asciiTheme="minorEastAsia" w:hAnsiTheme="minorEastAsia" w:cs="宋体" w:hint="eastAsia"/>
                <w:kern w:val="0"/>
                <w:szCs w:val="21"/>
              </w:rPr>
              <w:t>分；校级主管领导缺席会议</w:t>
            </w:r>
            <w:r>
              <w:rPr>
                <w:rFonts w:asciiTheme="minorEastAsia" w:hAnsiTheme="minorEastAsia" w:cs="宋体" w:hint="eastAsia"/>
                <w:kern w:val="0"/>
                <w:szCs w:val="21"/>
              </w:rPr>
              <w:t>一</w:t>
            </w:r>
            <w:r w:rsidRPr="0011776B">
              <w:rPr>
                <w:rFonts w:asciiTheme="minorEastAsia" w:hAnsiTheme="minorEastAsia" w:cs="宋体" w:hint="eastAsia"/>
                <w:kern w:val="0"/>
                <w:szCs w:val="21"/>
              </w:rPr>
              <w:t>次扣</w:t>
            </w:r>
            <w:r w:rsidRPr="0011776B">
              <w:rPr>
                <w:rFonts w:asciiTheme="minorEastAsia" w:hAnsiTheme="minorEastAsia" w:cs="Calibri"/>
                <w:kern w:val="0"/>
                <w:szCs w:val="21"/>
              </w:rPr>
              <w:t>0.5</w:t>
            </w:r>
            <w:r w:rsidRPr="0011776B">
              <w:rPr>
                <w:rFonts w:asciiTheme="minorEastAsia" w:hAnsiTheme="minorEastAsia" w:cs="宋体" w:hint="eastAsia"/>
                <w:kern w:val="0"/>
                <w:szCs w:val="21"/>
              </w:rPr>
              <w:t>分；每次参会成员未达到</w:t>
            </w:r>
            <w:r w:rsidRPr="0011776B">
              <w:rPr>
                <w:rFonts w:asciiTheme="minorEastAsia" w:hAnsiTheme="minorEastAsia" w:cs="Calibri"/>
                <w:kern w:val="0"/>
                <w:szCs w:val="21"/>
              </w:rPr>
              <w:t>2</w:t>
            </w:r>
            <w:r w:rsidRPr="0011776B">
              <w:rPr>
                <w:rFonts w:ascii="MS Gothic" w:eastAsia="MS Gothic" w:hAnsi="MS Gothic" w:cs="MS Gothic" w:hint="eastAsia"/>
                <w:kern w:val="0"/>
                <w:szCs w:val="21"/>
              </w:rPr>
              <w:t>⁄</w:t>
            </w:r>
            <w:r w:rsidRPr="0011776B">
              <w:rPr>
                <w:rFonts w:asciiTheme="minorEastAsia" w:hAnsiTheme="minorEastAsia" w:cs="Calibri"/>
                <w:kern w:val="0"/>
                <w:szCs w:val="21"/>
              </w:rPr>
              <w:t>3</w:t>
            </w:r>
            <w:r w:rsidRPr="0011776B">
              <w:rPr>
                <w:rFonts w:asciiTheme="minorEastAsia" w:hAnsiTheme="minorEastAsia" w:cs="宋体" w:hint="eastAsia"/>
                <w:kern w:val="0"/>
                <w:szCs w:val="21"/>
              </w:rPr>
              <w:t>扣</w:t>
            </w:r>
            <w:r w:rsidRPr="0011776B">
              <w:rPr>
                <w:rFonts w:asciiTheme="minorEastAsia" w:hAnsiTheme="minorEastAsia" w:cs="Calibri"/>
                <w:kern w:val="0"/>
                <w:szCs w:val="21"/>
              </w:rPr>
              <w:t>0.5</w:t>
            </w:r>
            <w:r w:rsidRPr="0011776B">
              <w:rPr>
                <w:rFonts w:asciiTheme="minorEastAsia" w:hAnsiTheme="minorEastAsia" w:cs="宋体" w:hint="eastAsia"/>
                <w:kern w:val="0"/>
                <w:szCs w:val="21"/>
              </w:rPr>
              <w:t>分。</w:t>
            </w:r>
          </w:p>
          <w:p w14:paraId="74746596" w14:textId="77777777" w:rsidR="005D34F8" w:rsidRPr="0011776B" w:rsidRDefault="005D34F8" w:rsidP="005D34F8">
            <w:pPr>
              <w:ind w:firstLineChars="200" w:firstLine="420"/>
              <w:jc w:val="left"/>
              <w:rPr>
                <w:rFonts w:asciiTheme="minorEastAsia" w:hAnsiTheme="minorEastAsia" w:cs="宋体"/>
                <w:kern w:val="0"/>
                <w:szCs w:val="21"/>
              </w:rPr>
            </w:pPr>
            <w:r w:rsidRPr="0011776B">
              <w:rPr>
                <w:rFonts w:asciiTheme="minorEastAsia" w:hAnsiTheme="minorEastAsia" w:cs="宋体" w:hint="eastAsia"/>
                <w:kern w:val="0"/>
                <w:szCs w:val="21"/>
              </w:rPr>
              <w:t>成立校级学生公寓管理委员会组织机构，协调学生公寓管理服务，指导学生公寓完善管理服务，协调各职能部门协同工作的，为加分项（</w:t>
            </w:r>
            <w:r w:rsidRPr="0011776B">
              <w:rPr>
                <w:rFonts w:asciiTheme="minorEastAsia" w:hAnsiTheme="minorEastAsia" w:cs="Calibri"/>
                <w:kern w:val="0"/>
                <w:szCs w:val="21"/>
              </w:rPr>
              <w:t>+2</w:t>
            </w:r>
            <w:r w:rsidRPr="0011776B">
              <w:rPr>
                <w:rFonts w:asciiTheme="minorEastAsia" w:hAnsiTheme="minorEastAsia" w:cs="宋体" w:hint="eastAsia"/>
                <w:kern w:val="0"/>
                <w:szCs w:val="21"/>
              </w:rPr>
              <w:t>分）。</w:t>
            </w:r>
          </w:p>
          <w:p w14:paraId="306A21A8" w14:textId="77777777" w:rsidR="005D34F8" w:rsidRPr="0011776B" w:rsidRDefault="005D34F8" w:rsidP="005D34F8">
            <w:pPr>
              <w:ind w:firstLineChars="200" w:firstLine="420"/>
              <w:jc w:val="left"/>
              <w:rPr>
                <w:rFonts w:asciiTheme="minorEastAsia" w:hAnsiTheme="minorEastAsia" w:cs="宋体"/>
                <w:kern w:val="0"/>
                <w:szCs w:val="21"/>
              </w:rPr>
            </w:pPr>
            <w:r w:rsidRPr="0011776B">
              <w:rPr>
                <w:rFonts w:asciiTheme="minorEastAsia" w:hAnsiTheme="minorEastAsia" w:cs="宋体" w:hint="eastAsia"/>
                <w:kern w:val="0"/>
                <w:szCs w:val="21"/>
              </w:rPr>
              <w:t>综合评价各相关部门的协调机制的建立和完善；各相关部门有关职责分配的明确；相关事务的工作接口流畅。加2分。</w:t>
            </w:r>
          </w:p>
        </w:tc>
      </w:tr>
      <w:tr w:rsidR="005D34F8" w:rsidRPr="0011776B" w14:paraId="10B59AD7" w14:textId="77777777" w:rsidTr="005D34F8">
        <w:trPr>
          <w:trHeight w:val="1399"/>
        </w:trPr>
        <w:tc>
          <w:tcPr>
            <w:tcW w:w="6266" w:type="dxa"/>
            <w:vAlign w:val="center"/>
          </w:tcPr>
          <w:p w14:paraId="1668B828" w14:textId="77777777" w:rsidR="005D34F8" w:rsidRPr="0011776B" w:rsidRDefault="005D34F8" w:rsidP="005D34F8">
            <w:pPr>
              <w:widowControl/>
              <w:rPr>
                <w:rFonts w:ascii="黑体" w:eastAsia="黑体" w:hAnsi="黑体" w:cs="宋体"/>
                <w:kern w:val="0"/>
                <w:szCs w:val="21"/>
              </w:rPr>
            </w:pPr>
            <w:r w:rsidRPr="0011776B">
              <w:rPr>
                <w:rFonts w:ascii="黑体" w:eastAsia="黑体" w:hAnsi="黑体" w:cs="宋体" w:hint="eastAsia"/>
                <w:kern w:val="0"/>
                <w:szCs w:val="21"/>
              </w:rPr>
              <w:t>6.1.2</w:t>
            </w:r>
            <w:r w:rsidRPr="0011776B">
              <w:rPr>
                <w:rFonts w:ascii="黑体" w:eastAsia="黑体" w:hAnsi="黑体" w:cs="宋体"/>
                <w:kern w:val="0"/>
                <w:szCs w:val="21"/>
              </w:rPr>
              <w:t xml:space="preserve"> </w:t>
            </w:r>
            <w:r w:rsidRPr="0011776B">
              <w:rPr>
                <w:rFonts w:ascii="宋体" w:eastAsia="宋体" w:hAnsi="宋体" w:cs="宋体" w:hint="eastAsia"/>
                <w:kern w:val="0"/>
                <w:szCs w:val="21"/>
              </w:rPr>
              <w:t>学校应根据本校的管理模式和公寓工作实际，设立与日常管理和服务提供相适应的学生公寓管理服务部门。或在合同条件下，将一些与学生公寓管理服务事项委托给社会企业时，学生公寓安全管理和</w:t>
            </w:r>
            <w:r w:rsidRPr="0011776B">
              <w:rPr>
                <w:rFonts w:asciiTheme="majorEastAsia" w:eastAsiaTheme="majorEastAsia" w:hAnsiTheme="majorEastAsia" w:hint="eastAsia"/>
              </w:rPr>
              <w:t>学生日常行为管理</w:t>
            </w:r>
            <w:r w:rsidRPr="0011776B">
              <w:rPr>
                <w:rFonts w:ascii="宋体" w:eastAsia="宋体" w:hAnsi="宋体" w:cs="宋体" w:hint="eastAsia"/>
                <w:kern w:val="0"/>
                <w:szCs w:val="21"/>
              </w:rPr>
              <w:t>，不应简单地交由社会企业负责。</w:t>
            </w:r>
          </w:p>
        </w:tc>
        <w:tc>
          <w:tcPr>
            <w:tcW w:w="1002" w:type="dxa"/>
            <w:vAlign w:val="center"/>
          </w:tcPr>
          <w:p w14:paraId="4A6D94CC" w14:textId="77777777" w:rsidR="005D34F8" w:rsidRPr="0011776B" w:rsidRDefault="005D34F8" w:rsidP="005D34F8">
            <w:pPr>
              <w:widowControl/>
              <w:jc w:val="center"/>
              <w:rPr>
                <w:rFonts w:asciiTheme="minorEastAsia" w:hAnsiTheme="minorEastAsia" w:cs="Calibri"/>
                <w:kern w:val="0"/>
                <w:szCs w:val="21"/>
              </w:rPr>
            </w:pPr>
            <w:r w:rsidRPr="0011776B">
              <w:rPr>
                <w:rFonts w:asciiTheme="minorEastAsia" w:hAnsiTheme="minorEastAsia" w:cs="Calibri"/>
                <w:kern w:val="0"/>
                <w:szCs w:val="21"/>
              </w:rPr>
              <w:t>2</w:t>
            </w:r>
          </w:p>
        </w:tc>
        <w:tc>
          <w:tcPr>
            <w:tcW w:w="860" w:type="dxa"/>
            <w:vAlign w:val="center"/>
          </w:tcPr>
          <w:p w14:paraId="68F22DC6" w14:textId="77777777" w:rsidR="005D34F8" w:rsidRPr="0011776B" w:rsidRDefault="005D34F8" w:rsidP="005D34F8">
            <w:pPr>
              <w:widowControl/>
              <w:jc w:val="center"/>
              <w:rPr>
                <w:rFonts w:asciiTheme="minorEastAsia" w:hAnsiTheme="minorEastAsia" w:cs="Calibri"/>
                <w:kern w:val="0"/>
                <w:szCs w:val="21"/>
              </w:rPr>
            </w:pPr>
          </w:p>
        </w:tc>
        <w:tc>
          <w:tcPr>
            <w:tcW w:w="6042" w:type="dxa"/>
            <w:vAlign w:val="center"/>
          </w:tcPr>
          <w:p w14:paraId="2DD2F2B3" w14:textId="77777777" w:rsidR="005D34F8" w:rsidRPr="0011776B" w:rsidRDefault="005D34F8" w:rsidP="005D34F8">
            <w:pPr>
              <w:widowControl/>
              <w:jc w:val="left"/>
              <w:rPr>
                <w:rFonts w:asciiTheme="minorEastAsia" w:hAnsiTheme="minorEastAsia" w:cs="宋体"/>
                <w:kern w:val="0"/>
                <w:szCs w:val="21"/>
              </w:rPr>
            </w:pPr>
            <w:r w:rsidRPr="0011776B">
              <w:rPr>
                <w:rFonts w:asciiTheme="minorEastAsia" w:hAnsiTheme="minorEastAsia" w:cs="宋体" w:hint="eastAsia"/>
                <w:kern w:val="0"/>
                <w:szCs w:val="21"/>
              </w:rPr>
              <w:t>查阅任命文件（或组织机构图及部门职责），不能提供的扣</w:t>
            </w:r>
            <w:r w:rsidRPr="0011776B">
              <w:rPr>
                <w:rFonts w:asciiTheme="minorEastAsia" w:hAnsiTheme="minorEastAsia" w:cs="Calibri"/>
                <w:kern w:val="0"/>
                <w:szCs w:val="21"/>
              </w:rPr>
              <w:t>1.5</w:t>
            </w:r>
            <w:r w:rsidRPr="0011776B">
              <w:rPr>
                <w:rFonts w:asciiTheme="minorEastAsia" w:hAnsiTheme="minorEastAsia" w:cs="宋体"/>
                <w:kern w:val="0"/>
                <w:szCs w:val="21"/>
              </w:rPr>
              <w:t>分</w:t>
            </w:r>
            <w:r w:rsidRPr="0011776B">
              <w:rPr>
                <w:rFonts w:asciiTheme="minorEastAsia" w:hAnsiTheme="minorEastAsia" w:cs="宋体" w:hint="eastAsia"/>
                <w:kern w:val="0"/>
                <w:szCs w:val="21"/>
              </w:rPr>
              <w:t>。引进社会企业的查阅合同，通过合同约定和问询判断学生公寓安全管理和</w:t>
            </w:r>
            <w:r w:rsidRPr="0011776B">
              <w:rPr>
                <w:rFonts w:asciiTheme="minorEastAsia" w:hAnsiTheme="minorEastAsia" w:hint="eastAsia"/>
              </w:rPr>
              <w:t>学生日常行为管理方面</w:t>
            </w:r>
            <w:r w:rsidRPr="0011776B">
              <w:rPr>
                <w:rFonts w:asciiTheme="minorEastAsia" w:hAnsiTheme="minorEastAsia" w:cs="宋体" w:hint="eastAsia"/>
                <w:kern w:val="0"/>
                <w:szCs w:val="21"/>
              </w:rPr>
              <w:t>简单地交由社会企业负责的，扣</w:t>
            </w:r>
            <w:r w:rsidRPr="0011776B">
              <w:rPr>
                <w:rFonts w:asciiTheme="minorEastAsia" w:hAnsiTheme="minorEastAsia" w:cs="Calibri"/>
                <w:kern w:val="0"/>
                <w:szCs w:val="21"/>
              </w:rPr>
              <w:t>1</w:t>
            </w:r>
            <w:r w:rsidRPr="0011776B">
              <w:rPr>
                <w:rFonts w:asciiTheme="minorEastAsia" w:hAnsiTheme="minorEastAsia" w:cs="宋体" w:hint="eastAsia"/>
                <w:kern w:val="0"/>
                <w:szCs w:val="21"/>
              </w:rPr>
              <w:t>分。</w:t>
            </w:r>
          </w:p>
        </w:tc>
      </w:tr>
      <w:tr w:rsidR="005D34F8" w:rsidRPr="0011776B" w14:paraId="49A2DC8A" w14:textId="77777777" w:rsidTr="005D34F8">
        <w:trPr>
          <w:trHeight w:val="2823"/>
        </w:trPr>
        <w:tc>
          <w:tcPr>
            <w:tcW w:w="6266" w:type="dxa"/>
            <w:vAlign w:val="center"/>
          </w:tcPr>
          <w:p w14:paraId="2201ED78" w14:textId="77777777" w:rsidR="005D34F8" w:rsidRPr="0011776B" w:rsidRDefault="005D34F8" w:rsidP="005D34F8">
            <w:pPr>
              <w:spacing w:line="276" w:lineRule="auto"/>
              <w:rPr>
                <w:rFonts w:asciiTheme="majorEastAsia" w:eastAsiaTheme="majorEastAsia" w:hAnsiTheme="majorEastAsia" w:cstheme="majorEastAsia"/>
                <w:bCs/>
                <w:szCs w:val="21"/>
              </w:rPr>
            </w:pPr>
            <w:r w:rsidRPr="0011776B">
              <w:rPr>
                <w:rFonts w:ascii="黑体" w:eastAsia="黑体" w:hAnsi="黑体" w:cs="宋体" w:hint="eastAsia"/>
                <w:kern w:val="0"/>
                <w:szCs w:val="21"/>
              </w:rPr>
              <w:t>6.1.3</w:t>
            </w:r>
            <w:r w:rsidRPr="0011776B">
              <w:rPr>
                <w:rFonts w:ascii="宋体" w:eastAsia="宋体" w:hAnsi="宋体" w:cs="宋体" w:hint="eastAsia"/>
                <w:kern w:val="0"/>
                <w:szCs w:val="21"/>
              </w:rPr>
              <w:t xml:space="preserve"> 校、处级领导，经常深入学生公寓了解情况，及时协调、处置学生公寓管理服务过程中碰到的疑难问题</w:t>
            </w:r>
            <w:r w:rsidRPr="0011776B">
              <w:rPr>
                <w:rFonts w:asciiTheme="majorEastAsia" w:eastAsiaTheme="majorEastAsia" w:hAnsiTheme="majorEastAsia" w:cstheme="majorEastAsia" w:hint="eastAsia"/>
                <w:bCs/>
                <w:szCs w:val="21"/>
              </w:rPr>
              <w:t>：</w:t>
            </w:r>
          </w:p>
          <w:p w14:paraId="3EFFD362" w14:textId="77777777" w:rsidR="005D34F8" w:rsidRPr="0011776B" w:rsidRDefault="005D34F8" w:rsidP="005D34F8">
            <w:pPr>
              <w:spacing w:line="276" w:lineRule="auto"/>
              <w:ind w:leftChars="200" w:left="737" w:hangingChars="151" w:hanging="317"/>
              <w:rPr>
                <w:bCs/>
              </w:rPr>
            </w:pPr>
            <w:r w:rsidRPr="0011776B">
              <w:rPr>
                <w:rFonts w:asciiTheme="majorEastAsia" w:eastAsiaTheme="majorEastAsia" w:hAnsiTheme="majorEastAsia" w:cstheme="majorEastAsia" w:hint="eastAsia"/>
                <w:bCs/>
                <w:szCs w:val="21"/>
              </w:rPr>
              <w:t>a）</w:t>
            </w:r>
            <w:r w:rsidRPr="0011776B">
              <w:rPr>
                <w:rFonts w:hint="eastAsia"/>
                <w:bCs/>
              </w:rPr>
              <w:t>校级领导应深入学生公寓查看学生公寓工作开展情况，关注学生思想动态，了解学生辅导员在公寓内开展工作的情况；</w:t>
            </w:r>
          </w:p>
          <w:p w14:paraId="775D38AE" w14:textId="77777777" w:rsidR="005D34F8" w:rsidRPr="0011776B" w:rsidRDefault="005D34F8" w:rsidP="005D34F8">
            <w:pPr>
              <w:widowControl/>
              <w:ind w:leftChars="200" w:left="670" w:hangingChars="119" w:hanging="250"/>
              <w:rPr>
                <w:rFonts w:ascii="黑体" w:eastAsia="黑体" w:hAnsi="黑体" w:cs="宋体"/>
                <w:kern w:val="0"/>
                <w:szCs w:val="21"/>
              </w:rPr>
            </w:pPr>
            <w:r w:rsidRPr="0011776B">
              <w:rPr>
                <w:rFonts w:hint="eastAsia"/>
              </w:rPr>
              <w:t>b</w:t>
            </w:r>
            <w:r w:rsidRPr="0011776B">
              <w:rPr>
                <w:rFonts w:hint="eastAsia"/>
              </w:rPr>
              <w:t>）</w:t>
            </w:r>
            <w:r w:rsidRPr="0011776B">
              <w:rPr>
                <w:rFonts w:hint="eastAsia"/>
                <w:bCs/>
              </w:rPr>
              <w:t>涉及学生公寓管理的职能处级主要领导，应定期指导学生公寓部门解决迎新季、毕业</w:t>
            </w:r>
            <w:proofErr w:type="gramStart"/>
            <w:r w:rsidRPr="0011776B">
              <w:rPr>
                <w:rFonts w:hint="eastAsia"/>
                <w:bCs/>
              </w:rPr>
              <w:t>季以及</w:t>
            </w:r>
            <w:proofErr w:type="gramEnd"/>
            <w:r w:rsidRPr="0011776B">
              <w:rPr>
                <w:rFonts w:hint="eastAsia"/>
                <w:bCs/>
              </w:rPr>
              <w:t>日常管理工作中遇到的疑难问题，及时消除学生公寓存在的不安定（不安全）因素和管理难题。</w:t>
            </w:r>
          </w:p>
        </w:tc>
        <w:tc>
          <w:tcPr>
            <w:tcW w:w="1002" w:type="dxa"/>
            <w:vAlign w:val="center"/>
          </w:tcPr>
          <w:p w14:paraId="4E54627F" w14:textId="77777777" w:rsidR="005D34F8" w:rsidRPr="0011776B" w:rsidRDefault="005D34F8" w:rsidP="005D34F8">
            <w:pPr>
              <w:widowControl/>
              <w:jc w:val="center"/>
              <w:rPr>
                <w:rFonts w:asciiTheme="minorEastAsia" w:hAnsiTheme="minorEastAsia" w:cs="Calibri"/>
                <w:kern w:val="0"/>
                <w:szCs w:val="21"/>
              </w:rPr>
            </w:pPr>
            <w:r w:rsidRPr="0011776B">
              <w:rPr>
                <w:rFonts w:asciiTheme="minorEastAsia" w:hAnsiTheme="minorEastAsia" w:cs="Calibri"/>
                <w:kern w:val="0"/>
                <w:sz w:val="20"/>
                <w:szCs w:val="20"/>
              </w:rPr>
              <w:t>1</w:t>
            </w:r>
          </w:p>
        </w:tc>
        <w:tc>
          <w:tcPr>
            <w:tcW w:w="860" w:type="dxa"/>
            <w:vAlign w:val="center"/>
          </w:tcPr>
          <w:p w14:paraId="16538293" w14:textId="77777777" w:rsidR="005D34F8" w:rsidRPr="0011776B" w:rsidRDefault="005D34F8" w:rsidP="005D34F8">
            <w:pPr>
              <w:widowControl/>
              <w:jc w:val="center"/>
              <w:rPr>
                <w:rFonts w:asciiTheme="minorEastAsia" w:hAnsiTheme="minorEastAsia" w:cs="Calibri"/>
                <w:kern w:val="0"/>
                <w:szCs w:val="21"/>
              </w:rPr>
            </w:pPr>
          </w:p>
        </w:tc>
        <w:tc>
          <w:tcPr>
            <w:tcW w:w="6042" w:type="dxa"/>
            <w:vAlign w:val="center"/>
          </w:tcPr>
          <w:p w14:paraId="1CC4EC1D" w14:textId="77777777" w:rsidR="005D34F8" w:rsidRPr="0011776B" w:rsidRDefault="005D34F8" w:rsidP="005D34F8">
            <w:pPr>
              <w:widowControl/>
              <w:jc w:val="left"/>
              <w:rPr>
                <w:rFonts w:asciiTheme="minorEastAsia" w:hAnsiTheme="minorEastAsia" w:cs="宋体"/>
                <w:kern w:val="0"/>
                <w:szCs w:val="21"/>
              </w:rPr>
            </w:pPr>
            <w:r w:rsidRPr="0011776B">
              <w:rPr>
                <w:rFonts w:asciiTheme="minorEastAsia" w:hAnsiTheme="minorEastAsia" w:cs="宋体" w:hint="eastAsia"/>
                <w:kern w:val="0"/>
                <w:szCs w:val="21"/>
              </w:rPr>
              <w:t>查验记录。校级主管领导至少每学期探访一次学生公寓楼指导工作，未做到扣</w:t>
            </w:r>
            <w:r w:rsidRPr="0011776B">
              <w:rPr>
                <w:rFonts w:asciiTheme="minorEastAsia" w:hAnsiTheme="minorEastAsia" w:cs="Calibri"/>
                <w:kern w:val="0"/>
                <w:szCs w:val="21"/>
              </w:rPr>
              <w:t>0.3</w:t>
            </w:r>
            <w:r w:rsidRPr="0011776B">
              <w:rPr>
                <w:rFonts w:asciiTheme="minorEastAsia" w:hAnsiTheme="minorEastAsia" w:cs="宋体" w:hint="eastAsia"/>
                <w:kern w:val="0"/>
                <w:szCs w:val="21"/>
              </w:rPr>
              <w:t>分；处级主管领导和与学生公寓有关的处领导每学期少于</w:t>
            </w:r>
            <w:r w:rsidRPr="0011776B">
              <w:rPr>
                <w:rFonts w:asciiTheme="minorEastAsia" w:hAnsiTheme="minorEastAsia" w:cs="Calibri"/>
                <w:kern w:val="0"/>
                <w:szCs w:val="21"/>
              </w:rPr>
              <w:t>2</w:t>
            </w:r>
            <w:r w:rsidRPr="0011776B">
              <w:rPr>
                <w:rFonts w:asciiTheme="minorEastAsia" w:hAnsiTheme="minorEastAsia" w:cs="宋体" w:hint="eastAsia"/>
                <w:kern w:val="0"/>
                <w:szCs w:val="21"/>
              </w:rPr>
              <w:t>次深入学生公寓了解学生思想动态、公寓开展服务情况、设施保障情况和安全管理情况的，扣</w:t>
            </w:r>
            <w:r w:rsidRPr="0011776B">
              <w:rPr>
                <w:rFonts w:asciiTheme="minorEastAsia" w:hAnsiTheme="minorEastAsia" w:cs="Calibri"/>
                <w:kern w:val="0"/>
                <w:szCs w:val="21"/>
              </w:rPr>
              <w:t>0.2</w:t>
            </w:r>
            <w:r w:rsidRPr="0011776B">
              <w:rPr>
                <w:rFonts w:asciiTheme="minorEastAsia" w:hAnsiTheme="minorEastAsia" w:cs="宋体" w:hint="eastAsia"/>
                <w:kern w:val="0"/>
                <w:szCs w:val="21"/>
              </w:rPr>
              <w:t>分。</w:t>
            </w:r>
          </w:p>
        </w:tc>
      </w:tr>
    </w:tbl>
    <w:p w14:paraId="07F38955" w14:textId="77777777" w:rsidR="005D34F8" w:rsidRPr="0011776B" w:rsidRDefault="005D34F8" w:rsidP="005D34F8">
      <w:pPr>
        <w:spacing w:line="360" w:lineRule="auto"/>
        <w:jc w:val="center"/>
      </w:pPr>
      <w:r w:rsidRPr="0011776B">
        <w:br w:type="page"/>
      </w:r>
      <w:r w:rsidRPr="001564BF">
        <w:rPr>
          <w:rFonts w:ascii="黑体" w:eastAsia="黑体" w:hAnsi="黑体"/>
        </w:rPr>
        <w:lastRenderedPageBreak/>
        <w:t>表</w:t>
      </w:r>
      <w:r w:rsidRPr="001564BF">
        <w:rPr>
          <w:rFonts w:ascii="黑体" w:eastAsia="黑体" w:hAnsi="黑体" w:hint="eastAsia"/>
        </w:rPr>
        <w:t>A</w:t>
      </w:r>
      <w:r w:rsidRPr="001564BF">
        <w:rPr>
          <w:rFonts w:ascii="黑体" w:eastAsia="黑体" w:hAnsi="黑体" w:cs="Calibri"/>
          <w:kern w:val="0"/>
          <w:szCs w:val="21"/>
        </w:rPr>
        <w:t>.1 等学校学生公寓星级管理服务</w:t>
      </w:r>
      <w:proofErr w:type="gramStart"/>
      <w:r w:rsidRPr="001564BF">
        <w:rPr>
          <w:rFonts w:ascii="黑体" w:eastAsia="黑体" w:hAnsi="黑体" w:cs="Calibri"/>
          <w:kern w:val="0"/>
          <w:szCs w:val="21"/>
        </w:rPr>
        <w:t>评价赋分规则</w:t>
      </w:r>
      <w:proofErr w:type="gramEnd"/>
      <w:r w:rsidRPr="0011776B">
        <w:rPr>
          <w:rFonts w:ascii="黑体" w:eastAsia="黑体" w:hAnsi="黑体" w:hint="eastAsia"/>
        </w:rPr>
        <w:t>（续）</w:t>
      </w:r>
    </w:p>
    <w:tbl>
      <w:tblPr>
        <w:tblStyle w:val="aff0"/>
        <w:tblW w:w="14170" w:type="dxa"/>
        <w:tblLook w:val="04A0" w:firstRow="1" w:lastRow="0" w:firstColumn="1" w:lastColumn="0" w:noHBand="0" w:noVBand="1"/>
      </w:tblPr>
      <w:tblGrid>
        <w:gridCol w:w="6311"/>
        <w:gridCol w:w="1002"/>
        <w:gridCol w:w="860"/>
        <w:gridCol w:w="5997"/>
      </w:tblGrid>
      <w:tr w:rsidR="005D34F8" w:rsidRPr="0011776B" w14:paraId="29028ABB" w14:textId="77777777" w:rsidTr="005D34F8">
        <w:trPr>
          <w:trHeight w:val="531"/>
        </w:trPr>
        <w:tc>
          <w:tcPr>
            <w:tcW w:w="6311" w:type="dxa"/>
            <w:vAlign w:val="center"/>
          </w:tcPr>
          <w:p w14:paraId="24E82446" w14:textId="77777777" w:rsidR="005D34F8" w:rsidRPr="0011776B" w:rsidRDefault="005D34F8" w:rsidP="005D34F8">
            <w:pPr>
              <w:widowControl/>
              <w:jc w:val="center"/>
              <w:rPr>
                <w:rFonts w:ascii="黑体" w:eastAsia="黑体" w:hAnsi="黑体" w:cs="宋体"/>
                <w:kern w:val="0"/>
                <w:szCs w:val="21"/>
              </w:rPr>
            </w:pPr>
            <w:r w:rsidRPr="0011776B">
              <w:rPr>
                <w:rFonts w:ascii="宋体" w:eastAsia="宋体" w:hAnsi="宋体" w:cs="宋体" w:hint="eastAsia"/>
                <w:bCs/>
                <w:kern w:val="0"/>
                <w:szCs w:val="21"/>
              </w:rPr>
              <w:t>正文章节</w:t>
            </w:r>
          </w:p>
        </w:tc>
        <w:tc>
          <w:tcPr>
            <w:tcW w:w="1002" w:type="dxa"/>
            <w:vAlign w:val="center"/>
          </w:tcPr>
          <w:p w14:paraId="78C45337" w14:textId="77777777" w:rsidR="005D34F8" w:rsidRPr="0011776B" w:rsidRDefault="005D34F8" w:rsidP="005D34F8">
            <w:pPr>
              <w:widowControl/>
              <w:jc w:val="center"/>
              <w:rPr>
                <w:rFonts w:asciiTheme="minorEastAsia" w:hAnsiTheme="minorEastAsia" w:cs="Calibri"/>
                <w:kern w:val="0"/>
                <w:szCs w:val="21"/>
              </w:rPr>
            </w:pPr>
            <w:r w:rsidRPr="0011776B">
              <w:rPr>
                <w:rFonts w:asciiTheme="minorEastAsia" w:hAnsiTheme="minorEastAsia" w:cs="宋体" w:hint="eastAsia"/>
                <w:kern w:val="0"/>
                <w:szCs w:val="21"/>
              </w:rPr>
              <w:t>基础分</w:t>
            </w:r>
          </w:p>
        </w:tc>
        <w:tc>
          <w:tcPr>
            <w:tcW w:w="860" w:type="dxa"/>
            <w:vAlign w:val="center"/>
          </w:tcPr>
          <w:p w14:paraId="1EB95141" w14:textId="77777777" w:rsidR="005D34F8" w:rsidRPr="0011776B" w:rsidRDefault="005D34F8" w:rsidP="005D34F8">
            <w:pPr>
              <w:widowControl/>
              <w:jc w:val="center"/>
              <w:rPr>
                <w:rFonts w:ascii="Calibri" w:eastAsia="宋体" w:hAnsi="Calibri" w:cs="Calibri"/>
                <w:kern w:val="0"/>
                <w:szCs w:val="21"/>
              </w:rPr>
            </w:pPr>
            <w:r w:rsidRPr="0011776B">
              <w:rPr>
                <w:rFonts w:ascii="宋体" w:eastAsia="宋体" w:hAnsi="宋体" w:cs="宋体" w:hint="eastAsia"/>
                <w:kern w:val="0"/>
                <w:szCs w:val="21"/>
              </w:rPr>
              <w:t>加分</w:t>
            </w:r>
          </w:p>
        </w:tc>
        <w:tc>
          <w:tcPr>
            <w:tcW w:w="5997" w:type="dxa"/>
            <w:vAlign w:val="center"/>
          </w:tcPr>
          <w:p w14:paraId="466EF039" w14:textId="77777777" w:rsidR="005D34F8" w:rsidRPr="0011776B" w:rsidRDefault="005D34F8" w:rsidP="005D34F8">
            <w:pPr>
              <w:widowControl/>
              <w:jc w:val="center"/>
              <w:rPr>
                <w:rFonts w:asciiTheme="minorEastAsia" w:hAnsiTheme="minorEastAsia" w:cs="宋体"/>
                <w:kern w:val="0"/>
                <w:szCs w:val="21"/>
              </w:rPr>
            </w:pPr>
            <w:r w:rsidRPr="0011776B">
              <w:rPr>
                <w:rFonts w:asciiTheme="minorEastAsia" w:hAnsiTheme="minorEastAsia" w:cs="宋体" w:hint="eastAsia"/>
                <w:bCs/>
                <w:kern w:val="0"/>
                <w:szCs w:val="21"/>
              </w:rPr>
              <w:t>评价方式及</w:t>
            </w:r>
            <w:proofErr w:type="gramStart"/>
            <w:r w:rsidRPr="0011776B">
              <w:rPr>
                <w:rFonts w:asciiTheme="minorEastAsia" w:hAnsiTheme="minorEastAsia" w:cs="宋体" w:hint="eastAsia"/>
                <w:bCs/>
                <w:kern w:val="0"/>
                <w:szCs w:val="21"/>
              </w:rPr>
              <w:t>赋分办法</w:t>
            </w:r>
            <w:proofErr w:type="gramEnd"/>
          </w:p>
        </w:tc>
      </w:tr>
      <w:tr w:rsidR="005D34F8" w:rsidRPr="0011776B" w14:paraId="30AA0DDF" w14:textId="77777777" w:rsidTr="005D34F8">
        <w:trPr>
          <w:trHeight w:val="470"/>
        </w:trPr>
        <w:tc>
          <w:tcPr>
            <w:tcW w:w="6311" w:type="dxa"/>
            <w:vAlign w:val="center"/>
            <w:hideMark/>
          </w:tcPr>
          <w:p w14:paraId="61910179" w14:textId="77777777" w:rsidR="005D34F8" w:rsidRPr="0011776B" w:rsidRDefault="005D34F8" w:rsidP="005D34F8">
            <w:pPr>
              <w:widowControl/>
              <w:rPr>
                <w:rFonts w:ascii="黑体" w:eastAsia="黑体" w:hAnsi="黑体" w:cs="宋体"/>
                <w:kern w:val="0"/>
                <w:szCs w:val="21"/>
              </w:rPr>
            </w:pPr>
            <w:r w:rsidRPr="0011776B">
              <w:rPr>
                <w:rFonts w:ascii="黑体" w:eastAsia="黑体" w:hAnsi="黑体" w:cs="宋体" w:hint="eastAsia"/>
                <w:kern w:val="0"/>
                <w:szCs w:val="21"/>
              </w:rPr>
              <w:t>6.2</w:t>
            </w:r>
            <w:r w:rsidRPr="0011776B">
              <w:rPr>
                <w:rFonts w:ascii="黑体" w:eastAsia="黑体" w:hAnsi="黑体" w:cs="宋体"/>
                <w:kern w:val="0"/>
                <w:szCs w:val="21"/>
              </w:rPr>
              <w:t xml:space="preserve"> </w:t>
            </w:r>
            <w:r w:rsidRPr="0011776B">
              <w:rPr>
                <w:rFonts w:ascii="黑体" w:eastAsia="黑体" w:hAnsi="黑体" w:cs="宋体" w:hint="eastAsia"/>
                <w:kern w:val="0"/>
                <w:szCs w:val="21"/>
              </w:rPr>
              <w:t>管理服务队伍</w:t>
            </w:r>
          </w:p>
        </w:tc>
        <w:tc>
          <w:tcPr>
            <w:tcW w:w="1002" w:type="dxa"/>
            <w:shd w:val="clear" w:color="auto" w:fill="auto"/>
            <w:vAlign w:val="center"/>
            <w:hideMark/>
          </w:tcPr>
          <w:p w14:paraId="12F25B1F" w14:textId="77777777" w:rsidR="005D34F8" w:rsidRPr="0011776B" w:rsidRDefault="005D34F8" w:rsidP="005D34F8">
            <w:pPr>
              <w:widowControl/>
              <w:jc w:val="center"/>
              <w:rPr>
                <w:rFonts w:asciiTheme="minorEastAsia" w:hAnsiTheme="minorEastAsia" w:cs="Calibri"/>
                <w:kern w:val="0"/>
                <w:szCs w:val="21"/>
              </w:rPr>
            </w:pPr>
            <w:r w:rsidRPr="0011776B">
              <w:rPr>
                <w:rFonts w:asciiTheme="minorEastAsia" w:hAnsiTheme="minorEastAsia" w:cs="Calibri"/>
                <w:kern w:val="0"/>
                <w:szCs w:val="21"/>
              </w:rPr>
              <w:t>2</w:t>
            </w:r>
          </w:p>
        </w:tc>
        <w:tc>
          <w:tcPr>
            <w:tcW w:w="860" w:type="dxa"/>
            <w:vAlign w:val="center"/>
          </w:tcPr>
          <w:p w14:paraId="769E77C5" w14:textId="77777777" w:rsidR="005D34F8" w:rsidRPr="0011776B" w:rsidRDefault="005D34F8" w:rsidP="005D34F8">
            <w:pPr>
              <w:widowControl/>
              <w:jc w:val="center"/>
              <w:rPr>
                <w:rFonts w:ascii="Calibri" w:eastAsia="宋体" w:hAnsi="Calibri" w:cs="Calibri"/>
                <w:kern w:val="0"/>
                <w:szCs w:val="21"/>
              </w:rPr>
            </w:pPr>
          </w:p>
        </w:tc>
        <w:tc>
          <w:tcPr>
            <w:tcW w:w="5997" w:type="dxa"/>
            <w:vAlign w:val="center"/>
            <w:hideMark/>
          </w:tcPr>
          <w:p w14:paraId="3865B3A8" w14:textId="77777777" w:rsidR="005D34F8" w:rsidRPr="0011776B" w:rsidRDefault="005D34F8" w:rsidP="005D34F8">
            <w:pPr>
              <w:widowControl/>
              <w:rPr>
                <w:rFonts w:asciiTheme="minorEastAsia" w:hAnsiTheme="minorEastAsia" w:cs="Calibri"/>
                <w:kern w:val="0"/>
                <w:szCs w:val="21"/>
              </w:rPr>
            </w:pPr>
            <w:r w:rsidRPr="0011776B">
              <w:rPr>
                <w:rFonts w:asciiTheme="minorEastAsia" w:hAnsiTheme="minorEastAsia" w:cs="Calibri"/>
                <w:kern w:val="0"/>
                <w:szCs w:val="21"/>
              </w:rPr>
              <w:t xml:space="preserve">　</w:t>
            </w:r>
          </w:p>
        </w:tc>
      </w:tr>
      <w:tr w:rsidR="005D34F8" w:rsidRPr="0011776B" w14:paraId="598C9074" w14:textId="77777777" w:rsidTr="005D34F8">
        <w:trPr>
          <w:trHeight w:val="929"/>
        </w:trPr>
        <w:tc>
          <w:tcPr>
            <w:tcW w:w="6311" w:type="dxa"/>
            <w:vAlign w:val="center"/>
            <w:hideMark/>
          </w:tcPr>
          <w:p w14:paraId="06E2F5B0" w14:textId="77777777" w:rsidR="005D34F8" w:rsidRPr="0011776B" w:rsidRDefault="005D34F8" w:rsidP="005D34F8">
            <w:pPr>
              <w:widowControl/>
              <w:rPr>
                <w:rFonts w:ascii="黑体" w:eastAsia="黑体" w:hAnsi="黑体" w:cs="宋体"/>
                <w:kern w:val="0"/>
                <w:szCs w:val="21"/>
              </w:rPr>
            </w:pPr>
            <w:r w:rsidRPr="0011776B">
              <w:rPr>
                <w:rFonts w:ascii="黑体" w:eastAsia="黑体" w:hAnsi="黑体" w:cs="宋体" w:hint="eastAsia"/>
                <w:kern w:val="0"/>
                <w:szCs w:val="21"/>
              </w:rPr>
              <w:t xml:space="preserve">6.2.1 </w:t>
            </w:r>
            <w:r w:rsidRPr="0011776B">
              <w:rPr>
                <w:rFonts w:ascii="宋体" w:eastAsia="宋体" w:hAnsi="宋体" w:cs="宋体" w:hint="eastAsia"/>
                <w:kern w:val="0"/>
                <w:szCs w:val="21"/>
              </w:rPr>
              <w:t>学生公寓一线工作人员按岗位着装、佩戴工牌、规范服务用语和入室行为。</w:t>
            </w:r>
          </w:p>
        </w:tc>
        <w:tc>
          <w:tcPr>
            <w:tcW w:w="1002" w:type="dxa"/>
            <w:vAlign w:val="center"/>
            <w:hideMark/>
          </w:tcPr>
          <w:p w14:paraId="4BF813F7" w14:textId="77777777" w:rsidR="005D34F8" w:rsidRPr="0011776B" w:rsidRDefault="005D34F8" w:rsidP="005D34F8">
            <w:pPr>
              <w:widowControl/>
              <w:jc w:val="center"/>
              <w:rPr>
                <w:rFonts w:asciiTheme="minorEastAsia" w:hAnsiTheme="minorEastAsia" w:cs="Calibri"/>
                <w:kern w:val="0"/>
                <w:szCs w:val="21"/>
              </w:rPr>
            </w:pPr>
            <w:r w:rsidRPr="0011776B">
              <w:rPr>
                <w:rFonts w:asciiTheme="minorEastAsia" w:hAnsiTheme="minorEastAsia" w:cs="Calibri"/>
                <w:kern w:val="0"/>
                <w:szCs w:val="21"/>
              </w:rPr>
              <w:t>0.5</w:t>
            </w:r>
          </w:p>
        </w:tc>
        <w:tc>
          <w:tcPr>
            <w:tcW w:w="860" w:type="dxa"/>
            <w:vAlign w:val="center"/>
            <w:hideMark/>
          </w:tcPr>
          <w:p w14:paraId="0722B8F6" w14:textId="77777777" w:rsidR="005D34F8" w:rsidRPr="0011776B" w:rsidRDefault="005D34F8" w:rsidP="005D34F8">
            <w:pPr>
              <w:widowControl/>
              <w:jc w:val="center"/>
              <w:rPr>
                <w:rFonts w:ascii="Calibri" w:eastAsia="宋体" w:hAnsi="Calibri" w:cs="Calibri"/>
                <w:kern w:val="0"/>
                <w:szCs w:val="21"/>
              </w:rPr>
            </w:pPr>
          </w:p>
        </w:tc>
        <w:tc>
          <w:tcPr>
            <w:tcW w:w="5997" w:type="dxa"/>
            <w:vAlign w:val="center"/>
            <w:hideMark/>
          </w:tcPr>
          <w:p w14:paraId="5A1E5AC1" w14:textId="77777777" w:rsidR="005D34F8" w:rsidRPr="0011776B" w:rsidRDefault="005D34F8" w:rsidP="005D34F8">
            <w:pPr>
              <w:widowControl/>
              <w:rPr>
                <w:rFonts w:asciiTheme="minorEastAsia" w:hAnsiTheme="minorEastAsia" w:cs="宋体"/>
                <w:kern w:val="0"/>
                <w:szCs w:val="21"/>
              </w:rPr>
            </w:pPr>
            <w:r w:rsidRPr="0011776B">
              <w:rPr>
                <w:rFonts w:asciiTheme="minorEastAsia" w:hAnsiTheme="minorEastAsia" w:cs="宋体" w:hint="eastAsia"/>
                <w:kern w:val="0"/>
                <w:szCs w:val="21"/>
              </w:rPr>
              <w:t>观察现场。学生公寓管理队伍未统一着装扣</w:t>
            </w:r>
            <w:r w:rsidRPr="0011776B">
              <w:rPr>
                <w:rFonts w:asciiTheme="minorEastAsia" w:hAnsiTheme="minorEastAsia" w:cs="Calibri"/>
                <w:kern w:val="0"/>
                <w:szCs w:val="21"/>
              </w:rPr>
              <w:t>0.5</w:t>
            </w:r>
            <w:r w:rsidRPr="0011776B">
              <w:rPr>
                <w:rFonts w:asciiTheme="minorEastAsia" w:hAnsiTheme="minorEastAsia" w:cs="宋体" w:hint="eastAsia"/>
                <w:kern w:val="0"/>
                <w:szCs w:val="21"/>
              </w:rPr>
              <w:t>分；工作场所发现员工未按要求佩戴</w:t>
            </w:r>
            <w:proofErr w:type="gramStart"/>
            <w:r w:rsidRPr="0011776B">
              <w:rPr>
                <w:rFonts w:asciiTheme="minorEastAsia" w:hAnsiTheme="minorEastAsia" w:cs="宋体" w:hint="eastAsia"/>
                <w:kern w:val="0"/>
                <w:szCs w:val="21"/>
              </w:rPr>
              <w:t>工牌扣</w:t>
            </w:r>
            <w:proofErr w:type="gramEnd"/>
            <w:r w:rsidRPr="0011776B">
              <w:rPr>
                <w:rFonts w:asciiTheme="minorEastAsia" w:hAnsiTheme="minorEastAsia" w:cs="Calibri"/>
                <w:kern w:val="0"/>
                <w:szCs w:val="21"/>
              </w:rPr>
              <w:t>0.1</w:t>
            </w:r>
            <w:r w:rsidRPr="0011776B">
              <w:rPr>
                <w:rFonts w:asciiTheme="minorEastAsia" w:hAnsiTheme="minorEastAsia" w:cs="宋体" w:hint="eastAsia"/>
                <w:kern w:val="0"/>
                <w:szCs w:val="21"/>
              </w:rPr>
              <w:t>分；未使用规范用语扣</w:t>
            </w:r>
            <w:r w:rsidRPr="0011776B">
              <w:rPr>
                <w:rFonts w:asciiTheme="minorEastAsia" w:hAnsiTheme="minorEastAsia" w:cs="Calibri"/>
                <w:kern w:val="0"/>
                <w:szCs w:val="21"/>
              </w:rPr>
              <w:t>0.1</w:t>
            </w:r>
            <w:r w:rsidRPr="0011776B">
              <w:rPr>
                <w:rFonts w:asciiTheme="minorEastAsia" w:hAnsiTheme="minorEastAsia" w:cs="宋体" w:hint="eastAsia"/>
                <w:kern w:val="0"/>
                <w:szCs w:val="21"/>
              </w:rPr>
              <w:t>分；入室检查或开展工作时未按规范敲门入室</w:t>
            </w:r>
            <w:r w:rsidRPr="0011776B">
              <w:rPr>
                <w:rFonts w:asciiTheme="minorEastAsia" w:hAnsiTheme="minorEastAsia" w:cs="Calibri"/>
                <w:kern w:val="0"/>
                <w:szCs w:val="21"/>
              </w:rPr>
              <w:t>0.1</w:t>
            </w:r>
            <w:r w:rsidRPr="0011776B">
              <w:rPr>
                <w:rFonts w:asciiTheme="minorEastAsia" w:hAnsiTheme="minorEastAsia" w:cs="宋体" w:hint="eastAsia"/>
                <w:kern w:val="0"/>
                <w:szCs w:val="21"/>
              </w:rPr>
              <w:t>分；缺失学生公寓员工服务规范扣</w:t>
            </w:r>
            <w:r w:rsidRPr="0011776B">
              <w:rPr>
                <w:rFonts w:asciiTheme="minorEastAsia" w:hAnsiTheme="minorEastAsia" w:cs="Calibri"/>
                <w:kern w:val="0"/>
                <w:szCs w:val="21"/>
              </w:rPr>
              <w:t>0.1</w:t>
            </w:r>
            <w:r w:rsidRPr="0011776B">
              <w:rPr>
                <w:rFonts w:asciiTheme="minorEastAsia" w:hAnsiTheme="minorEastAsia" w:cs="宋体" w:hint="eastAsia"/>
                <w:kern w:val="0"/>
                <w:szCs w:val="21"/>
              </w:rPr>
              <w:t>分。</w:t>
            </w:r>
          </w:p>
        </w:tc>
      </w:tr>
      <w:tr w:rsidR="005D34F8" w:rsidRPr="0011776B" w14:paraId="267802F7" w14:textId="77777777" w:rsidTr="005D34F8">
        <w:trPr>
          <w:trHeight w:val="1976"/>
        </w:trPr>
        <w:tc>
          <w:tcPr>
            <w:tcW w:w="6311" w:type="dxa"/>
            <w:vAlign w:val="center"/>
            <w:hideMark/>
          </w:tcPr>
          <w:p w14:paraId="008E9307" w14:textId="77777777" w:rsidR="005D34F8" w:rsidRPr="0011776B" w:rsidRDefault="005D34F8" w:rsidP="005D34F8">
            <w:pPr>
              <w:widowControl/>
              <w:rPr>
                <w:rFonts w:ascii="黑体" w:eastAsia="黑体" w:hAnsi="黑体" w:cs="宋体"/>
                <w:kern w:val="0"/>
                <w:szCs w:val="21"/>
              </w:rPr>
            </w:pPr>
            <w:r w:rsidRPr="0011776B">
              <w:rPr>
                <w:rFonts w:ascii="黑体" w:eastAsia="黑体" w:hAnsi="黑体" w:cs="宋体" w:hint="eastAsia"/>
                <w:kern w:val="0"/>
                <w:szCs w:val="21"/>
              </w:rPr>
              <w:t>6.2.2</w:t>
            </w:r>
            <w:r w:rsidRPr="0011776B">
              <w:rPr>
                <w:rFonts w:ascii="黑体" w:eastAsia="黑体" w:hAnsi="黑体" w:cs="宋体"/>
                <w:kern w:val="0"/>
                <w:szCs w:val="21"/>
              </w:rPr>
              <w:t xml:space="preserve"> </w:t>
            </w:r>
            <w:r w:rsidRPr="0011776B">
              <w:rPr>
                <w:rFonts w:ascii="宋体" w:eastAsia="宋体" w:hAnsi="宋体" w:cs="宋体" w:hint="eastAsia"/>
                <w:kern w:val="0"/>
                <w:szCs w:val="21"/>
              </w:rPr>
              <w:t>工作人员约束条件：</w:t>
            </w:r>
          </w:p>
          <w:p w14:paraId="78AB21B2" w14:textId="77777777" w:rsidR="005D34F8" w:rsidRPr="0011776B" w:rsidRDefault="005D34F8" w:rsidP="005D34F8">
            <w:pPr>
              <w:widowControl/>
              <w:ind w:firstLineChars="200" w:firstLine="420"/>
              <w:rPr>
                <w:rFonts w:ascii="宋体" w:eastAsia="宋体" w:hAnsi="宋体" w:cs="宋体"/>
                <w:kern w:val="0"/>
                <w:szCs w:val="21"/>
              </w:rPr>
            </w:pPr>
            <w:r w:rsidRPr="0011776B">
              <w:rPr>
                <w:rFonts w:ascii="宋体" w:eastAsia="宋体" w:hAnsi="宋体" w:cs="宋体" w:hint="eastAsia"/>
                <w:kern w:val="0"/>
                <w:szCs w:val="21"/>
              </w:rPr>
              <w:t>a)</w:t>
            </w:r>
            <w:r w:rsidRPr="0011776B">
              <w:rPr>
                <w:rFonts w:ascii="宋体" w:eastAsia="宋体" w:hAnsi="宋体" w:cs="宋体"/>
                <w:kern w:val="0"/>
                <w:szCs w:val="21"/>
              </w:rPr>
              <w:t xml:space="preserve"> </w:t>
            </w:r>
            <w:r w:rsidRPr="0011776B">
              <w:rPr>
                <w:rFonts w:ascii="宋体" w:eastAsia="宋体" w:hAnsi="宋体" w:cs="宋体" w:hint="eastAsia"/>
                <w:kern w:val="0"/>
                <w:szCs w:val="21"/>
              </w:rPr>
              <w:t>年龄条件：女≦</w:t>
            </w:r>
            <w:r w:rsidRPr="0011776B">
              <w:rPr>
                <w:rFonts w:ascii="宋体" w:eastAsia="宋体" w:hAnsi="宋体" w:cs="宋体"/>
                <w:kern w:val="0"/>
                <w:szCs w:val="21"/>
              </w:rPr>
              <w:t>57</w:t>
            </w:r>
            <w:r w:rsidRPr="0011776B">
              <w:rPr>
                <w:rFonts w:ascii="宋体" w:eastAsia="宋体" w:hAnsi="宋体" w:cs="宋体" w:hint="eastAsia"/>
                <w:kern w:val="0"/>
                <w:szCs w:val="21"/>
              </w:rPr>
              <w:t>岁；男≦</w:t>
            </w:r>
            <w:r w:rsidRPr="0011776B">
              <w:rPr>
                <w:rFonts w:ascii="宋体" w:eastAsia="宋体" w:hAnsi="宋体" w:cs="宋体"/>
                <w:kern w:val="0"/>
                <w:szCs w:val="21"/>
              </w:rPr>
              <w:t>62</w:t>
            </w:r>
            <w:r w:rsidRPr="0011776B">
              <w:rPr>
                <w:rFonts w:ascii="宋体" w:eastAsia="宋体" w:hAnsi="宋体" w:cs="宋体" w:hint="eastAsia"/>
                <w:kern w:val="0"/>
                <w:szCs w:val="21"/>
              </w:rPr>
              <w:t>岁；</w:t>
            </w:r>
          </w:p>
          <w:p w14:paraId="5838A5AC" w14:textId="77777777" w:rsidR="005D34F8" w:rsidRPr="0011776B" w:rsidRDefault="005D34F8" w:rsidP="005D34F8">
            <w:pPr>
              <w:widowControl/>
              <w:ind w:leftChars="200" w:left="737" w:hangingChars="151" w:hanging="317"/>
              <w:jc w:val="left"/>
              <w:rPr>
                <w:rFonts w:ascii="宋体" w:eastAsia="宋体" w:hAnsi="宋体" w:cs="宋体"/>
                <w:kern w:val="0"/>
                <w:szCs w:val="21"/>
              </w:rPr>
            </w:pPr>
            <w:r w:rsidRPr="0011776B">
              <w:rPr>
                <w:rFonts w:ascii="宋体" w:eastAsia="宋体" w:hAnsi="宋体" w:cs="宋体" w:hint="eastAsia"/>
                <w:kern w:val="0"/>
                <w:szCs w:val="21"/>
              </w:rPr>
              <w:t>b)</w:t>
            </w:r>
            <w:r w:rsidRPr="0011776B">
              <w:rPr>
                <w:rFonts w:ascii="宋体" w:eastAsia="宋体" w:hAnsi="宋体" w:cs="宋体"/>
                <w:kern w:val="0"/>
                <w:szCs w:val="21"/>
              </w:rPr>
              <w:t xml:space="preserve"> </w:t>
            </w:r>
            <w:r w:rsidRPr="0011776B">
              <w:rPr>
                <w:rFonts w:ascii="宋体" w:eastAsia="宋体" w:hAnsi="宋体" w:cs="宋体" w:hint="eastAsia"/>
                <w:kern w:val="0"/>
                <w:szCs w:val="21"/>
              </w:rPr>
              <w:t>文化程度：保洁岗位小学及以上；值班员、维修工初中及以上；楼长高中及以上；</w:t>
            </w:r>
          </w:p>
          <w:p w14:paraId="10388E2E" w14:textId="77777777" w:rsidR="005D34F8" w:rsidRPr="0011776B" w:rsidRDefault="005D34F8" w:rsidP="005D34F8">
            <w:pPr>
              <w:ind w:leftChars="200" w:left="737" w:hangingChars="151" w:hanging="317"/>
              <w:jc w:val="left"/>
              <w:rPr>
                <w:rFonts w:ascii="黑体" w:eastAsia="黑体" w:hAnsi="黑体" w:cs="宋体"/>
                <w:kern w:val="0"/>
                <w:szCs w:val="21"/>
              </w:rPr>
            </w:pPr>
            <w:r w:rsidRPr="0011776B">
              <w:rPr>
                <w:rFonts w:ascii="宋体" w:eastAsia="宋体" w:hAnsi="宋体" w:cs="宋体" w:hint="eastAsia"/>
                <w:kern w:val="0"/>
                <w:szCs w:val="21"/>
              </w:rPr>
              <w:t>c)</w:t>
            </w:r>
            <w:r w:rsidRPr="0011776B">
              <w:rPr>
                <w:rFonts w:ascii="宋体" w:eastAsia="宋体" w:hAnsi="宋体" w:cs="宋体"/>
                <w:kern w:val="0"/>
                <w:szCs w:val="21"/>
              </w:rPr>
              <w:t xml:space="preserve"> </w:t>
            </w:r>
            <w:r w:rsidRPr="0011776B">
              <w:rPr>
                <w:rFonts w:ascii="宋体" w:eastAsia="宋体" w:hAnsi="宋体" w:cs="宋体" w:hint="eastAsia"/>
                <w:kern w:val="0"/>
                <w:szCs w:val="21"/>
              </w:rPr>
              <w:t>公寓管理服务部门管理人员大专及以上文化程度，熟练掌握计算机办公软件；能够起草公文和编制公寓规章制度。</w:t>
            </w:r>
          </w:p>
        </w:tc>
        <w:tc>
          <w:tcPr>
            <w:tcW w:w="1002" w:type="dxa"/>
            <w:vAlign w:val="center"/>
            <w:hideMark/>
          </w:tcPr>
          <w:p w14:paraId="64B33441" w14:textId="77777777" w:rsidR="005D34F8" w:rsidRPr="0011776B" w:rsidRDefault="005D34F8" w:rsidP="005D34F8">
            <w:pPr>
              <w:widowControl/>
              <w:jc w:val="center"/>
              <w:rPr>
                <w:rFonts w:asciiTheme="minorEastAsia" w:hAnsiTheme="minorEastAsia" w:cs="Calibri"/>
                <w:kern w:val="0"/>
                <w:szCs w:val="21"/>
              </w:rPr>
            </w:pPr>
            <w:r w:rsidRPr="0011776B">
              <w:rPr>
                <w:rFonts w:asciiTheme="minorEastAsia" w:hAnsiTheme="minorEastAsia" w:cs="Calibri"/>
                <w:kern w:val="0"/>
                <w:szCs w:val="21"/>
              </w:rPr>
              <w:t>0.5</w:t>
            </w:r>
          </w:p>
        </w:tc>
        <w:tc>
          <w:tcPr>
            <w:tcW w:w="860" w:type="dxa"/>
            <w:vAlign w:val="center"/>
            <w:hideMark/>
          </w:tcPr>
          <w:p w14:paraId="49E88EA2" w14:textId="77777777" w:rsidR="005D34F8" w:rsidRPr="0011776B" w:rsidRDefault="005D34F8" w:rsidP="005D34F8">
            <w:pPr>
              <w:widowControl/>
              <w:jc w:val="center"/>
              <w:rPr>
                <w:rFonts w:ascii="Calibri" w:eastAsia="宋体" w:hAnsi="Calibri" w:cs="Calibri"/>
                <w:kern w:val="0"/>
                <w:szCs w:val="21"/>
              </w:rPr>
            </w:pPr>
          </w:p>
        </w:tc>
        <w:tc>
          <w:tcPr>
            <w:tcW w:w="5997" w:type="dxa"/>
            <w:vAlign w:val="center"/>
            <w:hideMark/>
          </w:tcPr>
          <w:p w14:paraId="79B4C1B4" w14:textId="77777777" w:rsidR="005D34F8" w:rsidRPr="0011776B" w:rsidRDefault="005D34F8" w:rsidP="005D34F8">
            <w:pPr>
              <w:widowControl/>
              <w:rPr>
                <w:rFonts w:asciiTheme="minorEastAsia" w:hAnsiTheme="minorEastAsia" w:cs="宋体"/>
                <w:kern w:val="0"/>
                <w:szCs w:val="21"/>
              </w:rPr>
            </w:pPr>
            <w:r w:rsidRPr="0011776B">
              <w:rPr>
                <w:rFonts w:asciiTheme="minorEastAsia" w:hAnsiTheme="minorEastAsia" w:cs="宋体" w:hint="eastAsia"/>
                <w:kern w:val="0"/>
                <w:szCs w:val="21"/>
              </w:rPr>
              <w:t>现场抽查。人员与岗位录用条件不符合扣</w:t>
            </w:r>
            <w:r w:rsidRPr="0011776B">
              <w:rPr>
                <w:rFonts w:asciiTheme="minorEastAsia" w:hAnsiTheme="minorEastAsia" w:cs="Calibri"/>
                <w:kern w:val="0"/>
                <w:szCs w:val="21"/>
              </w:rPr>
              <w:t>0.1</w:t>
            </w:r>
            <w:r w:rsidRPr="0011776B">
              <w:rPr>
                <w:rFonts w:asciiTheme="minorEastAsia" w:hAnsiTheme="minorEastAsia" w:cs="宋体" w:hint="eastAsia"/>
                <w:kern w:val="0"/>
                <w:szCs w:val="21"/>
              </w:rPr>
              <w:t>分；一线人员岗位编制人数与应到岗人数差异超过</w:t>
            </w:r>
            <w:r w:rsidRPr="0011776B">
              <w:rPr>
                <w:rFonts w:asciiTheme="minorEastAsia" w:hAnsiTheme="minorEastAsia" w:cs="Calibri"/>
                <w:kern w:val="0"/>
                <w:szCs w:val="21"/>
              </w:rPr>
              <w:t>10%</w:t>
            </w:r>
            <w:r w:rsidRPr="0011776B">
              <w:rPr>
                <w:rFonts w:asciiTheme="minorEastAsia" w:hAnsiTheme="minorEastAsia" w:cs="宋体" w:hint="eastAsia"/>
                <w:kern w:val="0"/>
                <w:szCs w:val="21"/>
              </w:rPr>
              <w:t>扣</w:t>
            </w:r>
            <w:r w:rsidRPr="0011776B">
              <w:rPr>
                <w:rFonts w:asciiTheme="minorEastAsia" w:hAnsiTheme="minorEastAsia" w:cs="Calibri"/>
                <w:kern w:val="0"/>
                <w:szCs w:val="21"/>
              </w:rPr>
              <w:t>0.1</w:t>
            </w:r>
            <w:r w:rsidRPr="0011776B">
              <w:rPr>
                <w:rFonts w:asciiTheme="minorEastAsia" w:hAnsiTheme="minorEastAsia" w:cs="宋体" w:hint="eastAsia"/>
                <w:kern w:val="0"/>
                <w:szCs w:val="21"/>
              </w:rPr>
              <w:t>分。</w:t>
            </w:r>
          </w:p>
        </w:tc>
      </w:tr>
      <w:tr w:rsidR="005D34F8" w:rsidRPr="0011776B" w14:paraId="0C68DD9C" w14:textId="77777777" w:rsidTr="005D34F8">
        <w:trPr>
          <w:trHeight w:val="1071"/>
        </w:trPr>
        <w:tc>
          <w:tcPr>
            <w:tcW w:w="6311" w:type="dxa"/>
            <w:vAlign w:val="center"/>
          </w:tcPr>
          <w:p w14:paraId="651678D9" w14:textId="77777777" w:rsidR="005D34F8" w:rsidRPr="0011776B" w:rsidRDefault="005D34F8" w:rsidP="005D34F8">
            <w:pPr>
              <w:widowControl/>
              <w:rPr>
                <w:rFonts w:ascii="黑体" w:eastAsia="黑体" w:hAnsi="黑体" w:cs="宋体"/>
                <w:kern w:val="0"/>
                <w:szCs w:val="21"/>
              </w:rPr>
            </w:pPr>
            <w:r w:rsidRPr="0011776B">
              <w:rPr>
                <w:rFonts w:ascii="黑体" w:eastAsia="黑体" w:hAnsi="黑体" w:cs="宋体" w:hint="eastAsia"/>
                <w:kern w:val="0"/>
                <w:szCs w:val="21"/>
              </w:rPr>
              <w:t>6.2.3</w:t>
            </w:r>
            <w:r w:rsidRPr="0011776B">
              <w:rPr>
                <w:rFonts w:ascii="黑体" w:eastAsia="黑体" w:hAnsi="黑体" w:cs="宋体"/>
                <w:kern w:val="0"/>
                <w:szCs w:val="21"/>
              </w:rPr>
              <w:t xml:space="preserve"> </w:t>
            </w:r>
            <w:r w:rsidRPr="0011776B">
              <w:rPr>
                <w:rFonts w:ascii="宋体" w:eastAsia="宋体" w:hAnsi="宋体" w:cs="宋体" w:hint="eastAsia"/>
                <w:kern w:val="0"/>
                <w:szCs w:val="21"/>
              </w:rPr>
              <w:t>根据学生公寓建筑格局和管理模式的特点，应按照住宿学生人数不低于</w:t>
            </w:r>
            <w:r w:rsidRPr="0011776B">
              <w:rPr>
                <w:rFonts w:asciiTheme="minorEastAsia" w:hAnsiTheme="minorEastAsia" w:hint="eastAsia"/>
                <w:color w:val="000000" w:themeColor="text1"/>
                <w:szCs w:val="21"/>
              </w:rPr>
              <w:t>0</w:t>
            </w:r>
            <w:r w:rsidRPr="0011776B">
              <w:rPr>
                <w:rFonts w:asciiTheme="minorEastAsia" w:hAnsiTheme="minorEastAsia"/>
                <w:color w:val="000000" w:themeColor="text1"/>
                <w:szCs w:val="21"/>
              </w:rPr>
              <w:t>.8</w:t>
            </w:r>
            <w:r w:rsidRPr="0011776B">
              <w:rPr>
                <w:rFonts w:asciiTheme="minorEastAsia" w:hAnsiTheme="minorEastAsia" w:hint="eastAsia"/>
                <w:color w:val="000000" w:themeColor="text1"/>
                <w:szCs w:val="21"/>
              </w:rPr>
              <w:t>%</w:t>
            </w:r>
            <w:r w:rsidRPr="0011776B">
              <w:rPr>
                <w:rFonts w:ascii="宋体" w:eastAsia="宋体" w:hAnsi="宋体" w:cs="宋体" w:hint="eastAsia"/>
                <w:kern w:val="0"/>
                <w:szCs w:val="21"/>
              </w:rPr>
              <w:t>的比例配备管理服务人员；本、专科生</w:t>
            </w:r>
            <w:proofErr w:type="gramStart"/>
            <w:r w:rsidRPr="0011776B">
              <w:rPr>
                <w:rFonts w:ascii="宋体" w:eastAsia="宋体" w:hAnsi="宋体" w:cs="宋体" w:hint="eastAsia"/>
                <w:kern w:val="0"/>
                <w:szCs w:val="21"/>
              </w:rPr>
              <w:t>楼按照</w:t>
            </w:r>
            <w:proofErr w:type="gramEnd"/>
            <w:r w:rsidRPr="0011776B">
              <w:rPr>
                <w:rFonts w:ascii="宋体" w:eastAsia="宋体" w:hAnsi="宋体" w:cs="宋体" w:hint="eastAsia"/>
                <w:kern w:val="0"/>
                <w:szCs w:val="21"/>
              </w:rPr>
              <w:t>住宿学生人数0.2%的比例配备辅导员。</w:t>
            </w:r>
          </w:p>
        </w:tc>
        <w:tc>
          <w:tcPr>
            <w:tcW w:w="1002" w:type="dxa"/>
            <w:vAlign w:val="center"/>
          </w:tcPr>
          <w:p w14:paraId="2A2702BC" w14:textId="77777777" w:rsidR="005D34F8" w:rsidRPr="0011776B" w:rsidRDefault="005D34F8" w:rsidP="005D34F8">
            <w:pPr>
              <w:widowControl/>
              <w:jc w:val="center"/>
              <w:rPr>
                <w:rFonts w:asciiTheme="minorEastAsia" w:hAnsiTheme="minorEastAsia" w:cs="Calibri"/>
                <w:kern w:val="0"/>
                <w:szCs w:val="21"/>
              </w:rPr>
            </w:pPr>
            <w:r w:rsidRPr="0011776B">
              <w:rPr>
                <w:rFonts w:asciiTheme="minorEastAsia" w:hAnsiTheme="minorEastAsia" w:cs="Calibri"/>
                <w:kern w:val="0"/>
                <w:szCs w:val="21"/>
              </w:rPr>
              <w:t>1</w:t>
            </w:r>
          </w:p>
        </w:tc>
        <w:tc>
          <w:tcPr>
            <w:tcW w:w="860" w:type="dxa"/>
          </w:tcPr>
          <w:p w14:paraId="35A0C156" w14:textId="77777777" w:rsidR="005D34F8" w:rsidRPr="0011776B" w:rsidRDefault="005D34F8" w:rsidP="005D34F8">
            <w:pPr>
              <w:widowControl/>
              <w:jc w:val="center"/>
              <w:rPr>
                <w:rFonts w:ascii="Calibri" w:eastAsia="宋体" w:hAnsi="Calibri" w:cs="Calibri"/>
                <w:kern w:val="0"/>
                <w:szCs w:val="21"/>
              </w:rPr>
            </w:pPr>
          </w:p>
        </w:tc>
        <w:tc>
          <w:tcPr>
            <w:tcW w:w="5997" w:type="dxa"/>
            <w:vAlign w:val="center"/>
          </w:tcPr>
          <w:p w14:paraId="7325CE51" w14:textId="77777777" w:rsidR="005D34F8" w:rsidRPr="0011776B" w:rsidRDefault="005D34F8" w:rsidP="005D34F8">
            <w:pPr>
              <w:widowControl/>
              <w:rPr>
                <w:rFonts w:asciiTheme="minorEastAsia" w:hAnsiTheme="minorEastAsia" w:cs="宋体"/>
                <w:kern w:val="0"/>
                <w:szCs w:val="21"/>
              </w:rPr>
            </w:pPr>
            <w:r w:rsidRPr="0011776B">
              <w:rPr>
                <w:rFonts w:asciiTheme="minorEastAsia" w:hAnsiTheme="minorEastAsia" w:cs="宋体" w:hint="eastAsia"/>
                <w:kern w:val="0"/>
                <w:szCs w:val="21"/>
              </w:rPr>
              <w:t>现场查验。管理服务人员与住宿学生之比未达到要求扣</w:t>
            </w:r>
            <w:r w:rsidRPr="0011776B">
              <w:rPr>
                <w:rFonts w:asciiTheme="minorEastAsia" w:hAnsiTheme="minorEastAsia" w:cs="Calibri"/>
                <w:kern w:val="0"/>
                <w:szCs w:val="21"/>
              </w:rPr>
              <w:t>0.5</w:t>
            </w:r>
            <w:r w:rsidRPr="0011776B">
              <w:rPr>
                <w:rFonts w:asciiTheme="minorEastAsia" w:hAnsiTheme="minorEastAsia" w:cs="宋体" w:hint="eastAsia"/>
                <w:kern w:val="0"/>
                <w:szCs w:val="21"/>
              </w:rPr>
              <w:t>分；配备人数每低于比例的</w:t>
            </w:r>
            <w:r w:rsidRPr="0011776B">
              <w:rPr>
                <w:rFonts w:asciiTheme="minorEastAsia" w:hAnsiTheme="minorEastAsia" w:cs="Calibri"/>
                <w:kern w:val="0"/>
                <w:szCs w:val="21"/>
              </w:rPr>
              <w:t>10%</w:t>
            </w:r>
            <w:r w:rsidRPr="0011776B">
              <w:rPr>
                <w:rFonts w:asciiTheme="minorEastAsia" w:hAnsiTheme="minorEastAsia" w:cs="宋体" w:hint="eastAsia"/>
                <w:kern w:val="0"/>
                <w:szCs w:val="21"/>
              </w:rPr>
              <w:t>扣</w:t>
            </w:r>
            <w:r w:rsidRPr="0011776B">
              <w:rPr>
                <w:rFonts w:asciiTheme="minorEastAsia" w:hAnsiTheme="minorEastAsia" w:cs="Calibri"/>
                <w:kern w:val="0"/>
                <w:szCs w:val="21"/>
              </w:rPr>
              <w:t>0.1</w:t>
            </w:r>
            <w:r w:rsidRPr="0011776B">
              <w:rPr>
                <w:rFonts w:asciiTheme="minorEastAsia" w:hAnsiTheme="minorEastAsia" w:cs="宋体" w:hint="eastAsia"/>
                <w:kern w:val="0"/>
                <w:szCs w:val="21"/>
              </w:rPr>
              <w:t>分。住楼辅导员未按照教育部文件派驻扣</w:t>
            </w:r>
            <w:r w:rsidRPr="0011776B">
              <w:rPr>
                <w:rFonts w:asciiTheme="minorEastAsia" w:hAnsiTheme="minorEastAsia" w:cs="Calibri"/>
                <w:kern w:val="0"/>
                <w:szCs w:val="21"/>
              </w:rPr>
              <w:t>0.5</w:t>
            </w:r>
            <w:r w:rsidRPr="0011776B">
              <w:rPr>
                <w:rFonts w:asciiTheme="minorEastAsia" w:hAnsiTheme="minorEastAsia" w:cs="宋体" w:hint="eastAsia"/>
                <w:kern w:val="0"/>
                <w:szCs w:val="21"/>
              </w:rPr>
              <w:t>分；虽派驻但未达到派驻比例扣</w:t>
            </w:r>
            <w:r w:rsidRPr="0011776B">
              <w:rPr>
                <w:rFonts w:asciiTheme="minorEastAsia" w:hAnsiTheme="minorEastAsia" w:cs="Calibri"/>
                <w:kern w:val="0"/>
                <w:szCs w:val="21"/>
              </w:rPr>
              <w:t>0.1</w:t>
            </w:r>
            <w:r w:rsidRPr="0011776B">
              <w:rPr>
                <w:rFonts w:asciiTheme="minorEastAsia" w:hAnsiTheme="minorEastAsia" w:cs="宋体" w:hint="eastAsia"/>
                <w:kern w:val="0"/>
                <w:szCs w:val="21"/>
              </w:rPr>
              <w:t>分。</w:t>
            </w:r>
          </w:p>
        </w:tc>
      </w:tr>
      <w:tr w:rsidR="005D34F8" w:rsidRPr="0011776B" w14:paraId="3F866391" w14:textId="77777777" w:rsidTr="005D34F8">
        <w:trPr>
          <w:trHeight w:val="551"/>
        </w:trPr>
        <w:tc>
          <w:tcPr>
            <w:tcW w:w="6311" w:type="dxa"/>
            <w:vAlign w:val="center"/>
          </w:tcPr>
          <w:p w14:paraId="2E0A579B" w14:textId="77777777" w:rsidR="005D34F8" w:rsidRPr="0011776B" w:rsidRDefault="005D34F8" w:rsidP="005D34F8">
            <w:pPr>
              <w:widowControl/>
              <w:rPr>
                <w:rFonts w:ascii="黑体" w:eastAsia="黑体" w:hAnsi="黑体" w:cs="宋体"/>
                <w:kern w:val="0"/>
                <w:szCs w:val="21"/>
              </w:rPr>
            </w:pPr>
            <w:r w:rsidRPr="0011776B">
              <w:rPr>
                <w:rFonts w:ascii="黑体" w:eastAsia="黑体" w:hAnsi="黑体" w:cs="宋体" w:hint="eastAsia"/>
                <w:bCs/>
                <w:kern w:val="0"/>
                <w:szCs w:val="21"/>
              </w:rPr>
              <w:t>7 管理和服务提供</w:t>
            </w:r>
          </w:p>
        </w:tc>
        <w:tc>
          <w:tcPr>
            <w:tcW w:w="1002" w:type="dxa"/>
            <w:vAlign w:val="center"/>
          </w:tcPr>
          <w:p w14:paraId="5DCF960C" w14:textId="77777777" w:rsidR="005D34F8" w:rsidRPr="0011776B" w:rsidRDefault="005D34F8" w:rsidP="005D34F8">
            <w:pPr>
              <w:widowControl/>
              <w:jc w:val="center"/>
              <w:rPr>
                <w:rFonts w:asciiTheme="minorEastAsia" w:hAnsiTheme="minorEastAsia" w:cs="Calibri"/>
                <w:kern w:val="0"/>
                <w:szCs w:val="21"/>
              </w:rPr>
            </w:pPr>
            <w:r w:rsidRPr="0011776B">
              <w:rPr>
                <w:rFonts w:asciiTheme="minorEastAsia" w:hAnsiTheme="minorEastAsia" w:cs="宋体"/>
                <w:bCs/>
                <w:kern w:val="0"/>
                <w:szCs w:val="21"/>
              </w:rPr>
              <w:t>34</w:t>
            </w:r>
          </w:p>
        </w:tc>
        <w:tc>
          <w:tcPr>
            <w:tcW w:w="860" w:type="dxa"/>
            <w:vAlign w:val="center"/>
          </w:tcPr>
          <w:p w14:paraId="7FBC21CC" w14:textId="77777777" w:rsidR="005D34F8" w:rsidRPr="0011776B" w:rsidRDefault="005D34F8" w:rsidP="005D34F8">
            <w:pPr>
              <w:widowControl/>
              <w:jc w:val="center"/>
              <w:rPr>
                <w:rFonts w:ascii="Calibri" w:eastAsia="宋体" w:hAnsi="Calibri" w:cs="Calibri"/>
                <w:kern w:val="0"/>
                <w:szCs w:val="21"/>
              </w:rPr>
            </w:pPr>
          </w:p>
        </w:tc>
        <w:tc>
          <w:tcPr>
            <w:tcW w:w="5997" w:type="dxa"/>
            <w:vAlign w:val="center"/>
          </w:tcPr>
          <w:p w14:paraId="6F698E56" w14:textId="77777777" w:rsidR="005D34F8" w:rsidRPr="0011776B" w:rsidRDefault="005D34F8" w:rsidP="005D34F8">
            <w:pPr>
              <w:widowControl/>
              <w:rPr>
                <w:rFonts w:asciiTheme="minorEastAsia" w:hAnsiTheme="minorEastAsia" w:cs="宋体"/>
                <w:kern w:val="0"/>
                <w:szCs w:val="21"/>
              </w:rPr>
            </w:pPr>
          </w:p>
        </w:tc>
      </w:tr>
      <w:tr w:rsidR="005D34F8" w:rsidRPr="0011776B" w14:paraId="5D82A23B" w14:textId="77777777" w:rsidTr="005D34F8">
        <w:trPr>
          <w:trHeight w:val="558"/>
        </w:trPr>
        <w:tc>
          <w:tcPr>
            <w:tcW w:w="6311" w:type="dxa"/>
            <w:vAlign w:val="center"/>
          </w:tcPr>
          <w:p w14:paraId="21A681ED" w14:textId="77777777" w:rsidR="005D34F8" w:rsidRPr="0011776B" w:rsidRDefault="005D34F8" w:rsidP="005D34F8">
            <w:pPr>
              <w:widowControl/>
              <w:rPr>
                <w:rFonts w:ascii="黑体" w:eastAsia="黑体" w:hAnsi="黑体" w:cs="宋体"/>
                <w:kern w:val="0"/>
                <w:szCs w:val="21"/>
              </w:rPr>
            </w:pPr>
            <w:r w:rsidRPr="0011776B">
              <w:rPr>
                <w:rFonts w:ascii="黑体" w:eastAsia="黑体" w:hAnsi="黑体" w:cs="宋体" w:hint="eastAsia"/>
                <w:kern w:val="0"/>
                <w:szCs w:val="21"/>
              </w:rPr>
              <w:t>7.1 住宿管理</w:t>
            </w:r>
          </w:p>
        </w:tc>
        <w:tc>
          <w:tcPr>
            <w:tcW w:w="1002" w:type="dxa"/>
            <w:vAlign w:val="center"/>
          </w:tcPr>
          <w:p w14:paraId="0BD3292F" w14:textId="77777777" w:rsidR="005D34F8" w:rsidRPr="0011776B" w:rsidRDefault="005D34F8" w:rsidP="005D34F8">
            <w:pPr>
              <w:widowControl/>
              <w:jc w:val="center"/>
              <w:rPr>
                <w:rFonts w:asciiTheme="minorEastAsia" w:hAnsiTheme="minorEastAsia" w:cs="Calibri"/>
                <w:kern w:val="0"/>
                <w:szCs w:val="21"/>
              </w:rPr>
            </w:pPr>
            <w:r w:rsidRPr="0011776B">
              <w:rPr>
                <w:rFonts w:asciiTheme="minorEastAsia" w:hAnsiTheme="minorEastAsia" w:cs="Calibri"/>
                <w:kern w:val="0"/>
                <w:szCs w:val="21"/>
              </w:rPr>
              <w:t>3</w:t>
            </w:r>
          </w:p>
        </w:tc>
        <w:tc>
          <w:tcPr>
            <w:tcW w:w="860" w:type="dxa"/>
            <w:vAlign w:val="center"/>
          </w:tcPr>
          <w:p w14:paraId="3EDF9983" w14:textId="77777777" w:rsidR="005D34F8" w:rsidRPr="0011776B" w:rsidRDefault="005D34F8" w:rsidP="005D34F8">
            <w:pPr>
              <w:widowControl/>
              <w:jc w:val="center"/>
              <w:rPr>
                <w:rFonts w:ascii="Calibri" w:eastAsia="宋体" w:hAnsi="Calibri" w:cs="Calibri"/>
                <w:kern w:val="0"/>
                <w:szCs w:val="21"/>
              </w:rPr>
            </w:pPr>
          </w:p>
        </w:tc>
        <w:tc>
          <w:tcPr>
            <w:tcW w:w="5997" w:type="dxa"/>
          </w:tcPr>
          <w:p w14:paraId="2310FB3A" w14:textId="77777777" w:rsidR="005D34F8" w:rsidRPr="0011776B" w:rsidRDefault="005D34F8" w:rsidP="005D34F8">
            <w:pPr>
              <w:widowControl/>
              <w:rPr>
                <w:rFonts w:asciiTheme="minorEastAsia" w:hAnsiTheme="minorEastAsia" w:cs="宋体"/>
                <w:kern w:val="0"/>
                <w:szCs w:val="21"/>
              </w:rPr>
            </w:pPr>
          </w:p>
        </w:tc>
      </w:tr>
      <w:tr w:rsidR="005D34F8" w:rsidRPr="0011776B" w14:paraId="07204CA6" w14:textId="77777777" w:rsidTr="00822D3E">
        <w:trPr>
          <w:trHeight w:val="1986"/>
        </w:trPr>
        <w:tc>
          <w:tcPr>
            <w:tcW w:w="6311" w:type="dxa"/>
            <w:vAlign w:val="center"/>
          </w:tcPr>
          <w:p w14:paraId="77969A2E" w14:textId="77777777" w:rsidR="005D34F8" w:rsidRPr="0011776B" w:rsidRDefault="005D34F8" w:rsidP="005D34F8">
            <w:pPr>
              <w:widowControl/>
              <w:rPr>
                <w:rFonts w:ascii="黑体" w:eastAsia="黑体" w:hAnsi="黑体" w:cs="宋体"/>
                <w:kern w:val="0"/>
                <w:szCs w:val="21"/>
              </w:rPr>
            </w:pPr>
            <w:r w:rsidRPr="0011776B">
              <w:rPr>
                <w:rFonts w:ascii="黑体" w:eastAsia="黑体" w:hAnsi="黑体" w:cs="宋体" w:hint="eastAsia"/>
                <w:kern w:val="0"/>
                <w:szCs w:val="21"/>
              </w:rPr>
              <w:t>7.1.1</w:t>
            </w:r>
            <w:r w:rsidRPr="0011776B">
              <w:rPr>
                <w:rFonts w:ascii="宋体" w:eastAsia="宋体" w:hAnsi="宋体" w:cs="宋体" w:hint="eastAsia"/>
                <w:kern w:val="0"/>
                <w:szCs w:val="21"/>
              </w:rPr>
              <w:t xml:space="preserve"> 在新生入校、批量搬迁、毕业生离校期间，应包括但不限于：</w:t>
            </w:r>
          </w:p>
          <w:p w14:paraId="67A5D45D" w14:textId="77777777" w:rsidR="005D34F8" w:rsidRPr="0011776B" w:rsidRDefault="005D34F8" w:rsidP="005D34F8">
            <w:pPr>
              <w:widowControl/>
              <w:ind w:leftChars="205" w:left="737" w:hangingChars="146" w:hanging="307"/>
              <w:jc w:val="left"/>
              <w:rPr>
                <w:rFonts w:ascii="宋体" w:eastAsia="宋体" w:hAnsi="宋体" w:cs="宋体"/>
                <w:kern w:val="0"/>
                <w:szCs w:val="21"/>
              </w:rPr>
            </w:pPr>
            <w:r w:rsidRPr="0011776B">
              <w:rPr>
                <w:rFonts w:ascii="宋体" w:eastAsia="宋体" w:hAnsi="宋体" w:cs="宋体" w:hint="eastAsia"/>
                <w:kern w:val="0"/>
                <w:szCs w:val="21"/>
              </w:rPr>
              <w:t>a)</w:t>
            </w:r>
            <w:r w:rsidRPr="0011776B">
              <w:rPr>
                <w:rFonts w:ascii="Times New Roman" w:eastAsia="宋体" w:hAnsi="Times New Roman" w:cs="Times New Roman"/>
                <w:kern w:val="0"/>
                <w:sz w:val="14"/>
                <w:szCs w:val="14"/>
              </w:rPr>
              <w:t xml:space="preserve">  </w:t>
            </w:r>
            <w:r w:rsidRPr="0011776B">
              <w:rPr>
                <w:rFonts w:ascii="宋体" w:eastAsia="宋体" w:hAnsi="宋体" w:cs="宋体" w:hint="eastAsia"/>
                <w:kern w:val="0"/>
                <w:szCs w:val="21"/>
              </w:rPr>
              <w:t>在新生入校（或批量搬迁）之前，学生公寓管理服务部门应有渠道获取相关信息，包括安排住宿明细；</w:t>
            </w:r>
          </w:p>
          <w:p w14:paraId="5FD0E526" w14:textId="77777777" w:rsidR="005D34F8" w:rsidRPr="0011776B" w:rsidRDefault="005D34F8" w:rsidP="005D34F8">
            <w:pPr>
              <w:widowControl/>
              <w:ind w:leftChars="205" w:left="737" w:hangingChars="146" w:hanging="307"/>
              <w:jc w:val="left"/>
              <w:rPr>
                <w:rFonts w:ascii="宋体" w:eastAsia="宋体" w:hAnsi="宋体" w:cs="宋体"/>
                <w:kern w:val="0"/>
                <w:szCs w:val="21"/>
              </w:rPr>
            </w:pPr>
            <w:r w:rsidRPr="0011776B">
              <w:rPr>
                <w:rFonts w:ascii="宋体" w:eastAsia="宋体" w:hAnsi="宋体" w:cs="宋体" w:hint="eastAsia"/>
                <w:kern w:val="0"/>
                <w:szCs w:val="21"/>
              </w:rPr>
              <w:t>b)</w:t>
            </w:r>
            <w:r w:rsidRPr="0011776B">
              <w:rPr>
                <w:rFonts w:ascii="Times New Roman" w:eastAsia="宋体" w:hAnsi="Times New Roman" w:cs="Times New Roman"/>
                <w:kern w:val="0"/>
                <w:sz w:val="14"/>
                <w:szCs w:val="14"/>
              </w:rPr>
              <w:t xml:space="preserve">  </w:t>
            </w:r>
            <w:r w:rsidRPr="0011776B">
              <w:rPr>
                <w:rFonts w:ascii="宋体" w:eastAsia="宋体" w:hAnsi="宋体" w:cs="宋体" w:hint="eastAsia"/>
                <w:kern w:val="0"/>
                <w:szCs w:val="21"/>
              </w:rPr>
              <w:t>批量搬迁、毕业生离校前应按学校总体安排制定工作计划，并向学生告知相关信息；</w:t>
            </w:r>
          </w:p>
          <w:p w14:paraId="6BF3DC30" w14:textId="77777777" w:rsidR="005D34F8" w:rsidRPr="0011776B" w:rsidRDefault="005D34F8" w:rsidP="005D34F8">
            <w:pPr>
              <w:widowControl/>
              <w:ind w:firstLineChars="200" w:firstLine="420"/>
              <w:rPr>
                <w:rFonts w:ascii="黑体" w:eastAsia="黑体" w:hAnsi="黑体" w:cs="宋体"/>
                <w:kern w:val="0"/>
                <w:szCs w:val="21"/>
              </w:rPr>
            </w:pPr>
            <w:r w:rsidRPr="0011776B">
              <w:rPr>
                <w:rFonts w:ascii="宋体" w:eastAsia="宋体" w:hAnsi="宋体" w:cs="宋体" w:hint="eastAsia"/>
                <w:kern w:val="0"/>
                <w:szCs w:val="21"/>
              </w:rPr>
              <w:t>c)</w:t>
            </w:r>
            <w:r w:rsidRPr="0011776B">
              <w:rPr>
                <w:rFonts w:ascii="Times New Roman" w:eastAsia="宋体" w:hAnsi="Times New Roman" w:cs="Times New Roman"/>
                <w:kern w:val="0"/>
                <w:sz w:val="14"/>
                <w:szCs w:val="14"/>
              </w:rPr>
              <w:t xml:space="preserve">  </w:t>
            </w:r>
            <w:r w:rsidRPr="0011776B">
              <w:rPr>
                <w:rFonts w:ascii="宋体" w:eastAsia="宋体" w:hAnsi="宋体" w:cs="宋体" w:hint="eastAsia"/>
                <w:kern w:val="0"/>
                <w:szCs w:val="21"/>
              </w:rPr>
              <w:t>在学生入住前，应对场地、设施进行保洁、检查和维护。</w:t>
            </w:r>
          </w:p>
        </w:tc>
        <w:tc>
          <w:tcPr>
            <w:tcW w:w="1002" w:type="dxa"/>
            <w:vAlign w:val="center"/>
          </w:tcPr>
          <w:p w14:paraId="0553012C" w14:textId="77777777" w:rsidR="005D34F8" w:rsidRPr="0011776B" w:rsidRDefault="005D34F8" w:rsidP="005D34F8">
            <w:pPr>
              <w:widowControl/>
              <w:jc w:val="center"/>
              <w:rPr>
                <w:rFonts w:asciiTheme="minorEastAsia" w:hAnsiTheme="minorEastAsia" w:cs="Calibri"/>
                <w:kern w:val="0"/>
                <w:szCs w:val="21"/>
              </w:rPr>
            </w:pPr>
            <w:r w:rsidRPr="0011776B">
              <w:rPr>
                <w:rFonts w:asciiTheme="minorEastAsia" w:hAnsiTheme="minorEastAsia" w:cs="Calibri"/>
                <w:kern w:val="0"/>
                <w:szCs w:val="21"/>
              </w:rPr>
              <w:t>1</w:t>
            </w:r>
          </w:p>
        </w:tc>
        <w:tc>
          <w:tcPr>
            <w:tcW w:w="860" w:type="dxa"/>
            <w:vAlign w:val="center"/>
          </w:tcPr>
          <w:p w14:paraId="5C609F78" w14:textId="77777777" w:rsidR="005D34F8" w:rsidRPr="0011776B" w:rsidRDefault="005D34F8" w:rsidP="005D34F8">
            <w:pPr>
              <w:widowControl/>
              <w:jc w:val="center"/>
              <w:rPr>
                <w:rFonts w:ascii="Calibri" w:eastAsia="宋体" w:hAnsi="Calibri" w:cs="Calibri"/>
                <w:kern w:val="0"/>
                <w:szCs w:val="21"/>
              </w:rPr>
            </w:pPr>
          </w:p>
        </w:tc>
        <w:tc>
          <w:tcPr>
            <w:tcW w:w="5997" w:type="dxa"/>
            <w:vAlign w:val="center"/>
          </w:tcPr>
          <w:p w14:paraId="01D29810" w14:textId="77777777" w:rsidR="005D34F8" w:rsidRPr="0011776B" w:rsidRDefault="005D34F8" w:rsidP="005D34F8">
            <w:pPr>
              <w:widowControl/>
              <w:rPr>
                <w:rFonts w:asciiTheme="minorEastAsia" w:hAnsiTheme="minorEastAsia" w:cs="宋体"/>
                <w:kern w:val="0"/>
                <w:szCs w:val="21"/>
              </w:rPr>
            </w:pPr>
            <w:r w:rsidRPr="0011776B">
              <w:rPr>
                <w:rFonts w:asciiTheme="minorEastAsia" w:hAnsiTheme="minorEastAsia" w:cs="宋体" w:hint="eastAsia"/>
                <w:kern w:val="0"/>
                <w:szCs w:val="21"/>
              </w:rPr>
              <w:t>查阅资料。无法提供新生入校、毕业生离校、转校区搬迁工作策划书或工作方案扣</w:t>
            </w:r>
            <w:r w:rsidRPr="0011776B">
              <w:rPr>
                <w:rFonts w:asciiTheme="minorEastAsia" w:hAnsiTheme="minorEastAsia" w:cs="Calibri"/>
                <w:kern w:val="0"/>
                <w:szCs w:val="21"/>
              </w:rPr>
              <w:t>0.5</w:t>
            </w:r>
            <w:r w:rsidRPr="0011776B">
              <w:rPr>
                <w:rFonts w:asciiTheme="minorEastAsia" w:hAnsiTheme="minorEastAsia" w:cs="宋体" w:hint="eastAsia"/>
                <w:kern w:val="0"/>
                <w:szCs w:val="21"/>
              </w:rPr>
              <w:t>分；部署重要工作缺失《会议纪要》或工作计划安排、公告通知扣</w:t>
            </w:r>
            <w:r w:rsidRPr="0011776B">
              <w:rPr>
                <w:rFonts w:asciiTheme="minorEastAsia" w:hAnsiTheme="minorEastAsia" w:cs="Calibri"/>
                <w:kern w:val="0"/>
                <w:szCs w:val="21"/>
              </w:rPr>
              <w:t>0.2</w:t>
            </w:r>
            <w:r w:rsidRPr="0011776B">
              <w:rPr>
                <w:rFonts w:asciiTheme="minorEastAsia" w:hAnsiTheme="minorEastAsia" w:cs="宋体" w:hint="eastAsia"/>
                <w:kern w:val="0"/>
                <w:szCs w:val="21"/>
              </w:rPr>
              <w:t>分；学生入住前的场地未开展检查的扣</w:t>
            </w:r>
            <w:r w:rsidRPr="0011776B">
              <w:rPr>
                <w:rFonts w:asciiTheme="minorEastAsia" w:hAnsiTheme="minorEastAsia" w:cs="Calibri"/>
                <w:kern w:val="0"/>
                <w:szCs w:val="21"/>
              </w:rPr>
              <w:t>0.5</w:t>
            </w:r>
            <w:r w:rsidRPr="0011776B">
              <w:rPr>
                <w:rFonts w:asciiTheme="minorEastAsia" w:hAnsiTheme="minorEastAsia" w:cs="宋体" w:hint="eastAsia"/>
                <w:kern w:val="0"/>
                <w:szCs w:val="21"/>
              </w:rPr>
              <w:t>分。</w:t>
            </w:r>
          </w:p>
        </w:tc>
      </w:tr>
    </w:tbl>
    <w:p w14:paraId="7D291D92" w14:textId="77777777" w:rsidR="005D34F8" w:rsidRPr="0011776B" w:rsidRDefault="005D34F8" w:rsidP="005D34F8">
      <w:pPr>
        <w:widowControl/>
        <w:spacing w:line="360" w:lineRule="auto"/>
        <w:jc w:val="center"/>
        <w:rPr>
          <w:rFonts w:ascii="黑体" w:eastAsia="黑体" w:hAnsi="黑体"/>
        </w:rPr>
      </w:pPr>
      <w:r w:rsidRPr="0011776B">
        <w:rPr>
          <w:rFonts w:ascii="宋体" w:eastAsia="宋体" w:hAnsi="宋体" w:cs="宋体"/>
          <w:b/>
          <w:bCs/>
          <w:kern w:val="0"/>
          <w:szCs w:val="21"/>
        </w:rPr>
        <w:br w:type="page"/>
      </w:r>
      <w:r w:rsidRPr="001564BF">
        <w:rPr>
          <w:rFonts w:ascii="黑体" w:eastAsia="黑体" w:hAnsi="黑体"/>
        </w:rPr>
        <w:lastRenderedPageBreak/>
        <w:t>表</w:t>
      </w:r>
      <w:r w:rsidRPr="001564BF">
        <w:rPr>
          <w:rFonts w:ascii="黑体" w:eastAsia="黑体" w:hAnsi="黑体" w:hint="eastAsia"/>
        </w:rPr>
        <w:t>A</w:t>
      </w:r>
      <w:r w:rsidRPr="001564BF">
        <w:rPr>
          <w:rFonts w:ascii="黑体" w:eastAsia="黑体" w:hAnsi="黑体" w:cs="Calibri"/>
          <w:kern w:val="0"/>
          <w:szCs w:val="21"/>
        </w:rPr>
        <w:t>.1 等学校学生公寓星级管理服务</w:t>
      </w:r>
      <w:proofErr w:type="gramStart"/>
      <w:r w:rsidRPr="001564BF">
        <w:rPr>
          <w:rFonts w:ascii="黑体" w:eastAsia="黑体" w:hAnsi="黑体" w:cs="Calibri"/>
          <w:kern w:val="0"/>
          <w:szCs w:val="21"/>
        </w:rPr>
        <w:t>评价赋分规则</w:t>
      </w:r>
      <w:proofErr w:type="gramEnd"/>
      <w:r w:rsidRPr="0011776B">
        <w:rPr>
          <w:rFonts w:ascii="黑体" w:eastAsia="黑体" w:hAnsi="黑体" w:hint="eastAsia"/>
        </w:rPr>
        <w:t>（续）</w:t>
      </w:r>
    </w:p>
    <w:tbl>
      <w:tblPr>
        <w:tblStyle w:val="aff0"/>
        <w:tblW w:w="14175" w:type="dxa"/>
        <w:tblLook w:val="04A0" w:firstRow="1" w:lastRow="0" w:firstColumn="1" w:lastColumn="0" w:noHBand="0" w:noVBand="1"/>
      </w:tblPr>
      <w:tblGrid>
        <w:gridCol w:w="6306"/>
        <w:gridCol w:w="1002"/>
        <w:gridCol w:w="860"/>
        <w:gridCol w:w="6007"/>
      </w:tblGrid>
      <w:tr w:rsidR="005D34F8" w:rsidRPr="0011776B" w14:paraId="2BDCBC96" w14:textId="77777777" w:rsidTr="005D34F8">
        <w:trPr>
          <w:trHeight w:val="508"/>
        </w:trPr>
        <w:tc>
          <w:tcPr>
            <w:tcW w:w="6306" w:type="dxa"/>
            <w:vAlign w:val="center"/>
          </w:tcPr>
          <w:p w14:paraId="2D6073C0" w14:textId="77777777" w:rsidR="005D34F8" w:rsidRPr="0011776B" w:rsidRDefault="005D34F8" w:rsidP="005D34F8">
            <w:pPr>
              <w:widowControl/>
              <w:jc w:val="center"/>
              <w:rPr>
                <w:rFonts w:ascii="宋体" w:eastAsia="宋体" w:hAnsi="宋体" w:cs="宋体"/>
                <w:bCs/>
                <w:kern w:val="0"/>
                <w:szCs w:val="21"/>
              </w:rPr>
            </w:pPr>
            <w:r w:rsidRPr="0011776B">
              <w:rPr>
                <w:rFonts w:ascii="宋体" w:eastAsia="宋体" w:hAnsi="宋体" w:cs="宋体" w:hint="eastAsia"/>
                <w:bCs/>
                <w:kern w:val="0"/>
                <w:szCs w:val="21"/>
              </w:rPr>
              <w:t>正文章节</w:t>
            </w:r>
          </w:p>
        </w:tc>
        <w:tc>
          <w:tcPr>
            <w:tcW w:w="1002" w:type="dxa"/>
            <w:vAlign w:val="center"/>
            <w:hideMark/>
          </w:tcPr>
          <w:p w14:paraId="684551E8" w14:textId="77777777" w:rsidR="005D34F8" w:rsidRPr="0011776B" w:rsidRDefault="005D34F8" w:rsidP="005D34F8">
            <w:pPr>
              <w:widowControl/>
              <w:jc w:val="center"/>
              <w:rPr>
                <w:rFonts w:asciiTheme="minorEastAsia" w:hAnsiTheme="minorEastAsia" w:cs="宋体"/>
                <w:kern w:val="0"/>
                <w:szCs w:val="21"/>
              </w:rPr>
            </w:pPr>
            <w:r w:rsidRPr="0011776B">
              <w:rPr>
                <w:rFonts w:asciiTheme="minorEastAsia" w:hAnsiTheme="minorEastAsia" w:cs="宋体" w:hint="eastAsia"/>
                <w:kern w:val="0"/>
                <w:szCs w:val="21"/>
              </w:rPr>
              <w:t>基础分</w:t>
            </w:r>
          </w:p>
        </w:tc>
        <w:tc>
          <w:tcPr>
            <w:tcW w:w="860" w:type="dxa"/>
            <w:vAlign w:val="center"/>
            <w:hideMark/>
          </w:tcPr>
          <w:p w14:paraId="46642439" w14:textId="77777777" w:rsidR="005D34F8" w:rsidRPr="0011776B" w:rsidRDefault="005D34F8" w:rsidP="005D34F8">
            <w:pPr>
              <w:widowControl/>
              <w:jc w:val="center"/>
              <w:rPr>
                <w:rFonts w:ascii="宋体" w:eastAsia="宋体" w:hAnsi="宋体" w:cs="宋体"/>
                <w:kern w:val="0"/>
                <w:szCs w:val="21"/>
              </w:rPr>
            </w:pPr>
            <w:r w:rsidRPr="0011776B">
              <w:rPr>
                <w:rFonts w:ascii="宋体" w:eastAsia="宋体" w:hAnsi="宋体" w:cs="宋体" w:hint="eastAsia"/>
                <w:kern w:val="0"/>
                <w:szCs w:val="21"/>
              </w:rPr>
              <w:t>加分</w:t>
            </w:r>
          </w:p>
        </w:tc>
        <w:tc>
          <w:tcPr>
            <w:tcW w:w="6007" w:type="dxa"/>
            <w:vAlign w:val="center"/>
            <w:hideMark/>
          </w:tcPr>
          <w:p w14:paraId="0ACE6A9D" w14:textId="77777777" w:rsidR="005D34F8" w:rsidRPr="0011776B" w:rsidRDefault="005D34F8" w:rsidP="005D34F8">
            <w:pPr>
              <w:widowControl/>
              <w:jc w:val="center"/>
              <w:rPr>
                <w:rFonts w:asciiTheme="minorEastAsia" w:hAnsiTheme="minorEastAsia" w:cs="宋体"/>
                <w:bCs/>
                <w:kern w:val="0"/>
                <w:szCs w:val="21"/>
              </w:rPr>
            </w:pPr>
            <w:r w:rsidRPr="0011776B">
              <w:rPr>
                <w:rFonts w:asciiTheme="minorEastAsia" w:hAnsiTheme="minorEastAsia" w:cs="宋体" w:hint="eastAsia"/>
                <w:bCs/>
                <w:kern w:val="0"/>
                <w:szCs w:val="21"/>
              </w:rPr>
              <w:t>评价方式及</w:t>
            </w:r>
            <w:proofErr w:type="gramStart"/>
            <w:r w:rsidRPr="0011776B">
              <w:rPr>
                <w:rFonts w:asciiTheme="minorEastAsia" w:hAnsiTheme="minorEastAsia" w:cs="宋体" w:hint="eastAsia"/>
                <w:bCs/>
                <w:kern w:val="0"/>
                <w:szCs w:val="21"/>
              </w:rPr>
              <w:t>赋分办法</w:t>
            </w:r>
            <w:proofErr w:type="gramEnd"/>
          </w:p>
        </w:tc>
      </w:tr>
      <w:tr w:rsidR="005D34F8" w:rsidRPr="0011776B" w14:paraId="3F96F130" w14:textId="77777777" w:rsidTr="005D34F8">
        <w:trPr>
          <w:trHeight w:val="1133"/>
        </w:trPr>
        <w:tc>
          <w:tcPr>
            <w:tcW w:w="6306" w:type="dxa"/>
            <w:vAlign w:val="center"/>
          </w:tcPr>
          <w:p w14:paraId="4E3B9F22" w14:textId="77777777" w:rsidR="005D34F8" w:rsidRPr="0011776B" w:rsidRDefault="005D34F8" w:rsidP="005D34F8">
            <w:pPr>
              <w:widowControl/>
              <w:rPr>
                <w:rFonts w:ascii="宋体" w:eastAsia="宋体" w:hAnsi="宋体" w:cs="宋体"/>
                <w:bCs/>
                <w:kern w:val="0"/>
                <w:szCs w:val="21"/>
              </w:rPr>
            </w:pPr>
            <w:r w:rsidRPr="0011776B">
              <w:rPr>
                <w:rFonts w:ascii="黑体" w:eastAsia="黑体" w:hAnsi="黑体" w:cs="宋体" w:hint="eastAsia"/>
                <w:kern w:val="0"/>
                <w:szCs w:val="21"/>
              </w:rPr>
              <w:t>7.1.2</w:t>
            </w:r>
            <w:r w:rsidRPr="0011776B">
              <w:rPr>
                <w:rFonts w:ascii="宋体" w:eastAsia="宋体" w:hAnsi="宋体" w:cs="宋体" w:hint="eastAsia"/>
                <w:kern w:val="0"/>
                <w:szCs w:val="21"/>
              </w:rPr>
              <w:t xml:space="preserve"> 寝室调整、校外住宿，以及</w:t>
            </w:r>
            <w:proofErr w:type="gramStart"/>
            <w:r w:rsidRPr="0011776B">
              <w:rPr>
                <w:rFonts w:ascii="宋体" w:eastAsia="宋体" w:hAnsi="宋体" w:cs="宋体" w:hint="eastAsia"/>
                <w:kern w:val="0"/>
                <w:szCs w:val="21"/>
              </w:rPr>
              <w:t>退宿等</w:t>
            </w:r>
            <w:proofErr w:type="gramEnd"/>
            <w:r w:rsidRPr="0011776B">
              <w:rPr>
                <w:rFonts w:ascii="宋体" w:eastAsia="宋体" w:hAnsi="宋体" w:cs="宋体" w:hint="eastAsia"/>
                <w:kern w:val="0"/>
                <w:szCs w:val="21"/>
              </w:rPr>
              <w:t>事项，相关手续流程应公示，并按制度办理。</w:t>
            </w:r>
          </w:p>
        </w:tc>
        <w:tc>
          <w:tcPr>
            <w:tcW w:w="1002" w:type="dxa"/>
            <w:vAlign w:val="center"/>
          </w:tcPr>
          <w:p w14:paraId="6054B09E" w14:textId="77777777" w:rsidR="005D34F8" w:rsidRPr="0011776B" w:rsidRDefault="005D34F8" w:rsidP="005D34F8">
            <w:pPr>
              <w:widowControl/>
              <w:jc w:val="center"/>
              <w:rPr>
                <w:rFonts w:asciiTheme="minorEastAsia" w:hAnsiTheme="minorEastAsia" w:cs="宋体"/>
                <w:kern w:val="0"/>
                <w:szCs w:val="21"/>
              </w:rPr>
            </w:pPr>
            <w:r w:rsidRPr="0011776B">
              <w:rPr>
                <w:rFonts w:asciiTheme="minorEastAsia" w:hAnsiTheme="minorEastAsia" w:cs="Calibri"/>
                <w:kern w:val="0"/>
                <w:szCs w:val="21"/>
              </w:rPr>
              <w:t>0.5</w:t>
            </w:r>
          </w:p>
        </w:tc>
        <w:tc>
          <w:tcPr>
            <w:tcW w:w="860" w:type="dxa"/>
            <w:vAlign w:val="center"/>
          </w:tcPr>
          <w:p w14:paraId="2C08925D" w14:textId="77777777" w:rsidR="005D34F8" w:rsidRPr="0011776B" w:rsidRDefault="005D34F8" w:rsidP="005D34F8">
            <w:pPr>
              <w:widowControl/>
              <w:jc w:val="center"/>
              <w:rPr>
                <w:rFonts w:ascii="宋体" w:eastAsia="宋体" w:hAnsi="宋体" w:cs="宋体"/>
                <w:kern w:val="0"/>
                <w:szCs w:val="21"/>
              </w:rPr>
            </w:pPr>
          </w:p>
        </w:tc>
        <w:tc>
          <w:tcPr>
            <w:tcW w:w="6007" w:type="dxa"/>
            <w:vAlign w:val="center"/>
          </w:tcPr>
          <w:p w14:paraId="5FE3C204" w14:textId="77777777" w:rsidR="005D34F8" w:rsidRPr="0011776B" w:rsidRDefault="005D34F8" w:rsidP="005D34F8">
            <w:pPr>
              <w:widowControl/>
              <w:rPr>
                <w:rFonts w:asciiTheme="minorEastAsia" w:hAnsiTheme="minorEastAsia" w:cs="宋体"/>
                <w:bCs/>
                <w:kern w:val="0"/>
                <w:szCs w:val="21"/>
              </w:rPr>
            </w:pPr>
            <w:r w:rsidRPr="0011776B">
              <w:rPr>
                <w:rFonts w:asciiTheme="minorEastAsia" w:hAnsiTheme="minorEastAsia" w:cs="宋体" w:hint="eastAsia"/>
                <w:kern w:val="0"/>
                <w:szCs w:val="21"/>
              </w:rPr>
              <w:t>查阅制度和记录。未公示住宿调整、退宿、申请校外住宿审批等制度（</w:t>
            </w:r>
            <w:proofErr w:type="gramStart"/>
            <w:r w:rsidRPr="0011776B">
              <w:rPr>
                <w:rFonts w:asciiTheme="minorEastAsia" w:hAnsiTheme="minorEastAsia" w:cs="宋体" w:hint="eastAsia"/>
                <w:kern w:val="0"/>
                <w:szCs w:val="21"/>
              </w:rPr>
              <w:t>含办理</w:t>
            </w:r>
            <w:proofErr w:type="gramEnd"/>
            <w:r w:rsidRPr="0011776B">
              <w:rPr>
                <w:rFonts w:asciiTheme="minorEastAsia" w:hAnsiTheme="minorEastAsia" w:cs="宋体" w:hint="eastAsia"/>
                <w:kern w:val="0"/>
                <w:szCs w:val="21"/>
              </w:rPr>
              <w:t xml:space="preserve">工作流程） </w:t>
            </w:r>
            <w:r>
              <w:rPr>
                <w:rFonts w:asciiTheme="minorEastAsia" w:hAnsiTheme="minorEastAsia" w:cs="宋体" w:hint="eastAsia"/>
                <w:kern w:val="0"/>
                <w:szCs w:val="21"/>
              </w:rPr>
              <w:t>一</w:t>
            </w:r>
            <w:r w:rsidRPr="0011776B">
              <w:rPr>
                <w:rFonts w:asciiTheme="minorEastAsia" w:hAnsiTheme="minorEastAsia" w:cs="宋体" w:hint="eastAsia"/>
                <w:kern w:val="0"/>
                <w:szCs w:val="21"/>
              </w:rPr>
              <w:t>项扣</w:t>
            </w:r>
            <w:r w:rsidRPr="0011776B">
              <w:rPr>
                <w:rFonts w:asciiTheme="minorEastAsia" w:hAnsiTheme="minorEastAsia" w:cs="Calibri"/>
                <w:kern w:val="0"/>
                <w:szCs w:val="21"/>
              </w:rPr>
              <w:t>0.2</w:t>
            </w:r>
            <w:r w:rsidRPr="0011776B">
              <w:rPr>
                <w:rFonts w:asciiTheme="minorEastAsia" w:hAnsiTheme="minorEastAsia" w:cs="宋体" w:hint="eastAsia"/>
                <w:kern w:val="0"/>
                <w:szCs w:val="21"/>
              </w:rPr>
              <w:t>分；未按制度办理的，一</w:t>
            </w:r>
            <w:r>
              <w:rPr>
                <w:rFonts w:asciiTheme="minorEastAsia" w:hAnsiTheme="minorEastAsia" w:cs="宋体" w:hint="eastAsia"/>
                <w:kern w:val="0"/>
                <w:szCs w:val="21"/>
              </w:rPr>
              <w:t>项</w:t>
            </w:r>
            <w:r w:rsidRPr="0011776B">
              <w:rPr>
                <w:rFonts w:asciiTheme="minorEastAsia" w:hAnsiTheme="minorEastAsia" w:cs="宋体" w:hint="eastAsia"/>
                <w:kern w:val="0"/>
                <w:szCs w:val="21"/>
              </w:rPr>
              <w:t>扣0</w:t>
            </w:r>
            <w:r w:rsidRPr="0011776B">
              <w:rPr>
                <w:rFonts w:asciiTheme="minorEastAsia" w:hAnsiTheme="minorEastAsia" w:cs="宋体"/>
                <w:kern w:val="0"/>
                <w:szCs w:val="21"/>
              </w:rPr>
              <w:t>.1分</w:t>
            </w:r>
            <w:r w:rsidRPr="0011776B">
              <w:rPr>
                <w:rFonts w:asciiTheme="minorEastAsia" w:hAnsiTheme="minorEastAsia" w:cs="宋体" w:hint="eastAsia"/>
                <w:kern w:val="0"/>
                <w:szCs w:val="21"/>
              </w:rPr>
              <w:t>。</w:t>
            </w:r>
          </w:p>
        </w:tc>
      </w:tr>
      <w:tr w:rsidR="005D34F8" w:rsidRPr="0011776B" w14:paraId="1B184E93" w14:textId="77777777" w:rsidTr="005D34F8">
        <w:trPr>
          <w:trHeight w:val="1120"/>
        </w:trPr>
        <w:tc>
          <w:tcPr>
            <w:tcW w:w="6306" w:type="dxa"/>
            <w:vAlign w:val="center"/>
          </w:tcPr>
          <w:p w14:paraId="1CAFA132" w14:textId="77777777" w:rsidR="005D34F8" w:rsidRPr="0011776B" w:rsidRDefault="005D34F8" w:rsidP="005D34F8">
            <w:pPr>
              <w:widowControl/>
              <w:rPr>
                <w:rFonts w:ascii="宋体" w:eastAsia="宋体" w:hAnsi="宋体" w:cs="宋体"/>
                <w:b/>
                <w:bCs/>
                <w:kern w:val="0"/>
                <w:szCs w:val="21"/>
              </w:rPr>
            </w:pPr>
            <w:r w:rsidRPr="0011776B">
              <w:rPr>
                <w:rFonts w:ascii="黑体" w:eastAsia="黑体" w:hAnsi="黑体" w:cs="宋体" w:hint="eastAsia"/>
                <w:kern w:val="0"/>
                <w:szCs w:val="21"/>
              </w:rPr>
              <w:t>7.1.3</w:t>
            </w:r>
            <w:r w:rsidRPr="0011776B">
              <w:rPr>
                <w:rFonts w:ascii="黑体" w:eastAsia="黑体" w:hAnsi="黑体" w:cs="宋体"/>
                <w:kern w:val="0"/>
                <w:szCs w:val="21"/>
              </w:rPr>
              <w:t xml:space="preserve"> </w:t>
            </w:r>
            <w:r w:rsidRPr="0011776B">
              <w:rPr>
                <w:rFonts w:ascii="宋体" w:eastAsia="宋体" w:hAnsi="宋体" w:cs="宋体" w:hint="eastAsia"/>
                <w:kern w:val="0"/>
                <w:szCs w:val="21"/>
              </w:rPr>
              <w:t>建立学生住宿信息数据库，掌握学生住宿情况。在学生住宿发生变化时，应及时调整信息，并传递给需要的部门和楼区工作人员。</w:t>
            </w:r>
          </w:p>
        </w:tc>
        <w:tc>
          <w:tcPr>
            <w:tcW w:w="1002" w:type="dxa"/>
            <w:vAlign w:val="center"/>
          </w:tcPr>
          <w:p w14:paraId="18C7BE14" w14:textId="77777777" w:rsidR="005D34F8" w:rsidRPr="0011776B" w:rsidRDefault="005D34F8" w:rsidP="005D34F8">
            <w:pPr>
              <w:widowControl/>
              <w:jc w:val="center"/>
              <w:rPr>
                <w:rFonts w:asciiTheme="minorEastAsia" w:hAnsiTheme="minorEastAsia" w:cs="宋体"/>
                <w:b/>
                <w:kern w:val="0"/>
                <w:szCs w:val="21"/>
              </w:rPr>
            </w:pPr>
            <w:r w:rsidRPr="0011776B">
              <w:rPr>
                <w:rFonts w:asciiTheme="minorEastAsia" w:hAnsiTheme="minorEastAsia" w:cs="Calibri"/>
                <w:kern w:val="0"/>
                <w:szCs w:val="21"/>
              </w:rPr>
              <w:t>1</w:t>
            </w:r>
          </w:p>
        </w:tc>
        <w:tc>
          <w:tcPr>
            <w:tcW w:w="860" w:type="dxa"/>
            <w:vAlign w:val="center"/>
          </w:tcPr>
          <w:p w14:paraId="41D3C09C" w14:textId="77777777" w:rsidR="005D34F8" w:rsidRPr="0011776B" w:rsidRDefault="005D34F8" w:rsidP="005D34F8">
            <w:pPr>
              <w:widowControl/>
              <w:jc w:val="center"/>
              <w:rPr>
                <w:rFonts w:ascii="宋体" w:eastAsia="宋体" w:hAnsi="宋体" w:cs="宋体"/>
                <w:b/>
                <w:kern w:val="0"/>
                <w:szCs w:val="21"/>
              </w:rPr>
            </w:pPr>
          </w:p>
        </w:tc>
        <w:tc>
          <w:tcPr>
            <w:tcW w:w="6007" w:type="dxa"/>
            <w:vAlign w:val="center"/>
          </w:tcPr>
          <w:p w14:paraId="7390F51D" w14:textId="77777777" w:rsidR="005D34F8" w:rsidRPr="0011776B" w:rsidRDefault="005D34F8" w:rsidP="005D34F8">
            <w:pPr>
              <w:widowControl/>
              <w:jc w:val="left"/>
              <w:rPr>
                <w:rFonts w:asciiTheme="minorEastAsia" w:hAnsiTheme="minorEastAsia" w:cs="宋体"/>
                <w:b/>
                <w:bCs/>
                <w:kern w:val="0"/>
                <w:szCs w:val="21"/>
              </w:rPr>
            </w:pPr>
            <w:r w:rsidRPr="0011776B">
              <w:rPr>
                <w:rFonts w:asciiTheme="minorEastAsia" w:hAnsiTheme="minorEastAsia" w:cs="宋体" w:hint="eastAsia"/>
                <w:kern w:val="0"/>
                <w:szCs w:val="21"/>
              </w:rPr>
              <w:t>查阅资料。</w:t>
            </w:r>
            <w:r w:rsidRPr="0011776B">
              <w:rPr>
                <w:rFonts w:asciiTheme="minorEastAsia" w:hAnsiTheme="minorEastAsia" w:cs="宋体" w:hint="eastAsia"/>
                <w:bCs/>
                <w:kern w:val="0"/>
                <w:szCs w:val="21"/>
              </w:rPr>
              <w:t>未</w:t>
            </w:r>
            <w:r w:rsidRPr="0011776B">
              <w:rPr>
                <w:rFonts w:asciiTheme="minorEastAsia" w:hAnsiTheme="minorEastAsia" w:cs="宋体" w:hint="eastAsia"/>
                <w:kern w:val="0"/>
                <w:szCs w:val="21"/>
              </w:rPr>
              <w:t>建立学生住宿数据查询方式扣</w:t>
            </w:r>
            <w:r w:rsidRPr="0011776B">
              <w:rPr>
                <w:rFonts w:asciiTheme="minorEastAsia" w:hAnsiTheme="minorEastAsia" w:cs="Calibri"/>
                <w:kern w:val="0"/>
                <w:szCs w:val="21"/>
              </w:rPr>
              <w:t>0.1</w:t>
            </w:r>
            <w:r w:rsidRPr="0011776B">
              <w:rPr>
                <w:rFonts w:asciiTheme="minorEastAsia" w:hAnsiTheme="minorEastAsia" w:cs="宋体" w:hint="eastAsia"/>
                <w:kern w:val="0"/>
                <w:szCs w:val="21"/>
              </w:rPr>
              <w:t>分；数据库未按照内部制度要求及时更新扣</w:t>
            </w:r>
            <w:r w:rsidRPr="0011776B">
              <w:rPr>
                <w:rFonts w:asciiTheme="minorEastAsia" w:hAnsiTheme="minorEastAsia" w:cs="Calibri"/>
                <w:kern w:val="0"/>
                <w:szCs w:val="21"/>
              </w:rPr>
              <w:t>0.5</w:t>
            </w:r>
            <w:r w:rsidRPr="0011776B">
              <w:rPr>
                <w:rFonts w:asciiTheme="minorEastAsia" w:hAnsiTheme="minorEastAsia" w:cs="宋体" w:hint="eastAsia"/>
                <w:kern w:val="0"/>
                <w:szCs w:val="21"/>
              </w:rPr>
              <w:t>分；未建立个体学生特别关注</w:t>
            </w:r>
            <w:proofErr w:type="gramStart"/>
            <w:r w:rsidRPr="0011776B">
              <w:rPr>
                <w:rFonts w:asciiTheme="minorEastAsia" w:hAnsiTheme="minorEastAsia" w:cs="宋体" w:hint="eastAsia"/>
                <w:kern w:val="0"/>
                <w:szCs w:val="21"/>
              </w:rPr>
              <w:t>台账扣</w:t>
            </w:r>
            <w:proofErr w:type="gramEnd"/>
            <w:r w:rsidRPr="0011776B">
              <w:rPr>
                <w:rFonts w:asciiTheme="minorEastAsia" w:hAnsiTheme="minorEastAsia" w:cs="Calibri"/>
                <w:kern w:val="0"/>
                <w:szCs w:val="21"/>
              </w:rPr>
              <w:t>0.1</w:t>
            </w:r>
            <w:r w:rsidRPr="0011776B">
              <w:rPr>
                <w:rFonts w:asciiTheme="minorEastAsia" w:hAnsiTheme="minorEastAsia" w:cs="宋体" w:hint="eastAsia"/>
                <w:kern w:val="0"/>
                <w:szCs w:val="21"/>
              </w:rPr>
              <w:t>分。</w:t>
            </w:r>
          </w:p>
        </w:tc>
      </w:tr>
      <w:tr w:rsidR="005D34F8" w:rsidRPr="0011776B" w14:paraId="3A0092A8" w14:textId="77777777" w:rsidTr="005D34F8">
        <w:trPr>
          <w:trHeight w:val="838"/>
        </w:trPr>
        <w:tc>
          <w:tcPr>
            <w:tcW w:w="6306" w:type="dxa"/>
            <w:vAlign w:val="center"/>
          </w:tcPr>
          <w:p w14:paraId="0E8B2CC1" w14:textId="77777777" w:rsidR="005D34F8" w:rsidRPr="0011776B" w:rsidRDefault="005D34F8" w:rsidP="005D34F8">
            <w:pPr>
              <w:widowControl/>
              <w:rPr>
                <w:rFonts w:ascii="黑体" w:eastAsia="黑体" w:hAnsi="黑体" w:cs="宋体"/>
                <w:kern w:val="0"/>
                <w:szCs w:val="21"/>
              </w:rPr>
            </w:pPr>
            <w:r w:rsidRPr="0011776B">
              <w:rPr>
                <w:rFonts w:ascii="黑体" w:eastAsia="黑体" w:hAnsi="黑体" w:cs="宋体" w:hint="eastAsia"/>
                <w:kern w:val="0"/>
                <w:szCs w:val="21"/>
              </w:rPr>
              <w:t>7.1.4</w:t>
            </w:r>
            <w:r w:rsidRPr="0011776B">
              <w:rPr>
                <w:rFonts w:ascii="宋体" w:eastAsia="宋体" w:hAnsi="宋体" w:cs="宋体" w:hint="eastAsia"/>
                <w:kern w:val="0"/>
                <w:szCs w:val="21"/>
              </w:rPr>
              <w:t xml:space="preserve"> 对寒暑假期学生的住宿做出安排并告知。</w:t>
            </w:r>
          </w:p>
        </w:tc>
        <w:tc>
          <w:tcPr>
            <w:tcW w:w="1002" w:type="dxa"/>
            <w:shd w:val="clear" w:color="auto" w:fill="auto"/>
            <w:vAlign w:val="center"/>
          </w:tcPr>
          <w:p w14:paraId="0C40A94E" w14:textId="77777777" w:rsidR="005D34F8" w:rsidRPr="0011776B" w:rsidRDefault="005D34F8" w:rsidP="005D34F8">
            <w:pPr>
              <w:widowControl/>
              <w:jc w:val="center"/>
              <w:rPr>
                <w:rFonts w:asciiTheme="minorEastAsia" w:hAnsiTheme="minorEastAsia" w:cs="Calibri"/>
                <w:kern w:val="0"/>
                <w:szCs w:val="21"/>
              </w:rPr>
            </w:pPr>
            <w:r w:rsidRPr="0011776B">
              <w:rPr>
                <w:rFonts w:asciiTheme="minorEastAsia" w:hAnsiTheme="minorEastAsia" w:cs="Calibri"/>
                <w:kern w:val="0"/>
                <w:szCs w:val="21"/>
              </w:rPr>
              <w:t>0.5</w:t>
            </w:r>
          </w:p>
        </w:tc>
        <w:tc>
          <w:tcPr>
            <w:tcW w:w="860" w:type="dxa"/>
            <w:shd w:val="clear" w:color="auto" w:fill="auto"/>
            <w:vAlign w:val="center"/>
          </w:tcPr>
          <w:p w14:paraId="27ABC9DD" w14:textId="77777777" w:rsidR="005D34F8" w:rsidRPr="0011776B" w:rsidRDefault="005D34F8" w:rsidP="005D34F8">
            <w:pPr>
              <w:widowControl/>
              <w:jc w:val="center"/>
              <w:rPr>
                <w:rFonts w:ascii="Calibri" w:eastAsia="宋体" w:hAnsi="Calibri" w:cs="Calibri"/>
                <w:kern w:val="0"/>
                <w:szCs w:val="21"/>
              </w:rPr>
            </w:pPr>
          </w:p>
        </w:tc>
        <w:tc>
          <w:tcPr>
            <w:tcW w:w="6007" w:type="dxa"/>
            <w:vAlign w:val="center"/>
          </w:tcPr>
          <w:p w14:paraId="046BE36E" w14:textId="77777777" w:rsidR="005D34F8" w:rsidRPr="0011776B" w:rsidRDefault="005D34F8" w:rsidP="005D34F8">
            <w:pPr>
              <w:widowControl/>
              <w:jc w:val="left"/>
              <w:rPr>
                <w:rFonts w:asciiTheme="minorEastAsia" w:hAnsiTheme="minorEastAsia" w:cs="Calibri"/>
                <w:kern w:val="0"/>
                <w:szCs w:val="21"/>
              </w:rPr>
            </w:pPr>
            <w:r w:rsidRPr="0011776B">
              <w:rPr>
                <w:rFonts w:asciiTheme="minorEastAsia" w:hAnsiTheme="minorEastAsia" w:cs="宋体" w:hint="eastAsia"/>
                <w:kern w:val="0"/>
                <w:szCs w:val="21"/>
              </w:rPr>
              <w:t>查阅资料。寒暑假期学生住宿未告知且无法提供资料扣</w:t>
            </w:r>
            <w:r w:rsidRPr="0011776B">
              <w:rPr>
                <w:rFonts w:asciiTheme="minorEastAsia" w:hAnsiTheme="minorEastAsia" w:cs="Calibri"/>
                <w:kern w:val="0"/>
                <w:szCs w:val="21"/>
              </w:rPr>
              <w:t>0.5</w:t>
            </w:r>
            <w:r w:rsidRPr="0011776B">
              <w:rPr>
                <w:rFonts w:asciiTheme="minorEastAsia" w:hAnsiTheme="minorEastAsia" w:cs="宋体" w:hint="eastAsia"/>
                <w:kern w:val="0"/>
                <w:szCs w:val="21"/>
              </w:rPr>
              <w:t>分。</w:t>
            </w:r>
          </w:p>
        </w:tc>
      </w:tr>
      <w:tr w:rsidR="005D34F8" w:rsidRPr="0011776B" w14:paraId="70DB59C3" w14:textId="77777777" w:rsidTr="005D34F8">
        <w:trPr>
          <w:trHeight w:val="552"/>
        </w:trPr>
        <w:tc>
          <w:tcPr>
            <w:tcW w:w="6306" w:type="dxa"/>
            <w:vAlign w:val="center"/>
          </w:tcPr>
          <w:p w14:paraId="43070A80" w14:textId="77777777" w:rsidR="005D34F8" w:rsidRPr="0011776B" w:rsidRDefault="005D34F8" w:rsidP="005D34F8">
            <w:pPr>
              <w:ind w:firstLineChars="13" w:firstLine="27"/>
              <w:jc w:val="left"/>
              <w:rPr>
                <w:rFonts w:ascii="黑体" w:eastAsia="黑体" w:hAnsi="黑体" w:cs="宋体"/>
                <w:kern w:val="0"/>
                <w:szCs w:val="21"/>
              </w:rPr>
            </w:pPr>
            <w:r w:rsidRPr="0011776B">
              <w:rPr>
                <w:rFonts w:ascii="黑体" w:eastAsia="黑体" w:hAnsi="黑体" w:cs="宋体" w:hint="eastAsia"/>
                <w:kern w:val="0"/>
                <w:szCs w:val="21"/>
              </w:rPr>
              <w:t>7.2</w:t>
            </w:r>
            <w:r w:rsidRPr="0011776B">
              <w:rPr>
                <w:rFonts w:ascii="黑体" w:eastAsia="黑体" w:hAnsi="黑体" w:cs="宋体"/>
                <w:kern w:val="0"/>
                <w:szCs w:val="21"/>
              </w:rPr>
              <w:t xml:space="preserve"> </w:t>
            </w:r>
            <w:r w:rsidRPr="0011776B">
              <w:rPr>
                <w:rFonts w:ascii="黑体" w:eastAsia="黑体" w:hAnsi="黑体" w:cs="宋体" w:hint="eastAsia"/>
                <w:kern w:val="0"/>
                <w:szCs w:val="21"/>
              </w:rPr>
              <w:t>值班室（值班台）管理和服务</w:t>
            </w:r>
          </w:p>
        </w:tc>
        <w:tc>
          <w:tcPr>
            <w:tcW w:w="1002" w:type="dxa"/>
            <w:vAlign w:val="center"/>
          </w:tcPr>
          <w:p w14:paraId="002AB7AE" w14:textId="77777777" w:rsidR="005D34F8" w:rsidRPr="0011776B" w:rsidRDefault="005D34F8" w:rsidP="005D34F8">
            <w:pPr>
              <w:widowControl/>
              <w:jc w:val="center"/>
              <w:rPr>
                <w:rFonts w:asciiTheme="minorEastAsia" w:hAnsiTheme="minorEastAsia" w:cs="Calibri"/>
                <w:kern w:val="0"/>
                <w:szCs w:val="21"/>
              </w:rPr>
            </w:pPr>
            <w:r w:rsidRPr="0011776B">
              <w:rPr>
                <w:rFonts w:asciiTheme="minorEastAsia" w:hAnsiTheme="minorEastAsia" w:cs="Calibri"/>
                <w:kern w:val="0"/>
                <w:szCs w:val="21"/>
              </w:rPr>
              <w:t>4</w:t>
            </w:r>
          </w:p>
        </w:tc>
        <w:tc>
          <w:tcPr>
            <w:tcW w:w="860" w:type="dxa"/>
            <w:vAlign w:val="center"/>
          </w:tcPr>
          <w:p w14:paraId="01D54643" w14:textId="77777777" w:rsidR="005D34F8" w:rsidRPr="0011776B" w:rsidRDefault="005D34F8" w:rsidP="005D34F8">
            <w:pPr>
              <w:widowControl/>
              <w:jc w:val="center"/>
              <w:rPr>
                <w:rFonts w:ascii="Calibri" w:eastAsia="宋体" w:hAnsi="Calibri" w:cs="Calibri"/>
                <w:kern w:val="0"/>
                <w:szCs w:val="21"/>
              </w:rPr>
            </w:pPr>
          </w:p>
        </w:tc>
        <w:tc>
          <w:tcPr>
            <w:tcW w:w="6007" w:type="dxa"/>
            <w:vAlign w:val="center"/>
          </w:tcPr>
          <w:p w14:paraId="6DF526B8" w14:textId="77777777" w:rsidR="005D34F8" w:rsidRPr="0011776B" w:rsidRDefault="005D34F8" w:rsidP="005D34F8">
            <w:pPr>
              <w:widowControl/>
              <w:rPr>
                <w:rFonts w:asciiTheme="minorEastAsia" w:hAnsiTheme="minorEastAsia" w:cs="宋体"/>
                <w:kern w:val="0"/>
                <w:szCs w:val="21"/>
              </w:rPr>
            </w:pPr>
            <w:r w:rsidRPr="0011776B">
              <w:rPr>
                <w:rFonts w:asciiTheme="minorEastAsia" w:hAnsiTheme="minorEastAsia" w:cs="Calibri"/>
                <w:kern w:val="0"/>
                <w:szCs w:val="21"/>
              </w:rPr>
              <w:t xml:space="preserve">　</w:t>
            </w:r>
          </w:p>
        </w:tc>
      </w:tr>
      <w:tr w:rsidR="005D34F8" w:rsidRPr="0011776B" w14:paraId="52A40B6D" w14:textId="77777777" w:rsidTr="005D34F8">
        <w:trPr>
          <w:trHeight w:val="555"/>
        </w:trPr>
        <w:tc>
          <w:tcPr>
            <w:tcW w:w="6306" w:type="dxa"/>
            <w:vAlign w:val="center"/>
          </w:tcPr>
          <w:p w14:paraId="2A0F94A3" w14:textId="77777777" w:rsidR="005D34F8" w:rsidRPr="0011776B" w:rsidRDefault="005D34F8" w:rsidP="005D34F8">
            <w:pPr>
              <w:widowControl/>
              <w:rPr>
                <w:rFonts w:ascii="黑体" w:eastAsia="黑体" w:hAnsi="黑体" w:cs="宋体"/>
                <w:kern w:val="0"/>
                <w:szCs w:val="21"/>
              </w:rPr>
            </w:pPr>
            <w:r w:rsidRPr="0011776B">
              <w:rPr>
                <w:rFonts w:ascii="黑体" w:eastAsia="黑体" w:hAnsi="黑体" w:cs="宋体" w:hint="eastAsia"/>
                <w:kern w:val="0"/>
                <w:szCs w:val="21"/>
              </w:rPr>
              <w:t>7.2.1</w:t>
            </w:r>
            <w:r w:rsidRPr="0011776B">
              <w:rPr>
                <w:rFonts w:ascii="宋体" w:eastAsia="宋体" w:hAnsi="宋体" w:cs="宋体" w:hint="eastAsia"/>
                <w:kern w:val="0"/>
                <w:szCs w:val="21"/>
              </w:rPr>
              <w:t xml:space="preserve"> 学生公寓居住区域实行24小时值班。</w:t>
            </w:r>
          </w:p>
        </w:tc>
        <w:tc>
          <w:tcPr>
            <w:tcW w:w="1002" w:type="dxa"/>
            <w:vAlign w:val="center"/>
          </w:tcPr>
          <w:p w14:paraId="32C6025D" w14:textId="77777777" w:rsidR="005D34F8" w:rsidRPr="0011776B" w:rsidRDefault="005D34F8" w:rsidP="005D34F8">
            <w:pPr>
              <w:widowControl/>
              <w:jc w:val="center"/>
              <w:rPr>
                <w:rFonts w:asciiTheme="minorEastAsia" w:hAnsiTheme="minorEastAsia" w:cs="Calibri"/>
                <w:kern w:val="0"/>
                <w:szCs w:val="21"/>
              </w:rPr>
            </w:pPr>
            <w:r w:rsidRPr="0011776B">
              <w:rPr>
                <w:rFonts w:asciiTheme="minorEastAsia" w:hAnsiTheme="minorEastAsia" w:cs="Calibri"/>
                <w:kern w:val="0"/>
                <w:szCs w:val="21"/>
              </w:rPr>
              <w:t>1.5</w:t>
            </w:r>
          </w:p>
        </w:tc>
        <w:tc>
          <w:tcPr>
            <w:tcW w:w="860" w:type="dxa"/>
            <w:vAlign w:val="center"/>
          </w:tcPr>
          <w:p w14:paraId="715578C2" w14:textId="77777777" w:rsidR="005D34F8" w:rsidRPr="0011776B" w:rsidRDefault="005D34F8" w:rsidP="005D34F8">
            <w:pPr>
              <w:widowControl/>
              <w:jc w:val="center"/>
              <w:rPr>
                <w:rFonts w:ascii="Calibri" w:eastAsia="宋体" w:hAnsi="Calibri" w:cs="Calibri"/>
                <w:kern w:val="0"/>
                <w:szCs w:val="21"/>
              </w:rPr>
            </w:pPr>
          </w:p>
        </w:tc>
        <w:tc>
          <w:tcPr>
            <w:tcW w:w="6007" w:type="dxa"/>
            <w:vAlign w:val="center"/>
          </w:tcPr>
          <w:p w14:paraId="7706958C" w14:textId="77777777" w:rsidR="005D34F8" w:rsidRPr="0011776B" w:rsidRDefault="005D34F8" w:rsidP="005D34F8">
            <w:pPr>
              <w:widowControl/>
              <w:rPr>
                <w:rFonts w:asciiTheme="minorEastAsia" w:hAnsiTheme="minorEastAsia" w:cs="宋体"/>
                <w:kern w:val="0"/>
                <w:szCs w:val="21"/>
              </w:rPr>
            </w:pPr>
            <w:r w:rsidRPr="0011776B">
              <w:rPr>
                <w:rFonts w:asciiTheme="minorEastAsia" w:hAnsiTheme="minorEastAsia" w:cs="宋体" w:hint="eastAsia"/>
                <w:kern w:val="0"/>
                <w:szCs w:val="21"/>
              </w:rPr>
              <w:t>现场问询和查验。学生公寓无法保障</w:t>
            </w:r>
            <w:r w:rsidRPr="0011776B">
              <w:rPr>
                <w:rFonts w:asciiTheme="minorEastAsia" w:hAnsiTheme="minorEastAsia" w:cs="Calibri"/>
                <w:kern w:val="0"/>
                <w:szCs w:val="21"/>
              </w:rPr>
              <w:t>24</w:t>
            </w:r>
            <w:r w:rsidRPr="0011776B">
              <w:rPr>
                <w:rFonts w:asciiTheme="minorEastAsia" w:hAnsiTheme="minorEastAsia" w:cs="宋体" w:hint="eastAsia"/>
                <w:kern w:val="0"/>
                <w:szCs w:val="21"/>
              </w:rPr>
              <w:t>小时有人值守扣</w:t>
            </w:r>
            <w:r w:rsidRPr="0011776B">
              <w:rPr>
                <w:rFonts w:asciiTheme="minorEastAsia" w:hAnsiTheme="minorEastAsia" w:cs="Calibri"/>
                <w:kern w:val="0"/>
                <w:szCs w:val="21"/>
              </w:rPr>
              <w:t>1.5</w:t>
            </w:r>
            <w:r w:rsidRPr="0011776B">
              <w:rPr>
                <w:rFonts w:asciiTheme="minorEastAsia" w:hAnsiTheme="minorEastAsia" w:cs="宋体" w:hint="eastAsia"/>
                <w:kern w:val="0"/>
                <w:szCs w:val="21"/>
              </w:rPr>
              <w:t>分。。</w:t>
            </w:r>
          </w:p>
        </w:tc>
      </w:tr>
      <w:tr w:rsidR="005D34F8" w:rsidRPr="0011776B" w14:paraId="44B89058" w14:textId="77777777" w:rsidTr="005D34F8">
        <w:trPr>
          <w:trHeight w:val="820"/>
        </w:trPr>
        <w:tc>
          <w:tcPr>
            <w:tcW w:w="6306" w:type="dxa"/>
            <w:vAlign w:val="center"/>
          </w:tcPr>
          <w:p w14:paraId="7A574044" w14:textId="77777777" w:rsidR="005D34F8" w:rsidRPr="0011776B" w:rsidRDefault="005D34F8" w:rsidP="005D34F8">
            <w:pPr>
              <w:widowControl/>
              <w:rPr>
                <w:rFonts w:ascii="黑体" w:eastAsia="黑体" w:hAnsi="黑体" w:cs="宋体"/>
                <w:kern w:val="0"/>
                <w:szCs w:val="21"/>
              </w:rPr>
            </w:pPr>
            <w:r w:rsidRPr="0011776B">
              <w:rPr>
                <w:rFonts w:ascii="黑体" w:eastAsia="黑体" w:hAnsi="黑体" w:cs="宋体" w:hint="eastAsia"/>
                <w:kern w:val="0"/>
                <w:szCs w:val="21"/>
              </w:rPr>
              <w:t xml:space="preserve">7.2.2 </w:t>
            </w:r>
            <w:r w:rsidRPr="0011776B">
              <w:rPr>
                <w:rFonts w:ascii="宋体" w:eastAsia="宋体" w:hAnsi="宋体" w:cs="宋体" w:hint="eastAsia"/>
                <w:kern w:val="0"/>
                <w:szCs w:val="21"/>
              </w:rPr>
              <w:t>工作人员衣着、举止得当，规范服务。</w:t>
            </w:r>
          </w:p>
        </w:tc>
        <w:tc>
          <w:tcPr>
            <w:tcW w:w="1002" w:type="dxa"/>
            <w:vAlign w:val="center"/>
          </w:tcPr>
          <w:p w14:paraId="00497196" w14:textId="77777777" w:rsidR="005D34F8" w:rsidRPr="0011776B" w:rsidRDefault="005D34F8" w:rsidP="005D34F8">
            <w:pPr>
              <w:widowControl/>
              <w:jc w:val="center"/>
              <w:rPr>
                <w:rFonts w:asciiTheme="minorEastAsia" w:hAnsiTheme="minorEastAsia" w:cs="Calibri"/>
                <w:kern w:val="0"/>
                <w:szCs w:val="21"/>
              </w:rPr>
            </w:pPr>
            <w:r w:rsidRPr="0011776B">
              <w:rPr>
                <w:rFonts w:asciiTheme="minorEastAsia" w:hAnsiTheme="minorEastAsia" w:cs="Calibri"/>
                <w:kern w:val="0"/>
                <w:szCs w:val="21"/>
              </w:rPr>
              <w:t>0.5</w:t>
            </w:r>
          </w:p>
        </w:tc>
        <w:tc>
          <w:tcPr>
            <w:tcW w:w="860" w:type="dxa"/>
            <w:vAlign w:val="center"/>
          </w:tcPr>
          <w:p w14:paraId="1C9724CB" w14:textId="77777777" w:rsidR="005D34F8" w:rsidRPr="0011776B" w:rsidRDefault="005D34F8" w:rsidP="005D34F8">
            <w:pPr>
              <w:widowControl/>
              <w:jc w:val="center"/>
              <w:rPr>
                <w:rFonts w:ascii="Calibri" w:eastAsia="宋体" w:hAnsi="Calibri" w:cs="Calibri"/>
                <w:kern w:val="0"/>
                <w:szCs w:val="21"/>
              </w:rPr>
            </w:pPr>
          </w:p>
        </w:tc>
        <w:tc>
          <w:tcPr>
            <w:tcW w:w="6007" w:type="dxa"/>
            <w:vAlign w:val="center"/>
          </w:tcPr>
          <w:p w14:paraId="6D6B340C" w14:textId="77777777" w:rsidR="005D34F8" w:rsidRPr="0011776B" w:rsidRDefault="005D34F8" w:rsidP="005D34F8">
            <w:pPr>
              <w:widowControl/>
              <w:rPr>
                <w:rFonts w:asciiTheme="minorEastAsia" w:hAnsiTheme="minorEastAsia" w:cs="宋体"/>
                <w:kern w:val="0"/>
                <w:szCs w:val="21"/>
              </w:rPr>
            </w:pPr>
            <w:r w:rsidRPr="0011776B">
              <w:rPr>
                <w:rFonts w:asciiTheme="minorEastAsia" w:hAnsiTheme="minorEastAsia" w:cs="宋体" w:hint="eastAsia"/>
                <w:kern w:val="0"/>
                <w:szCs w:val="21"/>
              </w:rPr>
              <w:t>观察现场。工作人员衣着不当一人扣</w:t>
            </w:r>
            <w:r w:rsidRPr="0011776B">
              <w:rPr>
                <w:rFonts w:asciiTheme="minorEastAsia" w:hAnsiTheme="minorEastAsia" w:cs="Calibri"/>
                <w:kern w:val="0"/>
                <w:szCs w:val="21"/>
              </w:rPr>
              <w:t>0.1</w:t>
            </w:r>
            <w:r w:rsidRPr="0011776B">
              <w:rPr>
                <w:rFonts w:asciiTheme="minorEastAsia" w:hAnsiTheme="minorEastAsia" w:cs="宋体" w:hint="eastAsia"/>
                <w:kern w:val="0"/>
                <w:szCs w:val="21"/>
              </w:rPr>
              <w:t>分；未能够按照工作礼仪开展服务工作</w:t>
            </w:r>
            <w:r>
              <w:rPr>
                <w:rFonts w:asciiTheme="minorEastAsia" w:hAnsiTheme="minorEastAsia" w:cs="宋体" w:hint="eastAsia"/>
                <w:kern w:val="0"/>
                <w:szCs w:val="21"/>
              </w:rPr>
              <w:t>一</w:t>
            </w:r>
            <w:r w:rsidRPr="0011776B">
              <w:rPr>
                <w:rFonts w:asciiTheme="minorEastAsia" w:hAnsiTheme="minorEastAsia" w:cs="宋体" w:hint="eastAsia"/>
                <w:kern w:val="0"/>
                <w:szCs w:val="21"/>
              </w:rPr>
              <w:t>次扣</w:t>
            </w:r>
            <w:r w:rsidRPr="0011776B">
              <w:rPr>
                <w:rFonts w:asciiTheme="minorEastAsia" w:hAnsiTheme="minorEastAsia" w:cs="Calibri"/>
                <w:kern w:val="0"/>
                <w:szCs w:val="21"/>
              </w:rPr>
              <w:t>0.1</w:t>
            </w:r>
            <w:r w:rsidRPr="0011776B">
              <w:rPr>
                <w:rFonts w:asciiTheme="minorEastAsia" w:hAnsiTheme="minorEastAsia" w:cs="宋体" w:hint="eastAsia"/>
                <w:kern w:val="0"/>
                <w:szCs w:val="21"/>
              </w:rPr>
              <w:t>分。</w:t>
            </w:r>
          </w:p>
        </w:tc>
      </w:tr>
      <w:tr w:rsidR="005D34F8" w:rsidRPr="0011776B" w14:paraId="1AC07FCA" w14:textId="77777777" w:rsidTr="00822D3E">
        <w:trPr>
          <w:trHeight w:val="1010"/>
        </w:trPr>
        <w:tc>
          <w:tcPr>
            <w:tcW w:w="6306" w:type="dxa"/>
            <w:vAlign w:val="center"/>
          </w:tcPr>
          <w:p w14:paraId="77864DAB" w14:textId="77777777" w:rsidR="005D34F8" w:rsidRPr="0011776B" w:rsidRDefault="005D34F8" w:rsidP="005D34F8">
            <w:pPr>
              <w:widowControl/>
              <w:rPr>
                <w:rFonts w:ascii="黑体" w:eastAsia="黑体" w:hAnsi="黑体" w:cs="宋体"/>
                <w:kern w:val="0"/>
                <w:szCs w:val="21"/>
              </w:rPr>
            </w:pPr>
            <w:r w:rsidRPr="0011776B">
              <w:rPr>
                <w:rFonts w:ascii="黑体" w:eastAsia="黑体" w:hAnsi="黑体" w:cs="宋体" w:hint="eastAsia"/>
                <w:kern w:val="0"/>
                <w:szCs w:val="21"/>
              </w:rPr>
              <w:t>7.2.3</w:t>
            </w:r>
            <w:r w:rsidRPr="0011776B">
              <w:rPr>
                <w:rFonts w:ascii="黑体" w:eastAsia="黑体" w:hAnsi="黑体" w:cs="宋体"/>
                <w:kern w:val="0"/>
                <w:szCs w:val="21"/>
              </w:rPr>
              <w:t xml:space="preserve"> </w:t>
            </w:r>
            <w:r w:rsidRPr="0011776B">
              <w:rPr>
                <w:rFonts w:ascii="宋体" w:eastAsia="宋体" w:hAnsi="宋体" w:cs="宋体" w:hint="eastAsia"/>
                <w:kern w:val="0"/>
                <w:szCs w:val="21"/>
              </w:rPr>
              <w:t>工作人员应熟悉相关的工作制度规范。</w:t>
            </w:r>
          </w:p>
        </w:tc>
        <w:tc>
          <w:tcPr>
            <w:tcW w:w="1002" w:type="dxa"/>
            <w:vAlign w:val="center"/>
          </w:tcPr>
          <w:p w14:paraId="765E80D2" w14:textId="77777777" w:rsidR="005D34F8" w:rsidRPr="0011776B" w:rsidRDefault="005D34F8" w:rsidP="005D34F8">
            <w:pPr>
              <w:widowControl/>
              <w:jc w:val="center"/>
              <w:rPr>
                <w:rFonts w:asciiTheme="minorEastAsia" w:hAnsiTheme="minorEastAsia" w:cs="Calibri"/>
                <w:kern w:val="0"/>
                <w:szCs w:val="21"/>
              </w:rPr>
            </w:pPr>
            <w:r w:rsidRPr="0011776B">
              <w:rPr>
                <w:rFonts w:asciiTheme="minorEastAsia" w:hAnsiTheme="minorEastAsia" w:cs="Calibri"/>
                <w:kern w:val="0"/>
                <w:szCs w:val="21"/>
              </w:rPr>
              <w:t>1.2</w:t>
            </w:r>
          </w:p>
        </w:tc>
        <w:tc>
          <w:tcPr>
            <w:tcW w:w="860" w:type="dxa"/>
            <w:vAlign w:val="center"/>
          </w:tcPr>
          <w:p w14:paraId="2280E11E" w14:textId="77777777" w:rsidR="005D34F8" w:rsidRPr="0011776B" w:rsidRDefault="005D34F8" w:rsidP="005D34F8">
            <w:pPr>
              <w:widowControl/>
              <w:jc w:val="center"/>
              <w:rPr>
                <w:rFonts w:ascii="Calibri" w:eastAsia="宋体" w:hAnsi="Calibri" w:cs="Calibri"/>
                <w:kern w:val="0"/>
                <w:szCs w:val="21"/>
              </w:rPr>
            </w:pPr>
          </w:p>
        </w:tc>
        <w:tc>
          <w:tcPr>
            <w:tcW w:w="6007" w:type="dxa"/>
            <w:vAlign w:val="center"/>
          </w:tcPr>
          <w:p w14:paraId="4548F3DF" w14:textId="77777777" w:rsidR="005D34F8" w:rsidRPr="0011776B" w:rsidRDefault="005D34F8" w:rsidP="005D34F8">
            <w:pPr>
              <w:widowControl/>
              <w:rPr>
                <w:rFonts w:asciiTheme="minorEastAsia" w:hAnsiTheme="minorEastAsia" w:cs="宋体"/>
                <w:kern w:val="0"/>
                <w:szCs w:val="21"/>
              </w:rPr>
            </w:pPr>
            <w:r w:rsidRPr="0011776B">
              <w:rPr>
                <w:rFonts w:asciiTheme="minorEastAsia" w:hAnsiTheme="minorEastAsia" w:cs="宋体" w:hint="eastAsia"/>
                <w:kern w:val="0"/>
                <w:szCs w:val="21"/>
              </w:rPr>
              <w:t>现场查验。现场问询楼长、值班员</w:t>
            </w:r>
            <w:r w:rsidRPr="0011776B">
              <w:rPr>
                <w:rFonts w:asciiTheme="minorEastAsia" w:hAnsiTheme="minorEastAsia" w:cs="Calibri"/>
                <w:kern w:val="0"/>
                <w:szCs w:val="21"/>
              </w:rPr>
              <w:t>3</w:t>
            </w:r>
            <w:r w:rsidRPr="0011776B">
              <w:rPr>
                <w:rFonts w:asciiTheme="minorEastAsia" w:hAnsiTheme="minorEastAsia" w:cs="Calibri" w:hint="eastAsia"/>
                <w:kern w:val="0"/>
                <w:szCs w:val="21"/>
              </w:rPr>
              <w:t>至</w:t>
            </w:r>
            <w:r w:rsidRPr="0011776B">
              <w:rPr>
                <w:rFonts w:asciiTheme="minorEastAsia" w:hAnsiTheme="minorEastAsia" w:cs="Calibri"/>
                <w:kern w:val="0"/>
                <w:szCs w:val="21"/>
              </w:rPr>
              <w:t>5</w:t>
            </w:r>
            <w:r w:rsidRPr="0011776B">
              <w:rPr>
                <w:rFonts w:asciiTheme="minorEastAsia" w:hAnsiTheme="minorEastAsia" w:cs="宋体" w:hint="eastAsia"/>
                <w:kern w:val="0"/>
                <w:szCs w:val="21"/>
              </w:rPr>
              <w:t>名，抽查制度知悉情况，按人项计。岗位职责知晓</w:t>
            </w:r>
            <w:proofErr w:type="gramStart"/>
            <w:r w:rsidRPr="0011776B">
              <w:rPr>
                <w:rFonts w:asciiTheme="minorEastAsia" w:hAnsiTheme="minorEastAsia" w:cs="宋体" w:hint="eastAsia"/>
                <w:kern w:val="0"/>
                <w:szCs w:val="21"/>
              </w:rPr>
              <w:t>度差扣</w:t>
            </w:r>
            <w:proofErr w:type="gramEnd"/>
            <w:r w:rsidRPr="0011776B">
              <w:rPr>
                <w:rFonts w:asciiTheme="minorEastAsia" w:hAnsiTheme="minorEastAsia" w:cs="Calibri"/>
                <w:kern w:val="0"/>
                <w:szCs w:val="21"/>
              </w:rPr>
              <w:t>0.1</w:t>
            </w:r>
            <w:r w:rsidRPr="0011776B">
              <w:rPr>
                <w:rFonts w:asciiTheme="minorEastAsia" w:hAnsiTheme="minorEastAsia" w:cs="宋体" w:hint="eastAsia"/>
                <w:kern w:val="0"/>
                <w:szCs w:val="21"/>
              </w:rPr>
              <w:t>分；业务制度不</w:t>
            </w:r>
            <w:proofErr w:type="gramStart"/>
            <w:r w:rsidRPr="0011776B">
              <w:rPr>
                <w:rFonts w:asciiTheme="minorEastAsia" w:hAnsiTheme="minorEastAsia" w:cs="宋体" w:hint="eastAsia"/>
                <w:kern w:val="0"/>
                <w:szCs w:val="21"/>
              </w:rPr>
              <w:t>熟悉扣</w:t>
            </w:r>
            <w:proofErr w:type="gramEnd"/>
            <w:r w:rsidRPr="0011776B">
              <w:rPr>
                <w:rFonts w:asciiTheme="minorEastAsia" w:hAnsiTheme="minorEastAsia" w:cs="Calibri"/>
                <w:kern w:val="0"/>
                <w:szCs w:val="21"/>
              </w:rPr>
              <w:t>0.1</w:t>
            </w:r>
            <w:r w:rsidRPr="0011776B">
              <w:rPr>
                <w:rFonts w:asciiTheme="minorEastAsia" w:hAnsiTheme="minorEastAsia" w:cs="宋体" w:hint="eastAsia"/>
                <w:kern w:val="0"/>
                <w:szCs w:val="21"/>
              </w:rPr>
              <w:t>分。</w:t>
            </w:r>
          </w:p>
        </w:tc>
      </w:tr>
      <w:tr w:rsidR="005D34F8" w:rsidRPr="0011776B" w14:paraId="682D71E3" w14:textId="77777777" w:rsidTr="00822D3E">
        <w:trPr>
          <w:trHeight w:val="743"/>
        </w:trPr>
        <w:tc>
          <w:tcPr>
            <w:tcW w:w="6306" w:type="dxa"/>
            <w:vAlign w:val="center"/>
          </w:tcPr>
          <w:p w14:paraId="65F330B0" w14:textId="77777777" w:rsidR="005D34F8" w:rsidRPr="0011776B" w:rsidRDefault="005D34F8" w:rsidP="005D34F8">
            <w:pPr>
              <w:widowControl/>
              <w:rPr>
                <w:rFonts w:ascii="黑体" w:eastAsia="黑体" w:hAnsi="黑体" w:cs="宋体"/>
                <w:kern w:val="0"/>
                <w:szCs w:val="21"/>
              </w:rPr>
            </w:pPr>
            <w:r w:rsidRPr="0011776B">
              <w:rPr>
                <w:rFonts w:ascii="黑体" w:eastAsia="黑体" w:hAnsi="黑体" w:cs="宋体" w:hint="eastAsia"/>
                <w:kern w:val="0"/>
                <w:szCs w:val="21"/>
              </w:rPr>
              <w:t xml:space="preserve">7.2.4 </w:t>
            </w:r>
            <w:r w:rsidRPr="0011776B">
              <w:rPr>
                <w:rFonts w:ascii="宋体" w:eastAsia="宋体" w:hAnsi="宋体" w:cs="宋体" w:hint="eastAsia"/>
                <w:kern w:val="0"/>
                <w:szCs w:val="21"/>
              </w:rPr>
              <w:t>会客制度、钥匙借用制度应公示。</w:t>
            </w:r>
          </w:p>
        </w:tc>
        <w:tc>
          <w:tcPr>
            <w:tcW w:w="1002" w:type="dxa"/>
            <w:shd w:val="clear" w:color="auto" w:fill="auto"/>
            <w:vAlign w:val="center"/>
          </w:tcPr>
          <w:p w14:paraId="3D9FB4A4" w14:textId="77777777" w:rsidR="005D34F8" w:rsidRPr="0011776B" w:rsidRDefault="005D34F8" w:rsidP="005D34F8">
            <w:pPr>
              <w:widowControl/>
              <w:jc w:val="center"/>
              <w:rPr>
                <w:rFonts w:asciiTheme="minorEastAsia" w:hAnsiTheme="minorEastAsia" w:cs="Calibri"/>
                <w:kern w:val="0"/>
                <w:szCs w:val="21"/>
              </w:rPr>
            </w:pPr>
            <w:r w:rsidRPr="0011776B">
              <w:rPr>
                <w:rFonts w:asciiTheme="minorEastAsia" w:hAnsiTheme="minorEastAsia" w:cs="Calibri"/>
                <w:kern w:val="0"/>
                <w:szCs w:val="21"/>
              </w:rPr>
              <w:t>0.1</w:t>
            </w:r>
          </w:p>
        </w:tc>
        <w:tc>
          <w:tcPr>
            <w:tcW w:w="860" w:type="dxa"/>
            <w:shd w:val="clear" w:color="auto" w:fill="auto"/>
            <w:vAlign w:val="center"/>
          </w:tcPr>
          <w:p w14:paraId="32E1D637" w14:textId="77777777" w:rsidR="005D34F8" w:rsidRPr="0011776B" w:rsidRDefault="005D34F8" w:rsidP="005D34F8">
            <w:pPr>
              <w:widowControl/>
              <w:jc w:val="center"/>
              <w:rPr>
                <w:rFonts w:ascii="Calibri" w:eastAsia="宋体" w:hAnsi="Calibri" w:cs="Calibri"/>
                <w:kern w:val="0"/>
                <w:szCs w:val="21"/>
              </w:rPr>
            </w:pPr>
          </w:p>
        </w:tc>
        <w:tc>
          <w:tcPr>
            <w:tcW w:w="6007" w:type="dxa"/>
            <w:vAlign w:val="center"/>
          </w:tcPr>
          <w:p w14:paraId="1CE3BF45" w14:textId="77777777" w:rsidR="005D34F8" w:rsidRPr="0011776B" w:rsidRDefault="005D34F8" w:rsidP="005D34F8">
            <w:pPr>
              <w:widowControl/>
              <w:rPr>
                <w:rFonts w:asciiTheme="minorEastAsia" w:hAnsiTheme="minorEastAsia" w:cs="Calibri"/>
                <w:kern w:val="0"/>
                <w:szCs w:val="21"/>
              </w:rPr>
            </w:pPr>
            <w:r w:rsidRPr="0011776B">
              <w:rPr>
                <w:rFonts w:asciiTheme="minorEastAsia" w:hAnsiTheme="minorEastAsia" w:cs="宋体" w:hint="eastAsia"/>
                <w:kern w:val="0"/>
                <w:szCs w:val="21"/>
              </w:rPr>
              <w:t>现场查验。会客制度及钥匙借用制度未公示告知住宿学生扣</w:t>
            </w:r>
            <w:r w:rsidRPr="0011776B">
              <w:rPr>
                <w:rFonts w:asciiTheme="minorEastAsia" w:hAnsiTheme="minorEastAsia" w:cs="Calibri"/>
                <w:kern w:val="0"/>
                <w:szCs w:val="21"/>
              </w:rPr>
              <w:t>0.1</w:t>
            </w:r>
            <w:r w:rsidRPr="0011776B">
              <w:rPr>
                <w:rFonts w:asciiTheme="minorEastAsia" w:hAnsiTheme="minorEastAsia" w:cs="宋体" w:hint="eastAsia"/>
                <w:kern w:val="0"/>
                <w:szCs w:val="21"/>
              </w:rPr>
              <w:t>分；值班员对会客、钥匙借用基本注意事项未掌握扣</w:t>
            </w:r>
            <w:r w:rsidRPr="0011776B">
              <w:rPr>
                <w:rFonts w:asciiTheme="minorEastAsia" w:hAnsiTheme="minorEastAsia" w:cs="Calibri"/>
                <w:kern w:val="0"/>
                <w:szCs w:val="21"/>
              </w:rPr>
              <w:t>0.1</w:t>
            </w:r>
            <w:r w:rsidRPr="0011776B">
              <w:rPr>
                <w:rFonts w:asciiTheme="minorEastAsia" w:hAnsiTheme="minorEastAsia" w:cs="宋体" w:hint="eastAsia"/>
                <w:kern w:val="0"/>
                <w:szCs w:val="21"/>
              </w:rPr>
              <w:t>分。</w:t>
            </w:r>
          </w:p>
        </w:tc>
      </w:tr>
      <w:tr w:rsidR="00822D3E" w:rsidRPr="0011776B" w14:paraId="08BD7D0D" w14:textId="77777777" w:rsidTr="00822D3E">
        <w:trPr>
          <w:trHeight w:val="1078"/>
        </w:trPr>
        <w:tc>
          <w:tcPr>
            <w:tcW w:w="6306" w:type="dxa"/>
            <w:vAlign w:val="center"/>
          </w:tcPr>
          <w:p w14:paraId="2E821504" w14:textId="663627A6" w:rsidR="00822D3E" w:rsidRPr="0011776B" w:rsidRDefault="00822D3E" w:rsidP="00822D3E">
            <w:pPr>
              <w:widowControl/>
              <w:rPr>
                <w:rFonts w:ascii="黑体" w:eastAsia="黑体" w:hAnsi="黑体" w:cs="宋体"/>
                <w:kern w:val="0"/>
                <w:szCs w:val="21"/>
              </w:rPr>
            </w:pPr>
            <w:r w:rsidRPr="0011776B">
              <w:rPr>
                <w:rFonts w:ascii="黑体" w:eastAsia="黑体" w:hAnsi="黑体" w:cs="宋体" w:hint="eastAsia"/>
                <w:kern w:val="0"/>
                <w:szCs w:val="21"/>
              </w:rPr>
              <w:t>7.2.5</w:t>
            </w:r>
            <w:r w:rsidRPr="0011776B">
              <w:rPr>
                <w:rFonts w:ascii="宋体" w:eastAsia="宋体" w:hAnsi="宋体" w:cs="宋体" w:hint="eastAsia"/>
                <w:kern w:val="0"/>
                <w:szCs w:val="21"/>
              </w:rPr>
              <w:t xml:space="preserve"> 各类规定的值班记录（如会客登记、钥匙借用、防疫期间的特殊记录等等）填写规范。</w:t>
            </w:r>
          </w:p>
        </w:tc>
        <w:tc>
          <w:tcPr>
            <w:tcW w:w="1002" w:type="dxa"/>
            <w:shd w:val="clear" w:color="auto" w:fill="auto"/>
            <w:vAlign w:val="center"/>
          </w:tcPr>
          <w:p w14:paraId="4F6CFE1D" w14:textId="469BF148" w:rsidR="00822D3E" w:rsidRPr="0011776B" w:rsidRDefault="00822D3E" w:rsidP="00822D3E">
            <w:pPr>
              <w:widowControl/>
              <w:jc w:val="center"/>
              <w:rPr>
                <w:rFonts w:asciiTheme="minorEastAsia" w:hAnsiTheme="minorEastAsia" w:cs="Calibri"/>
                <w:kern w:val="0"/>
                <w:szCs w:val="21"/>
              </w:rPr>
            </w:pPr>
            <w:r w:rsidRPr="0011776B">
              <w:rPr>
                <w:rFonts w:asciiTheme="minorEastAsia" w:hAnsiTheme="minorEastAsia" w:cs="Calibri"/>
                <w:kern w:val="0"/>
                <w:szCs w:val="21"/>
              </w:rPr>
              <w:t>0.5</w:t>
            </w:r>
          </w:p>
        </w:tc>
        <w:tc>
          <w:tcPr>
            <w:tcW w:w="860" w:type="dxa"/>
            <w:shd w:val="clear" w:color="auto" w:fill="auto"/>
            <w:vAlign w:val="center"/>
          </w:tcPr>
          <w:p w14:paraId="235D7933" w14:textId="77777777" w:rsidR="00822D3E" w:rsidRPr="0011776B" w:rsidRDefault="00822D3E" w:rsidP="00822D3E">
            <w:pPr>
              <w:widowControl/>
              <w:jc w:val="center"/>
              <w:rPr>
                <w:rFonts w:ascii="Calibri" w:eastAsia="宋体" w:hAnsi="Calibri" w:cs="Calibri"/>
                <w:kern w:val="0"/>
                <w:szCs w:val="21"/>
              </w:rPr>
            </w:pPr>
          </w:p>
        </w:tc>
        <w:tc>
          <w:tcPr>
            <w:tcW w:w="6007" w:type="dxa"/>
            <w:vAlign w:val="center"/>
          </w:tcPr>
          <w:p w14:paraId="53FF6B20" w14:textId="67843929" w:rsidR="00822D3E" w:rsidRPr="0011776B" w:rsidRDefault="00822D3E" w:rsidP="00822D3E">
            <w:pPr>
              <w:widowControl/>
              <w:rPr>
                <w:rFonts w:asciiTheme="minorEastAsia" w:hAnsiTheme="minorEastAsia" w:cs="宋体"/>
                <w:kern w:val="0"/>
                <w:szCs w:val="21"/>
              </w:rPr>
            </w:pPr>
            <w:r w:rsidRPr="0011776B">
              <w:rPr>
                <w:rFonts w:asciiTheme="minorEastAsia" w:hAnsiTheme="minorEastAsia" w:cs="宋体" w:hint="eastAsia"/>
                <w:kern w:val="0"/>
                <w:szCs w:val="21"/>
              </w:rPr>
              <w:t>现场查阅值班室各项工作记录。各类值班记录登记项目填写不全或经常出现乱涂乱画情形的扣</w:t>
            </w:r>
            <w:r w:rsidRPr="0011776B">
              <w:rPr>
                <w:rFonts w:asciiTheme="minorEastAsia" w:hAnsiTheme="minorEastAsia" w:cs="Calibri"/>
                <w:kern w:val="0"/>
                <w:szCs w:val="21"/>
              </w:rPr>
              <w:t>0.1</w:t>
            </w:r>
            <w:r w:rsidRPr="0011776B">
              <w:rPr>
                <w:rFonts w:asciiTheme="minorEastAsia" w:hAnsiTheme="minorEastAsia" w:cs="宋体" w:hint="eastAsia"/>
                <w:kern w:val="0"/>
                <w:szCs w:val="21"/>
              </w:rPr>
              <w:t>分；所使用的工作记录本与规范要求不符合扣</w:t>
            </w:r>
            <w:r w:rsidRPr="0011776B">
              <w:rPr>
                <w:rFonts w:asciiTheme="minorEastAsia" w:hAnsiTheme="minorEastAsia" w:cs="Calibri"/>
                <w:kern w:val="0"/>
                <w:szCs w:val="21"/>
              </w:rPr>
              <w:t>0.1</w:t>
            </w:r>
            <w:r w:rsidRPr="0011776B">
              <w:rPr>
                <w:rFonts w:asciiTheme="minorEastAsia" w:hAnsiTheme="minorEastAsia" w:cs="宋体" w:hint="eastAsia"/>
                <w:kern w:val="0"/>
                <w:szCs w:val="21"/>
              </w:rPr>
              <w:t>分；钥匙借出而未及时催还扣</w:t>
            </w:r>
            <w:r w:rsidRPr="0011776B">
              <w:rPr>
                <w:rFonts w:asciiTheme="minorEastAsia" w:hAnsiTheme="minorEastAsia" w:cs="Calibri"/>
                <w:kern w:val="0"/>
                <w:szCs w:val="21"/>
              </w:rPr>
              <w:t>0.1</w:t>
            </w:r>
            <w:r w:rsidRPr="0011776B">
              <w:rPr>
                <w:rFonts w:asciiTheme="minorEastAsia" w:hAnsiTheme="minorEastAsia" w:cs="宋体" w:hint="eastAsia"/>
                <w:kern w:val="0"/>
                <w:szCs w:val="21"/>
              </w:rPr>
              <w:t>分。</w:t>
            </w:r>
          </w:p>
        </w:tc>
      </w:tr>
    </w:tbl>
    <w:p w14:paraId="3276F7AB" w14:textId="77777777" w:rsidR="005D34F8" w:rsidRPr="0011776B" w:rsidRDefault="005D34F8" w:rsidP="005D34F8">
      <w:pPr>
        <w:spacing w:line="360" w:lineRule="auto"/>
        <w:jc w:val="center"/>
      </w:pPr>
      <w:r w:rsidRPr="0011776B">
        <w:br w:type="page"/>
      </w:r>
      <w:r w:rsidRPr="001564BF">
        <w:rPr>
          <w:rFonts w:ascii="黑体" w:eastAsia="黑体" w:hAnsi="黑体"/>
        </w:rPr>
        <w:lastRenderedPageBreak/>
        <w:t>表</w:t>
      </w:r>
      <w:r w:rsidRPr="001564BF">
        <w:rPr>
          <w:rFonts w:ascii="黑体" w:eastAsia="黑体" w:hAnsi="黑体" w:hint="eastAsia"/>
        </w:rPr>
        <w:t>A</w:t>
      </w:r>
      <w:r w:rsidRPr="001564BF">
        <w:rPr>
          <w:rFonts w:ascii="黑体" w:eastAsia="黑体" w:hAnsi="黑体" w:cs="Calibri"/>
          <w:kern w:val="0"/>
          <w:szCs w:val="21"/>
        </w:rPr>
        <w:t>.1 等学校学生公寓星级管理服务</w:t>
      </w:r>
      <w:proofErr w:type="gramStart"/>
      <w:r w:rsidRPr="001564BF">
        <w:rPr>
          <w:rFonts w:ascii="黑体" w:eastAsia="黑体" w:hAnsi="黑体" w:cs="Calibri"/>
          <w:kern w:val="0"/>
          <w:szCs w:val="21"/>
        </w:rPr>
        <w:t>评价赋分规则</w:t>
      </w:r>
      <w:proofErr w:type="gramEnd"/>
      <w:r w:rsidRPr="0011776B">
        <w:rPr>
          <w:rFonts w:ascii="黑体" w:eastAsia="黑体" w:hAnsi="黑体" w:hint="eastAsia"/>
        </w:rPr>
        <w:t>（续）</w:t>
      </w:r>
    </w:p>
    <w:tbl>
      <w:tblPr>
        <w:tblStyle w:val="aff0"/>
        <w:tblW w:w="14175" w:type="dxa"/>
        <w:tblLook w:val="04A0" w:firstRow="1" w:lastRow="0" w:firstColumn="1" w:lastColumn="0" w:noHBand="0" w:noVBand="1"/>
      </w:tblPr>
      <w:tblGrid>
        <w:gridCol w:w="6306"/>
        <w:gridCol w:w="1002"/>
        <w:gridCol w:w="860"/>
        <w:gridCol w:w="6007"/>
      </w:tblGrid>
      <w:tr w:rsidR="005D34F8" w:rsidRPr="0011776B" w14:paraId="512E33C7" w14:textId="77777777" w:rsidTr="005D34F8">
        <w:trPr>
          <w:trHeight w:val="555"/>
        </w:trPr>
        <w:tc>
          <w:tcPr>
            <w:tcW w:w="6306" w:type="dxa"/>
            <w:vAlign w:val="center"/>
          </w:tcPr>
          <w:p w14:paraId="19082BAC" w14:textId="77777777" w:rsidR="005D34F8" w:rsidRPr="0011776B" w:rsidRDefault="005D34F8" w:rsidP="005D34F8">
            <w:pPr>
              <w:widowControl/>
              <w:jc w:val="center"/>
              <w:rPr>
                <w:rFonts w:ascii="黑体" w:eastAsia="黑体" w:hAnsi="黑体" w:cs="宋体"/>
                <w:kern w:val="0"/>
                <w:szCs w:val="21"/>
              </w:rPr>
            </w:pPr>
            <w:r w:rsidRPr="0011776B">
              <w:rPr>
                <w:rFonts w:ascii="宋体" w:eastAsia="宋体" w:hAnsi="宋体" w:cs="宋体" w:hint="eastAsia"/>
                <w:bCs/>
                <w:kern w:val="0"/>
                <w:szCs w:val="21"/>
              </w:rPr>
              <w:t>正文章节</w:t>
            </w:r>
          </w:p>
        </w:tc>
        <w:tc>
          <w:tcPr>
            <w:tcW w:w="1002" w:type="dxa"/>
            <w:vAlign w:val="center"/>
          </w:tcPr>
          <w:p w14:paraId="69802313" w14:textId="77777777" w:rsidR="005D34F8" w:rsidRPr="0011776B" w:rsidRDefault="005D34F8" w:rsidP="005D34F8">
            <w:pPr>
              <w:widowControl/>
              <w:jc w:val="center"/>
              <w:rPr>
                <w:rFonts w:asciiTheme="minorEastAsia" w:hAnsiTheme="minorEastAsia" w:cs="Calibri"/>
                <w:kern w:val="0"/>
                <w:szCs w:val="21"/>
              </w:rPr>
            </w:pPr>
            <w:r w:rsidRPr="0011776B">
              <w:rPr>
                <w:rFonts w:asciiTheme="minorEastAsia" w:hAnsiTheme="minorEastAsia" w:cs="宋体" w:hint="eastAsia"/>
                <w:kern w:val="0"/>
                <w:szCs w:val="21"/>
              </w:rPr>
              <w:t>基础分</w:t>
            </w:r>
          </w:p>
        </w:tc>
        <w:tc>
          <w:tcPr>
            <w:tcW w:w="860" w:type="dxa"/>
            <w:noWrap/>
            <w:vAlign w:val="center"/>
          </w:tcPr>
          <w:p w14:paraId="73CE7594" w14:textId="77777777" w:rsidR="005D34F8" w:rsidRPr="0011776B" w:rsidRDefault="005D34F8" w:rsidP="005D34F8">
            <w:pPr>
              <w:widowControl/>
              <w:jc w:val="center"/>
              <w:rPr>
                <w:rFonts w:ascii="宋体" w:eastAsia="宋体" w:hAnsi="宋体" w:cs="宋体"/>
                <w:color w:val="000000"/>
                <w:kern w:val="0"/>
                <w:sz w:val="22"/>
              </w:rPr>
            </w:pPr>
            <w:r w:rsidRPr="0011776B">
              <w:rPr>
                <w:rFonts w:ascii="宋体" w:eastAsia="宋体" w:hAnsi="宋体" w:cs="宋体" w:hint="eastAsia"/>
                <w:kern w:val="0"/>
                <w:szCs w:val="21"/>
              </w:rPr>
              <w:t>加分</w:t>
            </w:r>
          </w:p>
        </w:tc>
        <w:tc>
          <w:tcPr>
            <w:tcW w:w="6007" w:type="dxa"/>
            <w:vAlign w:val="center"/>
          </w:tcPr>
          <w:p w14:paraId="52819B43" w14:textId="77777777" w:rsidR="005D34F8" w:rsidRPr="0011776B" w:rsidRDefault="005D34F8" w:rsidP="005D34F8">
            <w:pPr>
              <w:widowControl/>
              <w:jc w:val="center"/>
              <w:rPr>
                <w:rFonts w:asciiTheme="minorEastAsia" w:hAnsiTheme="minorEastAsia" w:cs="宋体"/>
                <w:kern w:val="0"/>
                <w:szCs w:val="21"/>
              </w:rPr>
            </w:pPr>
            <w:r w:rsidRPr="0011776B">
              <w:rPr>
                <w:rFonts w:asciiTheme="minorEastAsia" w:hAnsiTheme="minorEastAsia" w:cs="宋体" w:hint="eastAsia"/>
                <w:bCs/>
                <w:kern w:val="0"/>
                <w:szCs w:val="21"/>
              </w:rPr>
              <w:t>评价方式及</w:t>
            </w:r>
            <w:proofErr w:type="gramStart"/>
            <w:r w:rsidRPr="0011776B">
              <w:rPr>
                <w:rFonts w:asciiTheme="minorEastAsia" w:hAnsiTheme="minorEastAsia" w:cs="宋体" w:hint="eastAsia"/>
                <w:bCs/>
                <w:kern w:val="0"/>
                <w:szCs w:val="21"/>
              </w:rPr>
              <w:t>赋分办法</w:t>
            </w:r>
            <w:proofErr w:type="gramEnd"/>
          </w:p>
        </w:tc>
      </w:tr>
      <w:tr w:rsidR="00822D3E" w:rsidRPr="0011776B" w14:paraId="1B739FBC" w14:textId="77777777" w:rsidTr="00B371E3">
        <w:trPr>
          <w:trHeight w:val="1364"/>
        </w:trPr>
        <w:tc>
          <w:tcPr>
            <w:tcW w:w="6306" w:type="dxa"/>
            <w:vAlign w:val="center"/>
          </w:tcPr>
          <w:p w14:paraId="74853C58" w14:textId="5CD8BA3A" w:rsidR="00822D3E" w:rsidRPr="0011776B" w:rsidRDefault="00822D3E" w:rsidP="00822D3E">
            <w:pPr>
              <w:widowControl/>
              <w:rPr>
                <w:rFonts w:ascii="宋体" w:eastAsia="宋体" w:hAnsi="宋体" w:cs="宋体"/>
                <w:bCs/>
                <w:kern w:val="0"/>
                <w:szCs w:val="21"/>
              </w:rPr>
            </w:pPr>
            <w:r w:rsidRPr="0011776B">
              <w:rPr>
                <w:rFonts w:ascii="黑体" w:eastAsia="黑体" w:hAnsi="黑体" w:cs="宋体" w:hint="eastAsia"/>
                <w:kern w:val="0"/>
                <w:szCs w:val="21"/>
              </w:rPr>
              <w:t>7.2.6</w:t>
            </w:r>
            <w:r w:rsidRPr="0011776B">
              <w:rPr>
                <w:rFonts w:ascii="黑体" w:eastAsia="黑体" w:hAnsi="黑体" w:cs="宋体"/>
                <w:kern w:val="0"/>
                <w:szCs w:val="21"/>
              </w:rPr>
              <w:t xml:space="preserve"> </w:t>
            </w:r>
            <w:r w:rsidRPr="0011776B">
              <w:rPr>
                <w:rFonts w:ascii="宋体" w:eastAsia="宋体" w:hAnsi="宋体" w:cs="宋体" w:hint="eastAsia"/>
                <w:kern w:val="0"/>
                <w:szCs w:val="21"/>
              </w:rPr>
              <w:t>及时向住宿学生发布各类安全提醒或通知；免费工具应确保完好；为新生入校提供生活便利指引，使之尽快适应大学生活。</w:t>
            </w:r>
          </w:p>
        </w:tc>
        <w:tc>
          <w:tcPr>
            <w:tcW w:w="1002" w:type="dxa"/>
            <w:vAlign w:val="center"/>
          </w:tcPr>
          <w:p w14:paraId="3669011E" w14:textId="016D18B8" w:rsidR="00822D3E" w:rsidRPr="0011776B" w:rsidRDefault="00822D3E" w:rsidP="00822D3E">
            <w:pPr>
              <w:widowControl/>
              <w:jc w:val="center"/>
              <w:rPr>
                <w:rFonts w:asciiTheme="minorEastAsia" w:hAnsiTheme="minorEastAsia" w:cs="宋体"/>
                <w:kern w:val="0"/>
                <w:szCs w:val="21"/>
              </w:rPr>
            </w:pPr>
            <w:r w:rsidRPr="0011776B">
              <w:rPr>
                <w:rFonts w:asciiTheme="minorEastAsia" w:hAnsiTheme="minorEastAsia" w:cs="Calibri"/>
                <w:kern w:val="0"/>
                <w:szCs w:val="21"/>
              </w:rPr>
              <w:t>0.2</w:t>
            </w:r>
          </w:p>
        </w:tc>
        <w:tc>
          <w:tcPr>
            <w:tcW w:w="860" w:type="dxa"/>
            <w:noWrap/>
            <w:vAlign w:val="center"/>
          </w:tcPr>
          <w:p w14:paraId="755CAD31" w14:textId="77777777" w:rsidR="00822D3E" w:rsidRPr="0011776B" w:rsidRDefault="00822D3E" w:rsidP="00822D3E">
            <w:pPr>
              <w:widowControl/>
              <w:jc w:val="center"/>
              <w:rPr>
                <w:rFonts w:ascii="宋体" w:eastAsia="宋体" w:hAnsi="宋体" w:cs="宋体"/>
                <w:kern w:val="0"/>
                <w:szCs w:val="21"/>
              </w:rPr>
            </w:pPr>
          </w:p>
        </w:tc>
        <w:tc>
          <w:tcPr>
            <w:tcW w:w="6007" w:type="dxa"/>
            <w:vAlign w:val="center"/>
          </w:tcPr>
          <w:p w14:paraId="7F6D3412" w14:textId="5159EF8F" w:rsidR="00822D3E" w:rsidRPr="0011776B" w:rsidRDefault="00822D3E" w:rsidP="00822D3E">
            <w:pPr>
              <w:widowControl/>
              <w:rPr>
                <w:rFonts w:asciiTheme="minorEastAsia" w:hAnsiTheme="minorEastAsia" w:cs="宋体"/>
                <w:bCs/>
                <w:kern w:val="0"/>
                <w:szCs w:val="21"/>
              </w:rPr>
            </w:pPr>
            <w:r w:rsidRPr="0011776B">
              <w:rPr>
                <w:rFonts w:asciiTheme="minorEastAsia" w:hAnsiTheme="minorEastAsia" w:cs="宋体" w:hint="eastAsia"/>
                <w:kern w:val="0"/>
                <w:szCs w:val="21"/>
              </w:rPr>
              <w:t>现场查验。未实施向住宿学生发布各类安全提醒或通知扣0.2分；提供的免费服务工具损坏未修复扣0.1分；未向入校新生发放编印或网络推送有关公寓生活服务手册或服务指南扣0.2分。</w:t>
            </w:r>
          </w:p>
        </w:tc>
      </w:tr>
      <w:tr w:rsidR="00822D3E" w:rsidRPr="0011776B" w14:paraId="53C63F0B" w14:textId="77777777" w:rsidTr="00822D3E">
        <w:trPr>
          <w:trHeight w:val="569"/>
        </w:trPr>
        <w:tc>
          <w:tcPr>
            <w:tcW w:w="6306" w:type="dxa"/>
            <w:vAlign w:val="center"/>
          </w:tcPr>
          <w:p w14:paraId="3DC3B940" w14:textId="02481AF1" w:rsidR="00822D3E" w:rsidRPr="0011776B" w:rsidRDefault="00822D3E" w:rsidP="00822D3E">
            <w:pPr>
              <w:widowControl/>
              <w:rPr>
                <w:rFonts w:ascii="黑体" w:eastAsia="黑体" w:hAnsi="黑体" w:cs="宋体"/>
                <w:kern w:val="0"/>
                <w:szCs w:val="21"/>
              </w:rPr>
            </w:pPr>
            <w:r w:rsidRPr="0011776B">
              <w:rPr>
                <w:rFonts w:ascii="黑体" w:eastAsia="黑体" w:hAnsi="黑体" w:cs="宋体" w:hint="eastAsia"/>
                <w:kern w:val="0"/>
                <w:szCs w:val="21"/>
              </w:rPr>
              <w:t>7.3 公共场所管理</w:t>
            </w:r>
          </w:p>
        </w:tc>
        <w:tc>
          <w:tcPr>
            <w:tcW w:w="1002" w:type="dxa"/>
            <w:vAlign w:val="center"/>
          </w:tcPr>
          <w:p w14:paraId="18A6B0CE" w14:textId="233E5443" w:rsidR="00822D3E" w:rsidRPr="0011776B" w:rsidRDefault="00822D3E" w:rsidP="00822D3E">
            <w:pPr>
              <w:widowControl/>
              <w:jc w:val="center"/>
              <w:rPr>
                <w:rFonts w:asciiTheme="minorEastAsia" w:hAnsiTheme="minorEastAsia" w:cs="Calibri"/>
                <w:kern w:val="0"/>
                <w:szCs w:val="21"/>
              </w:rPr>
            </w:pPr>
            <w:r w:rsidRPr="0011776B">
              <w:rPr>
                <w:rFonts w:asciiTheme="minorEastAsia" w:hAnsiTheme="minorEastAsia" w:cs="Calibri"/>
                <w:kern w:val="0"/>
                <w:szCs w:val="21"/>
              </w:rPr>
              <w:t>4</w:t>
            </w:r>
          </w:p>
        </w:tc>
        <w:tc>
          <w:tcPr>
            <w:tcW w:w="860" w:type="dxa"/>
            <w:noWrap/>
            <w:vAlign w:val="center"/>
          </w:tcPr>
          <w:p w14:paraId="4DD99F88" w14:textId="77777777" w:rsidR="00822D3E" w:rsidRPr="0011776B" w:rsidRDefault="00822D3E" w:rsidP="00822D3E">
            <w:pPr>
              <w:widowControl/>
              <w:jc w:val="center"/>
              <w:rPr>
                <w:rFonts w:ascii="宋体" w:eastAsia="宋体" w:hAnsi="宋体" w:cs="宋体"/>
                <w:kern w:val="0"/>
                <w:szCs w:val="21"/>
              </w:rPr>
            </w:pPr>
          </w:p>
        </w:tc>
        <w:tc>
          <w:tcPr>
            <w:tcW w:w="6007" w:type="dxa"/>
            <w:vAlign w:val="center"/>
          </w:tcPr>
          <w:p w14:paraId="30CA164C" w14:textId="29335779" w:rsidR="00822D3E" w:rsidRPr="0011776B" w:rsidRDefault="00822D3E" w:rsidP="00822D3E">
            <w:pPr>
              <w:widowControl/>
              <w:rPr>
                <w:rFonts w:asciiTheme="minorEastAsia" w:hAnsiTheme="minorEastAsia" w:cs="宋体"/>
                <w:kern w:val="0"/>
                <w:szCs w:val="21"/>
              </w:rPr>
            </w:pPr>
            <w:r w:rsidRPr="0011776B">
              <w:rPr>
                <w:rFonts w:asciiTheme="minorEastAsia" w:hAnsiTheme="minorEastAsia" w:cs="Calibri"/>
                <w:kern w:val="0"/>
                <w:szCs w:val="21"/>
              </w:rPr>
              <w:t xml:space="preserve">　</w:t>
            </w:r>
          </w:p>
        </w:tc>
      </w:tr>
      <w:tr w:rsidR="00822D3E" w:rsidRPr="0011776B" w14:paraId="1C2667DF" w14:textId="77777777" w:rsidTr="00822D3E">
        <w:trPr>
          <w:trHeight w:val="1261"/>
        </w:trPr>
        <w:tc>
          <w:tcPr>
            <w:tcW w:w="6306" w:type="dxa"/>
            <w:vAlign w:val="center"/>
          </w:tcPr>
          <w:p w14:paraId="776D763D" w14:textId="31AF923A" w:rsidR="00822D3E" w:rsidRPr="0011776B" w:rsidRDefault="00822D3E" w:rsidP="00822D3E">
            <w:pPr>
              <w:widowControl/>
              <w:rPr>
                <w:rFonts w:ascii="黑体" w:eastAsia="黑体" w:hAnsi="黑体" w:cs="宋体"/>
                <w:kern w:val="0"/>
                <w:szCs w:val="21"/>
              </w:rPr>
            </w:pPr>
            <w:r w:rsidRPr="0011776B">
              <w:rPr>
                <w:rFonts w:ascii="黑体" w:eastAsia="黑体" w:hAnsi="黑体" w:cs="宋体" w:hint="eastAsia"/>
                <w:kern w:val="0"/>
                <w:szCs w:val="21"/>
              </w:rPr>
              <w:t>7.3.1</w:t>
            </w:r>
            <w:r w:rsidRPr="0011776B">
              <w:rPr>
                <w:rFonts w:ascii="宋体" w:eastAsia="宋体" w:hAnsi="宋体" w:cs="宋体" w:hint="eastAsia"/>
                <w:kern w:val="0"/>
                <w:szCs w:val="21"/>
              </w:rPr>
              <w:t xml:space="preserve"> 保持布告栏、公示板、板报、报刊架、绿化美化等陈列物、装饰物的整齐、清洁。</w:t>
            </w:r>
          </w:p>
        </w:tc>
        <w:tc>
          <w:tcPr>
            <w:tcW w:w="1002" w:type="dxa"/>
            <w:vAlign w:val="center"/>
          </w:tcPr>
          <w:p w14:paraId="3D5DFBEB" w14:textId="378989AC" w:rsidR="00822D3E" w:rsidRPr="0011776B" w:rsidRDefault="00822D3E" w:rsidP="00822D3E">
            <w:pPr>
              <w:widowControl/>
              <w:jc w:val="center"/>
              <w:rPr>
                <w:rFonts w:asciiTheme="minorEastAsia" w:hAnsiTheme="minorEastAsia" w:cs="Calibri"/>
                <w:kern w:val="0"/>
                <w:szCs w:val="21"/>
              </w:rPr>
            </w:pPr>
            <w:r w:rsidRPr="0011776B">
              <w:rPr>
                <w:rFonts w:asciiTheme="minorEastAsia" w:hAnsiTheme="minorEastAsia" w:cs="Calibri"/>
                <w:kern w:val="0"/>
                <w:szCs w:val="21"/>
              </w:rPr>
              <w:t>0.7</w:t>
            </w:r>
          </w:p>
        </w:tc>
        <w:tc>
          <w:tcPr>
            <w:tcW w:w="860" w:type="dxa"/>
            <w:noWrap/>
            <w:vAlign w:val="center"/>
          </w:tcPr>
          <w:p w14:paraId="599646A7" w14:textId="77777777" w:rsidR="00822D3E" w:rsidRPr="0011776B" w:rsidRDefault="00822D3E" w:rsidP="00822D3E">
            <w:pPr>
              <w:widowControl/>
              <w:jc w:val="center"/>
              <w:rPr>
                <w:rFonts w:ascii="宋体" w:eastAsia="宋体" w:hAnsi="宋体" w:cs="宋体"/>
                <w:color w:val="000000"/>
                <w:kern w:val="0"/>
                <w:sz w:val="22"/>
              </w:rPr>
            </w:pPr>
          </w:p>
        </w:tc>
        <w:tc>
          <w:tcPr>
            <w:tcW w:w="6007" w:type="dxa"/>
            <w:vAlign w:val="center"/>
          </w:tcPr>
          <w:p w14:paraId="75215E2A" w14:textId="327353B7" w:rsidR="00822D3E" w:rsidRPr="0011776B" w:rsidRDefault="00822D3E" w:rsidP="00822D3E">
            <w:pPr>
              <w:widowControl/>
              <w:rPr>
                <w:rFonts w:asciiTheme="minorEastAsia" w:hAnsiTheme="minorEastAsia" w:cs="宋体"/>
                <w:kern w:val="0"/>
                <w:szCs w:val="21"/>
              </w:rPr>
            </w:pPr>
            <w:r w:rsidRPr="0011776B">
              <w:rPr>
                <w:rFonts w:asciiTheme="minorEastAsia" w:hAnsiTheme="minorEastAsia" w:cs="宋体" w:hint="eastAsia"/>
                <w:kern w:val="0"/>
                <w:szCs w:val="21"/>
              </w:rPr>
              <w:t>现场查验。公寓大厅、值班室、公共区域内绿化美化等物品摆放缺乏有效管理扣</w:t>
            </w:r>
            <w:r w:rsidRPr="0011776B">
              <w:rPr>
                <w:rFonts w:asciiTheme="minorEastAsia" w:hAnsiTheme="minorEastAsia" w:cs="Calibri"/>
                <w:kern w:val="0"/>
                <w:szCs w:val="21"/>
              </w:rPr>
              <w:t>0.1</w:t>
            </w:r>
            <w:r w:rsidRPr="0011776B">
              <w:rPr>
                <w:rFonts w:asciiTheme="minorEastAsia" w:hAnsiTheme="minorEastAsia" w:cs="宋体" w:hint="eastAsia"/>
                <w:kern w:val="0"/>
                <w:szCs w:val="21"/>
              </w:rPr>
              <w:t>分；物品表面未明确清洁要求或擦拭频次，存在浮尘扣</w:t>
            </w:r>
            <w:r w:rsidRPr="0011776B">
              <w:rPr>
                <w:rFonts w:asciiTheme="minorEastAsia" w:hAnsiTheme="minorEastAsia" w:cs="Calibri"/>
                <w:kern w:val="0"/>
                <w:szCs w:val="21"/>
              </w:rPr>
              <w:t>0.1</w:t>
            </w:r>
            <w:r w:rsidRPr="0011776B">
              <w:rPr>
                <w:rFonts w:asciiTheme="minorEastAsia" w:hAnsiTheme="minorEastAsia" w:cs="宋体" w:hint="eastAsia"/>
                <w:kern w:val="0"/>
                <w:szCs w:val="21"/>
              </w:rPr>
              <w:t>分。</w:t>
            </w:r>
          </w:p>
        </w:tc>
      </w:tr>
      <w:tr w:rsidR="00822D3E" w:rsidRPr="0011776B" w14:paraId="0FF90A98" w14:textId="77777777" w:rsidTr="00B371E3">
        <w:trPr>
          <w:trHeight w:val="984"/>
        </w:trPr>
        <w:tc>
          <w:tcPr>
            <w:tcW w:w="6306" w:type="dxa"/>
            <w:vAlign w:val="center"/>
          </w:tcPr>
          <w:p w14:paraId="086B9E2C" w14:textId="0D5F7138" w:rsidR="00822D3E" w:rsidRPr="00475ECB" w:rsidRDefault="00822D3E" w:rsidP="00822D3E">
            <w:pPr>
              <w:widowControl/>
              <w:rPr>
                <w:rFonts w:ascii="黑体" w:eastAsia="黑体" w:hAnsi="黑体" w:cs="宋体"/>
                <w:kern w:val="0"/>
                <w:szCs w:val="21"/>
              </w:rPr>
            </w:pPr>
            <w:r w:rsidRPr="0011776B">
              <w:rPr>
                <w:rFonts w:ascii="黑体" w:eastAsia="黑体" w:hAnsi="黑体" w:cs="宋体" w:hint="eastAsia"/>
                <w:kern w:val="0"/>
                <w:szCs w:val="21"/>
              </w:rPr>
              <w:t>7.3.2</w:t>
            </w:r>
            <w:r w:rsidRPr="0011776B">
              <w:rPr>
                <w:rFonts w:ascii="宋体" w:eastAsia="宋体" w:hAnsi="宋体" w:cs="宋体" w:hint="eastAsia"/>
                <w:kern w:val="0"/>
                <w:szCs w:val="21"/>
              </w:rPr>
              <w:t xml:space="preserve"> 公共区域没有乱贴张贴物，没有明显过期的宣传、公示内容。</w:t>
            </w:r>
          </w:p>
        </w:tc>
        <w:tc>
          <w:tcPr>
            <w:tcW w:w="1002" w:type="dxa"/>
            <w:vAlign w:val="center"/>
          </w:tcPr>
          <w:p w14:paraId="239FAE64" w14:textId="21872DBD" w:rsidR="00822D3E" w:rsidRPr="0011776B" w:rsidRDefault="00822D3E" w:rsidP="00822D3E">
            <w:pPr>
              <w:widowControl/>
              <w:jc w:val="center"/>
              <w:rPr>
                <w:rFonts w:asciiTheme="minorEastAsia" w:hAnsiTheme="minorEastAsia" w:cs="Calibri"/>
                <w:kern w:val="0"/>
                <w:szCs w:val="21"/>
              </w:rPr>
            </w:pPr>
            <w:r w:rsidRPr="0011776B">
              <w:rPr>
                <w:rFonts w:asciiTheme="minorEastAsia" w:hAnsiTheme="minorEastAsia" w:cs="Calibri"/>
                <w:kern w:val="0"/>
                <w:szCs w:val="21"/>
              </w:rPr>
              <w:t>0.3</w:t>
            </w:r>
          </w:p>
        </w:tc>
        <w:tc>
          <w:tcPr>
            <w:tcW w:w="860" w:type="dxa"/>
            <w:noWrap/>
            <w:vAlign w:val="center"/>
          </w:tcPr>
          <w:p w14:paraId="3FF1F2D7" w14:textId="77777777" w:rsidR="00822D3E" w:rsidRPr="0011776B" w:rsidRDefault="00822D3E" w:rsidP="00822D3E">
            <w:pPr>
              <w:widowControl/>
              <w:jc w:val="center"/>
              <w:rPr>
                <w:rFonts w:ascii="宋体" w:eastAsia="宋体" w:hAnsi="宋体" w:cs="宋体"/>
                <w:color w:val="000000"/>
                <w:kern w:val="0"/>
                <w:sz w:val="22"/>
              </w:rPr>
            </w:pPr>
          </w:p>
        </w:tc>
        <w:tc>
          <w:tcPr>
            <w:tcW w:w="6007" w:type="dxa"/>
            <w:vAlign w:val="center"/>
          </w:tcPr>
          <w:p w14:paraId="3FFE0B01" w14:textId="59F26E92" w:rsidR="00822D3E" w:rsidRPr="0011776B" w:rsidRDefault="00822D3E" w:rsidP="00822D3E">
            <w:pPr>
              <w:widowControl/>
              <w:rPr>
                <w:rFonts w:asciiTheme="minorEastAsia" w:hAnsiTheme="minorEastAsia" w:cs="宋体"/>
                <w:kern w:val="0"/>
                <w:szCs w:val="21"/>
              </w:rPr>
            </w:pPr>
            <w:r w:rsidRPr="0011776B">
              <w:rPr>
                <w:rFonts w:asciiTheme="minorEastAsia" w:hAnsiTheme="minorEastAsia" w:cs="宋体" w:hint="eastAsia"/>
                <w:kern w:val="0"/>
                <w:szCs w:val="21"/>
              </w:rPr>
              <w:t>现场查验。公寓楼内或公寓区墙面上有乱</w:t>
            </w:r>
            <w:proofErr w:type="gramStart"/>
            <w:r w:rsidRPr="0011776B">
              <w:rPr>
                <w:rFonts w:asciiTheme="minorEastAsia" w:hAnsiTheme="minorEastAsia" w:cs="宋体" w:hint="eastAsia"/>
                <w:kern w:val="0"/>
                <w:szCs w:val="21"/>
              </w:rPr>
              <w:t>张贴物扣</w:t>
            </w:r>
            <w:proofErr w:type="gramEnd"/>
            <w:r w:rsidRPr="0011776B">
              <w:rPr>
                <w:rFonts w:asciiTheme="minorEastAsia" w:hAnsiTheme="minorEastAsia" w:cs="Calibri"/>
                <w:kern w:val="0"/>
                <w:szCs w:val="21"/>
              </w:rPr>
              <w:t>0.1</w:t>
            </w:r>
            <w:r w:rsidRPr="0011776B">
              <w:rPr>
                <w:rFonts w:asciiTheme="minorEastAsia" w:hAnsiTheme="minorEastAsia" w:cs="宋体" w:hint="eastAsia"/>
                <w:kern w:val="0"/>
                <w:szCs w:val="21"/>
              </w:rPr>
              <w:t>分；学校各部门张贴的通知或宣传品已过期而未及时清理扣</w:t>
            </w:r>
            <w:r w:rsidRPr="0011776B">
              <w:rPr>
                <w:rFonts w:asciiTheme="minorEastAsia" w:hAnsiTheme="minorEastAsia" w:cs="Calibri"/>
                <w:kern w:val="0"/>
                <w:szCs w:val="21"/>
              </w:rPr>
              <w:t>0.1</w:t>
            </w:r>
            <w:r w:rsidRPr="0011776B">
              <w:rPr>
                <w:rFonts w:asciiTheme="minorEastAsia" w:hAnsiTheme="minorEastAsia" w:cs="宋体" w:hint="eastAsia"/>
                <w:kern w:val="0"/>
                <w:szCs w:val="21"/>
              </w:rPr>
              <w:t>分。</w:t>
            </w:r>
          </w:p>
        </w:tc>
      </w:tr>
      <w:tr w:rsidR="00822D3E" w:rsidRPr="0011776B" w14:paraId="285A21ED" w14:textId="77777777" w:rsidTr="00B371E3">
        <w:trPr>
          <w:trHeight w:val="1264"/>
        </w:trPr>
        <w:tc>
          <w:tcPr>
            <w:tcW w:w="6306" w:type="dxa"/>
            <w:vAlign w:val="center"/>
          </w:tcPr>
          <w:p w14:paraId="60182BE7" w14:textId="4488B8BF" w:rsidR="00822D3E" w:rsidRPr="0011776B" w:rsidRDefault="00822D3E" w:rsidP="00822D3E">
            <w:pPr>
              <w:widowControl/>
              <w:rPr>
                <w:rFonts w:ascii="黑体" w:eastAsia="黑体" w:hAnsi="黑体" w:cs="宋体"/>
                <w:kern w:val="0"/>
                <w:szCs w:val="21"/>
              </w:rPr>
            </w:pPr>
            <w:r w:rsidRPr="0011776B">
              <w:rPr>
                <w:rFonts w:ascii="黑体" w:eastAsia="黑体" w:hAnsi="黑体" w:cs="宋体" w:hint="eastAsia"/>
                <w:kern w:val="0"/>
                <w:szCs w:val="21"/>
              </w:rPr>
              <w:t>7.3.3</w:t>
            </w:r>
            <w:r w:rsidRPr="0011776B">
              <w:rPr>
                <w:rFonts w:ascii="宋体" w:eastAsia="宋体" w:hAnsi="宋体" w:cs="宋体" w:hint="eastAsia"/>
                <w:kern w:val="0"/>
                <w:szCs w:val="21"/>
              </w:rPr>
              <w:t xml:space="preserve"> 公共场所没有乱拉电线的现象。</w:t>
            </w:r>
          </w:p>
        </w:tc>
        <w:tc>
          <w:tcPr>
            <w:tcW w:w="1002" w:type="dxa"/>
            <w:vAlign w:val="center"/>
          </w:tcPr>
          <w:p w14:paraId="1A593016" w14:textId="4C244BD5" w:rsidR="00822D3E" w:rsidRPr="0011776B" w:rsidRDefault="00822D3E" w:rsidP="00822D3E">
            <w:pPr>
              <w:widowControl/>
              <w:jc w:val="center"/>
              <w:rPr>
                <w:rFonts w:asciiTheme="minorEastAsia" w:hAnsiTheme="minorEastAsia" w:cs="Calibri"/>
                <w:kern w:val="0"/>
                <w:szCs w:val="21"/>
              </w:rPr>
            </w:pPr>
            <w:r w:rsidRPr="0011776B">
              <w:rPr>
                <w:rFonts w:asciiTheme="minorEastAsia" w:hAnsiTheme="minorEastAsia" w:cs="Calibri"/>
                <w:kern w:val="0"/>
                <w:szCs w:val="21"/>
              </w:rPr>
              <w:t>0.4</w:t>
            </w:r>
          </w:p>
        </w:tc>
        <w:tc>
          <w:tcPr>
            <w:tcW w:w="860" w:type="dxa"/>
            <w:noWrap/>
            <w:vAlign w:val="center"/>
          </w:tcPr>
          <w:p w14:paraId="6A96766F" w14:textId="77777777" w:rsidR="00822D3E" w:rsidRPr="0011776B" w:rsidRDefault="00822D3E" w:rsidP="00822D3E">
            <w:pPr>
              <w:widowControl/>
              <w:jc w:val="center"/>
              <w:rPr>
                <w:rFonts w:ascii="宋体" w:eastAsia="宋体" w:hAnsi="宋体" w:cs="宋体"/>
                <w:color w:val="000000"/>
                <w:kern w:val="0"/>
                <w:sz w:val="22"/>
              </w:rPr>
            </w:pPr>
          </w:p>
        </w:tc>
        <w:tc>
          <w:tcPr>
            <w:tcW w:w="6007" w:type="dxa"/>
            <w:vAlign w:val="center"/>
          </w:tcPr>
          <w:p w14:paraId="294A743D" w14:textId="277DF90E" w:rsidR="00822D3E" w:rsidRPr="0011776B" w:rsidRDefault="00822D3E" w:rsidP="00822D3E">
            <w:pPr>
              <w:widowControl/>
              <w:rPr>
                <w:rFonts w:asciiTheme="minorEastAsia" w:hAnsiTheme="minorEastAsia" w:cs="宋体"/>
                <w:kern w:val="0"/>
                <w:szCs w:val="21"/>
              </w:rPr>
            </w:pPr>
            <w:r w:rsidRPr="0011776B">
              <w:rPr>
                <w:rFonts w:asciiTheme="minorEastAsia" w:hAnsiTheme="minorEastAsia" w:cs="宋体" w:hint="eastAsia"/>
                <w:kern w:val="0"/>
                <w:szCs w:val="21"/>
              </w:rPr>
              <w:t>现场查验。电源布线存在较大安全隐患风险且经检查未完成整改扣</w:t>
            </w:r>
            <w:r w:rsidRPr="0011776B">
              <w:rPr>
                <w:rFonts w:asciiTheme="minorEastAsia" w:hAnsiTheme="minorEastAsia" w:cs="Calibri"/>
                <w:kern w:val="0"/>
                <w:szCs w:val="21"/>
              </w:rPr>
              <w:t>0.5</w:t>
            </w:r>
            <w:r w:rsidRPr="0011776B">
              <w:rPr>
                <w:rFonts w:asciiTheme="minorEastAsia" w:hAnsiTheme="minorEastAsia" w:cs="宋体" w:hint="eastAsia"/>
                <w:kern w:val="0"/>
                <w:szCs w:val="21"/>
              </w:rPr>
              <w:t>分；电器设备未采取有效安全保护措施扣</w:t>
            </w:r>
            <w:r w:rsidRPr="0011776B">
              <w:rPr>
                <w:rFonts w:asciiTheme="minorEastAsia" w:hAnsiTheme="minorEastAsia" w:cs="Calibri"/>
                <w:kern w:val="0"/>
                <w:szCs w:val="21"/>
              </w:rPr>
              <w:t>0.5</w:t>
            </w:r>
            <w:r w:rsidRPr="0011776B">
              <w:rPr>
                <w:rFonts w:asciiTheme="minorEastAsia" w:hAnsiTheme="minorEastAsia" w:cs="宋体" w:hint="eastAsia"/>
                <w:kern w:val="0"/>
                <w:szCs w:val="21"/>
              </w:rPr>
              <w:t>分；电源</w:t>
            </w:r>
            <w:proofErr w:type="gramStart"/>
            <w:r w:rsidRPr="0011776B">
              <w:rPr>
                <w:rFonts w:asciiTheme="minorEastAsia" w:hAnsiTheme="minorEastAsia" w:cs="宋体" w:hint="eastAsia"/>
                <w:kern w:val="0"/>
                <w:szCs w:val="21"/>
              </w:rPr>
              <w:t>布线未</w:t>
            </w:r>
            <w:proofErr w:type="gramEnd"/>
            <w:r w:rsidRPr="0011776B">
              <w:rPr>
                <w:rFonts w:asciiTheme="minorEastAsia" w:hAnsiTheme="minorEastAsia" w:cs="宋体" w:hint="eastAsia"/>
                <w:kern w:val="0"/>
                <w:szCs w:val="21"/>
              </w:rPr>
              <w:t>使用线路槽板或线管扣</w:t>
            </w:r>
            <w:r w:rsidRPr="0011776B">
              <w:rPr>
                <w:rFonts w:asciiTheme="minorEastAsia" w:hAnsiTheme="minorEastAsia" w:cs="Calibri"/>
                <w:kern w:val="0"/>
                <w:szCs w:val="21"/>
              </w:rPr>
              <w:t>0.5</w:t>
            </w:r>
            <w:r w:rsidRPr="0011776B">
              <w:rPr>
                <w:rFonts w:asciiTheme="minorEastAsia" w:hAnsiTheme="minorEastAsia" w:cs="宋体" w:hint="eastAsia"/>
                <w:kern w:val="0"/>
                <w:szCs w:val="21"/>
              </w:rPr>
              <w:t>分。</w:t>
            </w:r>
          </w:p>
        </w:tc>
      </w:tr>
      <w:tr w:rsidR="00822D3E" w:rsidRPr="0011776B" w14:paraId="3D620BF8" w14:textId="77777777" w:rsidTr="00B371E3">
        <w:trPr>
          <w:trHeight w:val="984"/>
        </w:trPr>
        <w:tc>
          <w:tcPr>
            <w:tcW w:w="6306" w:type="dxa"/>
            <w:vAlign w:val="center"/>
          </w:tcPr>
          <w:p w14:paraId="24D44BCE" w14:textId="26C85D49" w:rsidR="00822D3E" w:rsidRPr="0011776B" w:rsidRDefault="00822D3E" w:rsidP="00822D3E">
            <w:pPr>
              <w:widowControl/>
              <w:rPr>
                <w:rFonts w:ascii="黑体" w:eastAsia="黑体" w:hAnsi="黑体" w:cs="宋体"/>
                <w:kern w:val="0"/>
                <w:szCs w:val="21"/>
              </w:rPr>
            </w:pPr>
            <w:r w:rsidRPr="0011776B">
              <w:rPr>
                <w:rFonts w:ascii="黑体" w:eastAsia="黑体" w:hAnsi="黑体" w:cs="宋体" w:hint="eastAsia"/>
                <w:kern w:val="0"/>
                <w:szCs w:val="21"/>
              </w:rPr>
              <w:t>7.3.4</w:t>
            </w:r>
            <w:r w:rsidRPr="0011776B">
              <w:rPr>
                <w:rFonts w:ascii="宋体" w:eastAsia="宋体" w:hAnsi="宋体" w:cs="宋体" w:hint="eastAsia"/>
                <w:kern w:val="0"/>
                <w:szCs w:val="21"/>
              </w:rPr>
              <w:t xml:space="preserve"> 停车区内，自行车停放整齐。</w:t>
            </w:r>
          </w:p>
        </w:tc>
        <w:tc>
          <w:tcPr>
            <w:tcW w:w="1002" w:type="dxa"/>
            <w:vAlign w:val="center"/>
          </w:tcPr>
          <w:p w14:paraId="7F6CD4FB" w14:textId="6FAF9322" w:rsidR="00822D3E" w:rsidRPr="0011776B" w:rsidRDefault="00822D3E" w:rsidP="00822D3E">
            <w:pPr>
              <w:widowControl/>
              <w:jc w:val="center"/>
              <w:rPr>
                <w:rFonts w:asciiTheme="minorEastAsia" w:hAnsiTheme="minorEastAsia" w:cs="Calibri"/>
                <w:kern w:val="0"/>
                <w:szCs w:val="21"/>
              </w:rPr>
            </w:pPr>
            <w:r w:rsidRPr="0011776B">
              <w:rPr>
                <w:rFonts w:asciiTheme="minorEastAsia" w:hAnsiTheme="minorEastAsia" w:cs="Calibri"/>
                <w:kern w:val="0"/>
                <w:szCs w:val="21"/>
              </w:rPr>
              <w:t>0.2</w:t>
            </w:r>
          </w:p>
        </w:tc>
        <w:tc>
          <w:tcPr>
            <w:tcW w:w="860" w:type="dxa"/>
            <w:noWrap/>
            <w:vAlign w:val="center"/>
          </w:tcPr>
          <w:p w14:paraId="0D339567" w14:textId="77777777" w:rsidR="00822D3E" w:rsidRPr="0011776B" w:rsidRDefault="00822D3E" w:rsidP="00822D3E">
            <w:pPr>
              <w:widowControl/>
              <w:jc w:val="center"/>
              <w:rPr>
                <w:rFonts w:ascii="宋体" w:eastAsia="宋体" w:hAnsi="宋体" w:cs="宋体"/>
                <w:color w:val="000000"/>
                <w:kern w:val="0"/>
                <w:sz w:val="22"/>
              </w:rPr>
            </w:pPr>
          </w:p>
        </w:tc>
        <w:tc>
          <w:tcPr>
            <w:tcW w:w="6007" w:type="dxa"/>
            <w:vAlign w:val="center"/>
          </w:tcPr>
          <w:p w14:paraId="0EF73968" w14:textId="3DAC627B" w:rsidR="00822D3E" w:rsidRPr="0011776B" w:rsidRDefault="00822D3E" w:rsidP="00822D3E">
            <w:pPr>
              <w:widowControl/>
              <w:rPr>
                <w:rFonts w:asciiTheme="minorEastAsia" w:hAnsiTheme="minorEastAsia" w:cs="宋体"/>
                <w:kern w:val="0"/>
                <w:szCs w:val="21"/>
              </w:rPr>
            </w:pPr>
            <w:r w:rsidRPr="0011776B">
              <w:rPr>
                <w:rFonts w:asciiTheme="minorEastAsia" w:hAnsiTheme="minorEastAsia" w:cs="宋体" w:hint="eastAsia"/>
                <w:kern w:val="0"/>
                <w:szCs w:val="21"/>
              </w:rPr>
              <w:t>现场查验。自行车停放区域未施划停放标线扣</w:t>
            </w:r>
            <w:r w:rsidRPr="0011776B">
              <w:rPr>
                <w:rFonts w:asciiTheme="minorEastAsia" w:hAnsiTheme="minorEastAsia" w:cs="Calibri"/>
                <w:kern w:val="0"/>
                <w:szCs w:val="21"/>
              </w:rPr>
              <w:t>0.1</w:t>
            </w:r>
            <w:r w:rsidRPr="0011776B">
              <w:rPr>
                <w:rFonts w:asciiTheme="minorEastAsia" w:hAnsiTheme="minorEastAsia" w:cs="宋体" w:hint="eastAsia"/>
                <w:kern w:val="0"/>
                <w:szCs w:val="21"/>
              </w:rPr>
              <w:t>分；自行车停放阻碍消防疏散救援通道或疏散通道扣</w:t>
            </w:r>
            <w:r w:rsidRPr="0011776B">
              <w:rPr>
                <w:rFonts w:asciiTheme="minorEastAsia" w:hAnsiTheme="minorEastAsia" w:cs="Calibri"/>
                <w:kern w:val="0"/>
                <w:szCs w:val="21"/>
              </w:rPr>
              <w:t>0.1</w:t>
            </w:r>
            <w:r w:rsidRPr="0011776B">
              <w:rPr>
                <w:rFonts w:asciiTheme="minorEastAsia" w:hAnsiTheme="minorEastAsia" w:cs="宋体" w:hint="eastAsia"/>
                <w:kern w:val="0"/>
                <w:szCs w:val="21"/>
              </w:rPr>
              <w:t>分。</w:t>
            </w:r>
          </w:p>
        </w:tc>
      </w:tr>
      <w:tr w:rsidR="00822D3E" w:rsidRPr="0011776B" w14:paraId="7BC2A3FB" w14:textId="77777777" w:rsidTr="00B371E3">
        <w:trPr>
          <w:trHeight w:val="1126"/>
        </w:trPr>
        <w:tc>
          <w:tcPr>
            <w:tcW w:w="6306" w:type="dxa"/>
            <w:vAlign w:val="center"/>
          </w:tcPr>
          <w:p w14:paraId="757203FB" w14:textId="194AEE84" w:rsidR="00822D3E" w:rsidRPr="0011776B" w:rsidRDefault="00822D3E" w:rsidP="00822D3E">
            <w:pPr>
              <w:widowControl/>
              <w:rPr>
                <w:rFonts w:ascii="黑体" w:eastAsia="黑体" w:hAnsi="黑体" w:cs="宋体"/>
                <w:kern w:val="0"/>
                <w:szCs w:val="21"/>
              </w:rPr>
            </w:pPr>
            <w:r w:rsidRPr="0011776B">
              <w:rPr>
                <w:rFonts w:ascii="黑体" w:eastAsia="黑体" w:hAnsi="黑体" w:cs="宋体" w:hint="eastAsia"/>
                <w:kern w:val="0"/>
                <w:szCs w:val="21"/>
              </w:rPr>
              <w:t>7.3.5</w:t>
            </w:r>
            <w:r w:rsidRPr="0011776B">
              <w:rPr>
                <w:rFonts w:ascii="宋体" w:eastAsia="宋体" w:hAnsi="宋体" w:cs="宋体" w:hint="eastAsia"/>
                <w:kern w:val="0"/>
                <w:szCs w:val="21"/>
              </w:rPr>
              <w:t xml:space="preserve"> 消防疏散通道通畅，无堆积物。</w:t>
            </w:r>
          </w:p>
        </w:tc>
        <w:tc>
          <w:tcPr>
            <w:tcW w:w="1002" w:type="dxa"/>
            <w:shd w:val="clear" w:color="auto" w:fill="auto"/>
            <w:vAlign w:val="center"/>
          </w:tcPr>
          <w:p w14:paraId="320F9AB0" w14:textId="6AACEBA8" w:rsidR="00822D3E" w:rsidRPr="0011776B" w:rsidRDefault="00822D3E" w:rsidP="00822D3E">
            <w:pPr>
              <w:widowControl/>
              <w:jc w:val="center"/>
              <w:rPr>
                <w:rFonts w:asciiTheme="minorEastAsia" w:hAnsiTheme="minorEastAsia" w:cs="Calibri"/>
                <w:kern w:val="0"/>
                <w:szCs w:val="21"/>
              </w:rPr>
            </w:pPr>
            <w:r w:rsidRPr="0011776B">
              <w:rPr>
                <w:rFonts w:asciiTheme="minorEastAsia" w:hAnsiTheme="minorEastAsia" w:cs="Calibri"/>
                <w:kern w:val="0"/>
                <w:szCs w:val="21"/>
              </w:rPr>
              <w:t>0.5</w:t>
            </w:r>
          </w:p>
        </w:tc>
        <w:tc>
          <w:tcPr>
            <w:tcW w:w="860" w:type="dxa"/>
            <w:shd w:val="clear" w:color="auto" w:fill="auto"/>
            <w:vAlign w:val="center"/>
          </w:tcPr>
          <w:p w14:paraId="1BAE17FF" w14:textId="77777777" w:rsidR="00822D3E" w:rsidRPr="0011776B" w:rsidRDefault="00822D3E" w:rsidP="00822D3E">
            <w:pPr>
              <w:widowControl/>
              <w:jc w:val="center"/>
              <w:rPr>
                <w:rFonts w:ascii="Calibri" w:eastAsia="宋体" w:hAnsi="Calibri" w:cs="Calibri"/>
                <w:kern w:val="0"/>
                <w:szCs w:val="21"/>
              </w:rPr>
            </w:pPr>
          </w:p>
        </w:tc>
        <w:tc>
          <w:tcPr>
            <w:tcW w:w="6007" w:type="dxa"/>
            <w:vAlign w:val="center"/>
          </w:tcPr>
          <w:p w14:paraId="00DB651C" w14:textId="06D98498" w:rsidR="00822D3E" w:rsidRPr="0011776B" w:rsidRDefault="00822D3E" w:rsidP="00822D3E">
            <w:pPr>
              <w:widowControl/>
              <w:rPr>
                <w:rFonts w:asciiTheme="minorEastAsia" w:hAnsiTheme="minorEastAsia" w:cs="Calibri"/>
                <w:kern w:val="0"/>
                <w:szCs w:val="21"/>
              </w:rPr>
            </w:pPr>
            <w:r w:rsidRPr="0011776B">
              <w:rPr>
                <w:rFonts w:asciiTheme="minorEastAsia" w:hAnsiTheme="minorEastAsia" w:cs="宋体" w:hint="eastAsia"/>
                <w:kern w:val="0"/>
                <w:szCs w:val="21"/>
              </w:rPr>
              <w:t>现场查验。安全通道被物品堵塞，严重影响疏散使用扣</w:t>
            </w:r>
            <w:r w:rsidRPr="0011776B">
              <w:rPr>
                <w:rFonts w:asciiTheme="minorEastAsia" w:hAnsiTheme="minorEastAsia" w:cs="Calibri"/>
                <w:kern w:val="0"/>
                <w:szCs w:val="21"/>
              </w:rPr>
              <w:t>0.5</w:t>
            </w:r>
            <w:r w:rsidRPr="0011776B">
              <w:rPr>
                <w:rFonts w:asciiTheme="minorEastAsia" w:hAnsiTheme="minorEastAsia" w:cs="宋体" w:hint="eastAsia"/>
                <w:kern w:val="0"/>
                <w:szCs w:val="21"/>
              </w:rPr>
              <w:t>分；未保持消防疏散通道畅通扣</w:t>
            </w:r>
            <w:r w:rsidRPr="0011776B">
              <w:rPr>
                <w:rFonts w:asciiTheme="minorEastAsia" w:hAnsiTheme="minorEastAsia" w:cs="Calibri"/>
                <w:kern w:val="0"/>
                <w:szCs w:val="21"/>
              </w:rPr>
              <w:t>0.1</w:t>
            </w:r>
            <w:r w:rsidRPr="0011776B">
              <w:rPr>
                <w:rFonts w:asciiTheme="minorEastAsia" w:hAnsiTheme="minorEastAsia" w:cs="宋体" w:hint="eastAsia"/>
                <w:kern w:val="0"/>
                <w:szCs w:val="21"/>
              </w:rPr>
              <w:t>分；安全疏散通道未张贴禁止堵塞标识扣</w:t>
            </w:r>
            <w:r w:rsidRPr="0011776B">
              <w:rPr>
                <w:rFonts w:asciiTheme="minorEastAsia" w:hAnsiTheme="minorEastAsia" w:cs="Calibri"/>
                <w:kern w:val="0"/>
                <w:szCs w:val="21"/>
              </w:rPr>
              <w:t>0.1</w:t>
            </w:r>
            <w:r w:rsidRPr="0011776B">
              <w:rPr>
                <w:rFonts w:asciiTheme="minorEastAsia" w:hAnsiTheme="minorEastAsia" w:cs="宋体" w:hint="eastAsia"/>
                <w:kern w:val="0"/>
                <w:szCs w:val="21"/>
              </w:rPr>
              <w:t>分。</w:t>
            </w:r>
          </w:p>
        </w:tc>
      </w:tr>
    </w:tbl>
    <w:p w14:paraId="6B3A82DE" w14:textId="77777777" w:rsidR="005D34F8" w:rsidRDefault="005D34F8" w:rsidP="005D34F8">
      <w:pPr>
        <w:spacing w:line="360" w:lineRule="auto"/>
        <w:jc w:val="center"/>
        <w:rPr>
          <w:rFonts w:ascii="黑体" w:eastAsia="黑体" w:hAnsi="黑体"/>
        </w:rPr>
      </w:pPr>
    </w:p>
    <w:p w14:paraId="3EBB6680" w14:textId="77777777" w:rsidR="005D34F8" w:rsidRPr="0011776B" w:rsidRDefault="005D34F8" w:rsidP="005D34F8">
      <w:pPr>
        <w:widowControl/>
        <w:spacing w:line="360" w:lineRule="auto"/>
        <w:jc w:val="center"/>
      </w:pPr>
      <w:r>
        <w:rPr>
          <w:rFonts w:ascii="黑体" w:eastAsia="黑体" w:hAnsi="黑体"/>
        </w:rPr>
        <w:br w:type="page"/>
      </w:r>
      <w:r w:rsidRPr="001564BF">
        <w:rPr>
          <w:rFonts w:ascii="黑体" w:eastAsia="黑体" w:hAnsi="黑体"/>
        </w:rPr>
        <w:lastRenderedPageBreak/>
        <w:t>表</w:t>
      </w:r>
      <w:r w:rsidRPr="001564BF">
        <w:rPr>
          <w:rFonts w:ascii="黑体" w:eastAsia="黑体" w:hAnsi="黑体" w:hint="eastAsia"/>
        </w:rPr>
        <w:t>A</w:t>
      </w:r>
      <w:r w:rsidRPr="001564BF">
        <w:rPr>
          <w:rFonts w:ascii="黑体" w:eastAsia="黑体" w:hAnsi="黑体" w:cs="Calibri"/>
          <w:kern w:val="0"/>
          <w:szCs w:val="21"/>
        </w:rPr>
        <w:t>.1 等学校学生公寓星级管理服务</w:t>
      </w:r>
      <w:proofErr w:type="gramStart"/>
      <w:r w:rsidRPr="001564BF">
        <w:rPr>
          <w:rFonts w:ascii="黑体" w:eastAsia="黑体" w:hAnsi="黑体" w:cs="Calibri"/>
          <w:kern w:val="0"/>
          <w:szCs w:val="21"/>
        </w:rPr>
        <w:t>评价赋分规则</w:t>
      </w:r>
      <w:proofErr w:type="gramEnd"/>
      <w:r w:rsidRPr="0011776B">
        <w:rPr>
          <w:rFonts w:ascii="黑体" w:eastAsia="黑体" w:hAnsi="黑体" w:hint="eastAsia"/>
        </w:rPr>
        <w:t>（续）</w:t>
      </w:r>
    </w:p>
    <w:tbl>
      <w:tblPr>
        <w:tblStyle w:val="aff0"/>
        <w:tblW w:w="14175" w:type="dxa"/>
        <w:tblLook w:val="04A0" w:firstRow="1" w:lastRow="0" w:firstColumn="1" w:lastColumn="0" w:noHBand="0" w:noVBand="1"/>
      </w:tblPr>
      <w:tblGrid>
        <w:gridCol w:w="6306"/>
        <w:gridCol w:w="1002"/>
        <w:gridCol w:w="860"/>
        <w:gridCol w:w="6007"/>
      </w:tblGrid>
      <w:tr w:rsidR="005D34F8" w:rsidRPr="0011776B" w14:paraId="57B61AEA" w14:textId="77777777" w:rsidTr="005D34F8">
        <w:trPr>
          <w:trHeight w:val="531"/>
        </w:trPr>
        <w:tc>
          <w:tcPr>
            <w:tcW w:w="6306" w:type="dxa"/>
            <w:vAlign w:val="center"/>
          </w:tcPr>
          <w:p w14:paraId="36580D0D" w14:textId="77777777" w:rsidR="005D34F8" w:rsidRPr="0011776B" w:rsidRDefault="005D34F8" w:rsidP="005D34F8">
            <w:pPr>
              <w:widowControl/>
              <w:jc w:val="center"/>
              <w:rPr>
                <w:rFonts w:ascii="黑体" w:eastAsia="黑体" w:hAnsi="黑体" w:cs="宋体"/>
                <w:kern w:val="0"/>
                <w:szCs w:val="21"/>
              </w:rPr>
            </w:pPr>
            <w:r w:rsidRPr="0011776B">
              <w:rPr>
                <w:rFonts w:ascii="宋体" w:eastAsia="宋体" w:hAnsi="宋体" w:cs="宋体" w:hint="eastAsia"/>
                <w:bCs/>
                <w:kern w:val="0"/>
                <w:szCs w:val="21"/>
              </w:rPr>
              <w:t>正文章节</w:t>
            </w:r>
          </w:p>
        </w:tc>
        <w:tc>
          <w:tcPr>
            <w:tcW w:w="1002" w:type="dxa"/>
            <w:vAlign w:val="center"/>
          </w:tcPr>
          <w:p w14:paraId="6AF96950" w14:textId="77777777" w:rsidR="005D34F8" w:rsidRPr="0011776B" w:rsidRDefault="005D34F8" w:rsidP="005D34F8">
            <w:pPr>
              <w:widowControl/>
              <w:jc w:val="center"/>
              <w:rPr>
                <w:rFonts w:asciiTheme="minorEastAsia" w:hAnsiTheme="minorEastAsia" w:cs="Calibri"/>
                <w:kern w:val="0"/>
                <w:szCs w:val="21"/>
              </w:rPr>
            </w:pPr>
            <w:r w:rsidRPr="0011776B">
              <w:rPr>
                <w:rFonts w:asciiTheme="minorEastAsia" w:hAnsiTheme="minorEastAsia" w:cs="宋体" w:hint="eastAsia"/>
                <w:kern w:val="0"/>
                <w:szCs w:val="21"/>
              </w:rPr>
              <w:t>基础分</w:t>
            </w:r>
          </w:p>
        </w:tc>
        <w:tc>
          <w:tcPr>
            <w:tcW w:w="860" w:type="dxa"/>
            <w:vAlign w:val="center"/>
          </w:tcPr>
          <w:p w14:paraId="7D4A07BD" w14:textId="77777777" w:rsidR="005D34F8" w:rsidRPr="0011776B" w:rsidRDefault="005D34F8" w:rsidP="005D34F8">
            <w:pPr>
              <w:widowControl/>
              <w:jc w:val="center"/>
              <w:rPr>
                <w:rFonts w:ascii="Calibri" w:eastAsia="宋体" w:hAnsi="Calibri" w:cs="Calibri"/>
                <w:kern w:val="0"/>
                <w:szCs w:val="21"/>
              </w:rPr>
            </w:pPr>
            <w:r w:rsidRPr="0011776B">
              <w:rPr>
                <w:rFonts w:ascii="宋体" w:eastAsia="宋体" w:hAnsi="宋体" w:cs="宋体" w:hint="eastAsia"/>
                <w:kern w:val="0"/>
                <w:szCs w:val="21"/>
              </w:rPr>
              <w:t>加分</w:t>
            </w:r>
          </w:p>
        </w:tc>
        <w:tc>
          <w:tcPr>
            <w:tcW w:w="6007" w:type="dxa"/>
            <w:vAlign w:val="center"/>
          </w:tcPr>
          <w:p w14:paraId="1C17CA3C" w14:textId="77777777" w:rsidR="005D34F8" w:rsidRPr="0011776B" w:rsidRDefault="005D34F8" w:rsidP="005D34F8">
            <w:pPr>
              <w:jc w:val="center"/>
              <w:rPr>
                <w:rFonts w:asciiTheme="minorEastAsia" w:hAnsiTheme="minorEastAsia" w:cs="宋体"/>
                <w:kern w:val="0"/>
                <w:szCs w:val="21"/>
              </w:rPr>
            </w:pPr>
            <w:r w:rsidRPr="0011776B">
              <w:rPr>
                <w:rFonts w:asciiTheme="minorEastAsia" w:hAnsiTheme="minorEastAsia" w:cs="宋体" w:hint="eastAsia"/>
                <w:bCs/>
                <w:kern w:val="0"/>
                <w:szCs w:val="21"/>
              </w:rPr>
              <w:t>评价方式及</w:t>
            </w:r>
            <w:proofErr w:type="gramStart"/>
            <w:r w:rsidRPr="0011776B">
              <w:rPr>
                <w:rFonts w:asciiTheme="minorEastAsia" w:hAnsiTheme="minorEastAsia" w:cs="宋体" w:hint="eastAsia"/>
                <w:bCs/>
                <w:kern w:val="0"/>
                <w:szCs w:val="21"/>
              </w:rPr>
              <w:t>赋分办法</w:t>
            </w:r>
            <w:proofErr w:type="gramEnd"/>
          </w:p>
        </w:tc>
      </w:tr>
      <w:tr w:rsidR="00822D3E" w:rsidRPr="0011776B" w14:paraId="018DC471" w14:textId="77777777" w:rsidTr="005D34F8">
        <w:trPr>
          <w:trHeight w:val="1247"/>
        </w:trPr>
        <w:tc>
          <w:tcPr>
            <w:tcW w:w="6306" w:type="dxa"/>
            <w:vAlign w:val="center"/>
          </w:tcPr>
          <w:p w14:paraId="003368EA" w14:textId="5BFF8895" w:rsidR="00822D3E" w:rsidRPr="0011776B" w:rsidRDefault="00822D3E" w:rsidP="00822D3E">
            <w:pPr>
              <w:widowControl/>
              <w:jc w:val="left"/>
              <w:rPr>
                <w:rFonts w:ascii="宋体" w:eastAsia="宋体" w:hAnsi="宋体" w:cs="宋体"/>
                <w:bCs/>
                <w:kern w:val="0"/>
                <w:szCs w:val="21"/>
              </w:rPr>
            </w:pPr>
            <w:r w:rsidRPr="0011776B">
              <w:rPr>
                <w:rFonts w:ascii="黑体" w:eastAsia="黑体" w:hAnsi="黑体" w:cs="宋体" w:hint="eastAsia"/>
                <w:kern w:val="0"/>
                <w:szCs w:val="21"/>
              </w:rPr>
              <w:t>7.3.6</w:t>
            </w:r>
            <w:r w:rsidRPr="0011776B">
              <w:rPr>
                <w:rFonts w:ascii="黑体" w:eastAsia="黑体" w:hAnsi="黑体" w:cs="宋体"/>
                <w:kern w:val="0"/>
                <w:szCs w:val="21"/>
              </w:rPr>
              <w:t xml:space="preserve"> </w:t>
            </w:r>
            <w:r w:rsidRPr="0011776B">
              <w:rPr>
                <w:rFonts w:ascii="宋体" w:eastAsia="宋体" w:hAnsi="宋体" w:cs="宋体" w:hint="eastAsia"/>
                <w:kern w:val="0"/>
                <w:szCs w:val="21"/>
              </w:rPr>
              <w:t>公寓门的开启和关闭时间，以及允许学生在一定时间进入的场所，应公布开放的时间。关闭场所时，应检查场所状况，防止有人受困、窗灯未关和设施空运行。</w:t>
            </w:r>
          </w:p>
        </w:tc>
        <w:tc>
          <w:tcPr>
            <w:tcW w:w="1002" w:type="dxa"/>
            <w:vAlign w:val="center"/>
          </w:tcPr>
          <w:p w14:paraId="4F4C8DAF" w14:textId="7527AB65" w:rsidR="00822D3E" w:rsidRPr="0011776B" w:rsidRDefault="00822D3E" w:rsidP="00822D3E">
            <w:pPr>
              <w:widowControl/>
              <w:jc w:val="center"/>
              <w:rPr>
                <w:rFonts w:asciiTheme="minorEastAsia" w:hAnsiTheme="minorEastAsia" w:cs="宋体"/>
                <w:kern w:val="0"/>
                <w:szCs w:val="21"/>
              </w:rPr>
            </w:pPr>
            <w:r w:rsidRPr="0011776B">
              <w:rPr>
                <w:rFonts w:asciiTheme="minorEastAsia" w:hAnsiTheme="minorEastAsia" w:cs="Calibri"/>
                <w:kern w:val="0"/>
                <w:szCs w:val="21"/>
              </w:rPr>
              <w:t>0.1</w:t>
            </w:r>
          </w:p>
        </w:tc>
        <w:tc>
          <w:tcPr>
            <w:tcW w:w="860" w:type="dxa"/>
            <w:vAlign w:val="center"/>
          </w:tcPr>
          <w:p w14:paraId="46E440A7" w14:textId="77777777" w:rsidR="00822D3E" w:rsidRPr="0011776B" w:rsidRDefault="00822D3E" w:rsidP="00822D3E">
            <w:pPr>
              <w:widowControl/>
              <w:jc w:val="center"/>
              <w:rPr>
                <w:rFonts w:ascii="宋体" w:eastAsia="宋体" w:hAnsi="宋体" w:cs="宋体"/>
                <w:kern w:val="0"/>
                <w:szCs w:val="21"/>
              </w:rPr>
            </w:pPr>
          </w:p>
        </w:tc>
        <w:tc>
          <w:tcPr>
            <w:tcW w:w="6007" w:type="dxa"/>
            <w:vAlign w:val="center"/>
          </w:tcPr>
          <w:p w14:paraId="3D9112DF" w14:textId="0DE737C8" w:rsidR="00822D3E" w:rsidRPr="0011776B" w:rsidRDefault="00822D3E" w:rsidP="00822D3E">
            <w:pPr>
              <w:jc w:val="left"/>
              <w:rPr>
                <w:rFonts w:asciiTheme="minorEastAsia" w:hAnsiTheme="minorEastAsia" w:cs="宋体"/>
                <w:bCs/>
                <w:kern w:val="0"/>
                <w:szCs w:val="21"/>
              </w:rPr>
            </w:pPr>
            <w:r w:rsidRPr="0011776B">
              <w:rPr>
                <w:rFonts w:asciiTheme="minorEastAsia" w:hAnsiTheme="minorEastAsia" w:cs="宋体" w:hint="eastAsia"/>
                <w:kern w:val="0"/>
                <w:szCs w:val="21"/>
              </w:rPr>
              <w:t>现场查验。公寓楼内定时开放场所未公告开关门时间扣</w:t>
            </w:r>
            <w:r w:rsidRPr="0011776B">
              <w:rPr>
                <w:rFonts w:asciiTheme="minorEastAsia" w:hAnsiTheme="minorEastAsia" w:cs="Calibri"/>
                <w:kern w:val="0"/>
                <w:szCs w:val="21"/>
              </w:rPr>
              <w:t>0.1</w:t>
            </w:r>
            <w:r w:rsidRPr="0011776B">
              <w:rPr>
                <w:rFonts w:asciiTheme="minorEastAsia" w:hAnsiTheme="minorEastAsia" w:cs="宋体" w:hint="eastAsia"/>
                <w:kern w:val="0"/>
                <w:szCs w:val="21"/>
              </w:rPr>
              <w:t>分；未建立巡检机制扣</w:t>
            </w:r>
            <w:r w:rsidRPr="0011776B">
              <w:rPr>
                <w:rFonts w:asciiTheme="minorEastAsia" w:hAnsiTheme="minorEastAsia" w:cs="Calibri"/>
                <w:kern w:val="0"/>
                <w:szCs w:val="21"/>
              </w:rPr>
              <w:t>0.1</w:t>
            </w:r>
            <w:r w:rsidRPr="0011776B">
              <w:rPr>
                <w:rFonts w:asciiTheme="minorEastAsia" w:hAnsiTheme="minorEastAsia" w:cs="宋体" w:hint="eastAsia"/>
                <w:kern w:val="0"/>
                <w:szCs w:val="21"/>
              </w:rPr>
              <w:t>分。</w:t>
            </w:r>
          </w:p>
        </w:tc>
      </w:tr>
      <w:tr w:rsidR="00822D3E" w:rsidRPr="0011776B" w14:paraId="3AE3C8DF" w14:textId="77777777" w:rsidTr="005D34F8">
        <w:trPr>
          <w:trHeight w:val="2823"/>
        </w:trPr>
        <w:tc>
          <w:tcPr>
            <w:tcW w:w="6306" w:type="dxa"/>
            <w:vAlign w:val="center"/>
          </w:tcPr>
          <w:p w14:paraId="36B5C4D8" w14:textId="77777777" w:rsidR="00822D3E" w:rsidRPr="0011776B" w:rsidRDefault="00822D3E" w:rsidP="00822D3E">
            <w:pPr>
              <w:widowControl/>
              <w:rPr>
                <w:rFonts w:ascii="黑体" w:eastAsia="黑体" w:hAnsi="黑体" w:cs="宋体"/>
                <w:kern w:val="0"/>
                <w:szCs w:val="21"/>
              </w:rPr>
            </w:pPr>
            <w:r w:rsidRPr="0011776B">
              <w:rPr>
                <w:rFonts w:ascii="黑体" w:eastAsia="黑体" w:hAnsi="黑体" w:cs="宋体" w:hint="eastAsia"/>
                <w:kern w:val="0"/>
                <w:szCs w:val="21"/>
              </w:rPr>
              <w:t>7.3.7</w:t>
            </w:r>
            <w:r w:rsidRPr="0011776B">
              <w:rPr>
                <w:rFonts w:ascii="宋体" w:eastAsia="宋体" w:hAnsi="宋体" w:cs="宋体" w:hint="eastAsia"/>
                <w:kern w:val="0"/>
                <w:szCs w:val="21"/>
              </w:rPr>
              <w:t xml:space="preserve"> 制度公示和标识张贴规范、类别齐全。制度包括会客、借钥匙、公共浴室、开水机、各类活动室等；标识包括：安全标识、行为引导标识、服务提示标识、设备设施标识、节能标识等五类标识，悬挂或张贴易识别。</w:t>
            </w:r>
          </w:p>
        </w:tc>
        <w:tc>
          <w:tcPr>
            <w:tcW w:w="1002" w:type="dxa"/>
            <w:vAlign w:val="center"/>
          </w:tcPr>
          <w:p w14:paraId="764D693C" w14:textId="77777777" w:rsidR="00822D3E" w:rsidRPr="0011776B" w:rsidRDefault="00822D3E" w:rsidP="00822D3E">
            <w:pPr>
              <w:widowControl/>
              <w:jc w:val="center"/>
              <w:rPr>
                <w:rFonts w:asciiTheme="minorEastAsia" w:hAnsiTheme="minorEastAsia" w:cs="Calibri"/>
                <w:kern w:val="0"/>
                <w:szCs w:val="21"/>
              </w:rPr>
            </w:pPr>
            <w:r w:rsidRPr="0011776B">
              <w:rPr>
                <w:rFonts w:asciiTheme="minorEastAsia" w:hAnsiTheme="minorEastAsia" w:cs="Calibri"/>
                <w:kern w:val="0"/>
                <w:szCs w:val="21"/>
              </w:rPr>
              <w:t>0.8</w:t>
            </w:r>
          </w:p>
        </w:tc>
        <w:tc>
          <w:tcPr>
            <w:tcW w:w="860" w:type="dxa"/>
            <w:vAlign w:val="center"/>
          </w:tcPr>
          <w:p w14:paraId="12CB1524" w14:textId="77777777" w:rsidR="00822D3E" w:rsidRPr="0011776B" w:rsidRDefault="00822D3E" w:rsidP="00822D3E">
            <w:pPr>
              <w:widowControl/>
              <w:jc w:val="center"/>
              <w:rPr>
                <w:rFonts w:ascii="Calibri" w:eastAsia="宋体" w:hAnsi="Calibri" w:cs="Calibri"/>
                <w:kern w:val="0"/>
                <w:szCs w:val="21"/>
              </w:rPr>
            </w:pPr>
          </w:p>
        </w:tc>
        <w:tc>
          <w:tcPr>
            <w:tcW w:w="6007" w:type="dxa"/>
            <w:vAlign w:val="center"/>
          </w:tcPr>
          <w:p w14:paraId="13F6C0C0" w14:textId="77777777" w:rsidR="00822D3E" w:rsidRPr="0011776B" w:rsidRDefault="00822D3E" w:rsidP="00822D3E">
            <w:pPr>
              <w:widowControl/>
              <w:rPr>
                <w:rFonts w:asciiTheme="minorEastAsia" w:hAnsiTheme="minorEastAsia" w:cs="宋体"/>
                <w:kern w:val="0"/>
                <w:szCs w:val="21"/>
              </w:rPr>
            </w:pPr>
            <w:r w:rsidRPr="0011776B">
              <w:rPr>
                <w:rFonts w:asciiTheme="minorEastAsia" w:hAnsiTheme="minorEastAsia" w:cs="宋体" w:hint="eastAsia"/>
                <w:kern w:val="0"/>
                <w:szCs w:val="21"/>
              </w:rPr>
              <w:t>现场查验。需公示的制度和安全（消防）警示标识齐全。其他标识包括本楼（区）管理服务人员、辅导员的照片、姓名（或工号），学生公寓管理部门、保卫部门和其他相关部门的联系方式，应急和投诉电话号码，行为引导（禁烟、秩序）标识，疏散示意图，服务提示标识，功能用房和值班室标志、节能（节水、节电）标识。</w:t>
            </w:r>
          </w:p>
          <w:p w14:paraId="7C4D41D7" w14:textId="77777777" w:rsidR="00822D3E" w:rsidRPr="0011776B" w:rsidRDefault="00822D3E" w:rsidP="00822D3E">
            <w:pPr>
              <w:widowControl/>
              <w:rPr>
                <w:rFonts w:asciiTheme="minorEastAsia" w:hAnsiTheme="minorEastAsia" w:cs="宋体"/>
                <w:kern w:val="0"/>
                <w:szCs w:val="21"/>
              </w:rPr>
            </w:pPr>
            <w:r w:rsidRPr="0011776B">
              <w:rPr>
                <w:rFonts w:asciiTheme="minorEastAsia" w:hAnsiTheme="minorEastAsia" w:cs="宋体" w:hint="eastAsia"/>
                <w:kern w:val="0"/>
                <w:szCs w:val="21"/>
              </w:rPr>
              <w:t>制度公示和标识张贴齐全，缺失一</w:t>
            </w:r>
            <w:r>
              <w:rPr>
                <w:rFonts w:asciiTheme="minorEastAsia" w:hAnsiTheme="minorEastAsia" w:cs="宋体" w:hint="eastAsia"/>
                <w:kern w:val="0"/>
                <w:szCs w:val="21"/>
              </w:rPr>
              <w:t>项</w:t>
            </w:r>
            <w:r w:rsidRPr="0011776B">
              <w:rPr>
                <w:rFonts w:asciiTheme="minorEastAsia" w:hAnsiTheme="minorEastAsia" w:cs="宋体" w:hint="eastAsia"/>
                <w:kern w:val="0"/>
                <w:szCs w:val="21"/>
              </w:rPr>
              <w:t>扣</w:t>
            </w:r>
            <w:r w:rsidRPr="0011776B">
              <w:rPr>
                <w:rFonts w:asciiTheme="minorEastAsia" w:hAnsiTheme="minorEastAsia" w:cs="Calibri"/>
                <w:kern w:val="0"/>
                <w:szCs w:val="21"/>
              </w:rPr>
              <w:t>0.1</w:t>
            </w:r>
            <w:r w:rsidRPr="0011776B">
              <w:rPr>
                <w:rFonts w:asciiTheme="minorEastAsia" w:hAnsiTheme="minorEastAsia" w:cs="宋体" w:hint="eastAsia"/>
                <w:kern w:val="0"/>
                <w:szCs w:val="21"/>
              </w:rPr>
              <w:t>分；视觉效果不统一或欠规范扣</w:t>
            </w:r>
            <w:r w:rsidRPr="0011776B">
              <w:rPr>
                <w:rFonts w:asciiTheme="minorEastAsia" w:hAnsiTheme="minorEastAsia" w:cs="Calibri"/>
                <w:kern w:val="0"/>
                <w:szCs w:val="21"/>
              </w:rPr>
              <w:t>0.1</w:t>
            </w:r>
            <w:r w:rsidRPr="0011776B">
              <w:rPr>
                <w:rFonts w:asciiTheme="minorEastAsia" w:hAnsiTheme="minorEastAsia" w:cs="宋体" w:hint="eastAsia"/>
                <w:kern w:val="0"/>
                <w:szCs w:val="21"/>
              </w:rPr>
              <w:t>分。</w:t>
            </w:r>
          </w:p>
        </w:tc>
      </w:tr>
      <w:tr w:rsidR="00822D3E" w:rsidRPr="0011776B" w14:paraId="51F4C7E9" w14:textId="77777777" w:rsidTr="00B371E3">
        <w:trPr>
          <w:trHeight w:val="1265"/>
        </w:trPr>
        <w:tc>
          <w:tcPr>
            <w:tcW w:w="6306" w:type="dxa"/>
            <w:vAlign w:val="center"/>
            <w:hideMark/>
          </w:tcPr>
          <w:p w14:paraId="4F9DDEEA" w14:textId="77777777" w:rsidR="00822D3E" w:rsidRPr="0011776B" w:rsidRDefault="00822D3E" w:rsidP="00822D3E">
            <w:pPr>
              <w:widowControl/>
              <w:rPr>
                <w:rFonts w:ascii="黑体" w:eastAsia="黑体" w:hAnsi="黑体" w:cs="宋体"/>
                <w:kern w:val="0"/>
                <w:szCs w:val="21"/>
              </w:rPr>
            </w:pPr>
            <w:r w:rsidRPr="0011776B">
              <w:rPr>
                <w:rFonts w:ascii="黑体" w:eastAsia="黑体" w:hAnsi="黑体" w:cs="宋体" w:hint="eastAsia"/>
                <w:kern w:val="0"/>
                <w:szCs w:val="21"/>
              </w:rPr>
              <w:t xml:space="preserve">7.3.8 </w:t>
            </w:r>
            <w:r w:rsidRPr="0011776B">
              <w:rPr>
                <w:rFonts w:ascii="宋体" w:eastAsia="宋体" w:hAnsi="宋体" w:cs="宋体" w:hint="eastAsia"/>
                <w:kern w:val="0"/>
                <w:szCs w:val="21"/>
              </w:rPr>
              <w:t>开展公共场所的巡视，及时制止不文明行为，发现设施损坏现象及时报修。巡视应有工作记录。</w:t>
            </w:r>
          </w:p>
        </w:tc>
        <w:tc>
          <w:tcPr>
            <w:tcW w:w="1002" w:type="dxa"/>
            <w:vAlign w:val="center"/>
            <w:hideMark/>
          </w:tcPr>
          <w:p w14:paraId="767D90EB" w14:textId="77777777" w:rsidR="00822D3E" w:rsidRPr="0011776B" w:rsidRDefault="00822D3E" w:rsidP="00822D3E">
            <w:pPr>
              <w:widowControl/>
              <w:jc w:val="center"/>
              <w:rPr>
                <w:rFonts w:asciiTheme="minorEastAsia" w:hAnsiTheme="minorEastAsia" w:cs="Calibri"/>
                <w:kern w:val="0"/>
                <w:szCs w:val="21"/>
              </w:rPr>
            </w:pPr>
            <w:r w:rsidRPr="0011776B">
              <w:rPr>
                <w:rFonts w:asciiTheme="minorEastAsia" w:hAnsiTheme="minorEastAsia" w:cs="Calibri"/>
                <w:kern w:val="0"/>
                <w:szCs w:val="21"/>
              </w:rPr>
              <w:t>1</w:t>
            </w:r>
          </w:p>
        </w:tc>
        <w:tc>
          <w:tcPr>
            <w:tcW w:w="860" w:type="dxa"/>
            <w:vAlign w:val="center"/>
            <w:hideMark/>
          </w:tcPr>
          <w:p w14:paraId="4A2D8660" w14:textId="77777777" w:rsidR="00822D3E" w:rsidRPr="0011776B" w:rsidRDefault="00822D3E" w:rsidP="00822D3E">
            <w:pPr>
              <w:widowControl/>
              <w:jc w:val="center"/>
              <w:rPr>
                <w:rFonts w:ascii="Calibri" w:eastAsia="宋体" w:hAnsi="Calibri" w:cs="Calibri"/>
                <w:kern w:val="0"/>
                <w:szCs w:val="21"/>
              </w:rPr>
            </w:pPr>
          </w:p>
        </w:tc>
        <w:tc>
          <w:tcPr>
            <w:tcW w:w="6007" w:type="dxa"/>
            <w:vAlign w:val="center"/>
            <w:hideMark/>
          </w:tcPr>
          <w:p w14:paraId="4F88E638" w14:textId="77777777" w:rsidR="00822D3E" w:rsidRPr="0011776B" w:rsidRDefault="00822D3E" w:rsidP="00822D3E">
            <w:pPr>
              <w:widowControl/>
              <w:rPr>
                <w:rFonts w:asciiTheme="minorEastAsia" w:hAnsiTheme="minorEastAsia" w:cs="宋体"/>
                <w:kern w:val="0"/>
                <w:szCs w:val="21"/>
              </w:rPr>
            </w:pPr>
            <w:r w:rsidRPr="0011776B">
              <w:rPr>
                <w:rFonts w:asciiTheme="minorEastAsia" w:hAnsiTheme="minorEastAsia" w:cs="宋体" w:hint="eastAsia"/>
                <w:kern w:val="0"/>
                <w:szCs w:val="21"/>
              </w:rPr>
              <w:t>查验记录。对公寓内存在的不文明行为缺乏引导扣</w:t>
            </w:r>
            <w:r w:rsidRPr="0011776B">
              <w:rPr>
                <w:rFonts w:asciiTheme="minorEastAsia" w:hAnsiTheme="minorEastAsia" w:cs="Calibri"/>
                <w:kern w:val="0"/>
                <w:szCs w:val="21"/>
              </w:rPr>
              <w:t>0.1</w:t>
            </w:r>
            <w:r w:rsidRPr="0011776B">
              <w:rPr>
                <w:rFonts w:asciiTheme="minorEastAsia" w:hAnsiTheme="minorEastAsia" w:cs="宋体" w:hint="eastAsia"/>
                <w:kern w:val="0"/>
                <w:szCs w:val="21"/>
              </w:rPr>
              <w:t>分；缺乏检查巡视制度扣</w:t>
            </w:r>
            <w:r w:rsidRPr="0011776B">
              <w:rPr>
                <w:rFonts w:asciiTheme="minorEastAsia" w:hAnsiTheme="minorEastAsia" w:cs="Calibri"/>
                <w:kern w:val="0"/>
                <w:szCs w:val="21"/>
              </w:rPr>
              <w:t>0.1</w:t>
            </w:r>
            <w:r w:rsidRPr="0011776B">
              <w:rPr>
                <w:rFonts w:asciiTheme="minorEastAsia" w:hAnsiTheme="minorEastAsia" w:cs="宋体" w:hint="eastAsia"/>
                <w:kern w:val="0"/>
                <w:szCs w:val="21"/>
              </w:rPr>
              <w:t>分；缺乏检查记录扣</w:t>
            </w:r>
            <w:r w:rsidRPr="0011776B">
              <w:rPr>
                <w:rFonts w:asciiTheme="minorEastAsia" w:hAnsiTheme="minorEastAsia" w:cs="Calibri"/>
                <w:kern w:val="0"/>
                <w:szCs w:val="21"/>
              </w:rPr>
              <w:t>0.1</w:t>
            </w:r>
            <w:r w:rsidRPr="0011776B">
              <w:rPr>
                <w:rFonts w:asciiTheme="minorEastAsia" w:hAnsiTheme="minorEastAsia" w:cs="宋体" w:hint="eastAsia"/>
                <w:kern w:val="0"/>
                <w:szCs w:val="21"/>
              </w:rPr>
              <w:t>分；设备设施人为损坏情况严重扣</w:t>
            </w:r>
            <w:r w:rsidRPr="0011776B">
              <w:rPr>
                <w:rFonts w:asciiTheme="minorEastAsia" w:hAnsiTheme="minorEastAsia" w:cs="Calibri"/>
                <w:kern w:val="0"/>
                <w:szCs w:val="21"/>
              </w:rPr>
              <w:t>0.1</w:t>
            </w:r>
            <w:r w:rsidRPr="0011776B">
              <w:rPr>
                <w:rFonts w:asciiTheme="minorEastAsia" w:hAnsiTheme="minorEastAsia" w:cs="宋体" w:hint="eastAsia"/>
                <w:kern w:val="0"/>
                <w:szCs w:val="21"/>
              </w:rPr>
              <w:t>分。</w:t>
            </w:r>
          </w:p>
        </w:tc>
      </w:tr>
      <w:tr w:rsidR="00822D3E" w:rsidRPr="0011776B" w14:paraId="1B1C9B00" w14:textId="77777777" w:rsidTr="005D34F8">
        <w:trPr>
          <w:trHeight w:val="569"/>
        </w:trPr>
        <w:tc>
          <w:tcPr>
            <w:tcW w:w="6306" w:type="dxa"/>
            <w:vAlign w:val="center"/>
            <w:hideMark/>
          </w:tcPr>
          <w:p w14:paraId="36A6201E" w14:textId="77777777" w:rsidR="00822D3E" w:rsidRPr="0011776B" w:rsidRDefault="00822D3E" w:rsidP="00822D3E">
            <w:pPr>
              <w:widowControl/>
              <w:rPr>
                <w:rFonts w:ascii="黑体" w:eastAsia="黑体" w:hAnsi="黑体" w:cs="宋体"/>
                <w:kern w:val="0"/>
                <w:szCs w:val="21"/>
              </w:rPr>
            </w:pPr>
            <w:r w:rsidRPr="0011776B">
              <w:rPr>
                <w:rFonts w:ascii="黑体" w:eastAsia="黑体" w:hAnsi="黑体" w:cs="宋体" w:hint="eastAsia"/>
                <w:kern w:val="0"/>
                <w:szCs w:val="21"/>
              </w:rPr>
              <w:t>7.4 保洁服务</w:t>
            </w:r>
          </w:p>
        </w:tc>
        <w:tc>
          <w:tcPr>
            <w:tcW w:w="1002" w:type="dxa"/>
            <w:shd w:val="clear" w:color="auto" w:fill="auto"/>
            <w:vAlign w:val="center"/>
            <w:hideMark/>
          </w:tcPr>
          <w:p w14:paraId="1E2AFD03" w14:textId="77777777" w:rsidR="00822D3E" w:rsidRPr="0011776B" w:rsidRDefault="00822D3E" w:rsidP="00822D3E">
            <w:pPr>
              <w:widowControl/>
              <w:jc w:val="center"/>
              <w:rPr>
                <w:rFonts w:asciiTheme="minorEastAsia" w:hAnsiTheme="minorEastAsia" w:cs="Calibri"/>
                <w:kern w:val="0"/>
                <w:szCs w:val="21"/>
              </w:rPr>
            </w:pPr>
            <w:r w:rsidRPr="0011776B">
              <w:rPr>
                <w:rFonts w:asciiTheme="minorEastAsia" w:hAnsiTheme="minorEastAsia" w:cs="Calibri"/>
                <w:kern w:val="0"/>
                <w:szCs w:val="21"/>
              </w:rPr>
              <w:t>4</w:t>
            </w:r>
          </w:p>
        </w:tc>
        <w:tc>
          <w:tcPr>
            <w:tcW w:w="860" w:type="dxa"/>
            <w:shd w:val="clear" w:color="auto" w:fill="auto"/>
            <w:vAlign w:val="center"/>
            <w:hideMark/>
          </w:tcPr>
          <w:p w14:paraId="723914F5" w14:textId="77777777" w:rsidR="00822D3E" w:rsidRPr="0011776B" w:rsidRDefault="00822D3E" w:rsidP="00822D3E">
            <w:pPr>
              <w:widowControl/>
              <w:jc w:val="center"/>
              <w:rPr>
                <w:rFonts w:ascii="Calibri" w:eastAsia="宋体" w:hAnsi="Calibri" w:cs="Calibri"/>
                <w:kern w:val="0"/>
                <w:szCs w:val="21"/>
              </w:rPr>
            </w:pPr>
          </w:p>
        </w:tc>
        <w:tc>
          <w:tcPr>
            <w:tcW w:w="6007" w:type="dxa"/>
            <w:vAlign w:val="center"/>
            <w:hideMark/>
          </w:tcPr>
          <w:p w14:paraId="12E5F60A" w14:textId="77777777" w:rsidR="00822D3E" w:rsidRPr="0011776B" w:rsidRDefault="00822D3E" w:rsidP="00822D3E">
            <w:pPr>
              <w:widowControl/>
              <w:rPr>
                <w:rFonts w:asciiTheme="minorEastAsia" w:hAnsiTheme="minorEastAsia" w:cs="Calibri"/>
                <w:kern w:val="0"/>
                <w:szCs w:val="21"/>
              </w:rPr>
            </w:pPr>
            <w:r w:rsidRPr="0011776B">
              <w:rPr>
                <w:rFonts w:asciiTheme="minorEastAsia" w:hAnsiTheme="minorEastAsia" w:cs="Calibri"/>
                <w:kern w:val="0"/>
                <w:szCs w:val="21"/>
              </w:rPr>
              <w:t xml:space="preserve">　</w:t>
            </w:r>
          </w:p>
        </w:tc>
      </w:tr>
      <w:tr w:rsidR="00822D3E" w:rsidRPr="0011776B" w14:paraId="03215B95" w14:textId="77777777" w:rsidTr="005D34F8">
        <w:trPr>
          <w:trHeight w:val="1541"/>
        </w:trPr>
        <w:tc>
          <w:tcPr>
            <w:tcW w:w="6306" w:type="dxa"/>
            <w:vAlign w:val="center"/>
            <w:hideMark/>
          </w:tcPr>
          <w:p w14:paraId="33731FC6" w14:textId="77777777" w:rsidR="00822D3E" w:rsidRPr="0011776B" w:rsidRDefault="00822D3E" w:rsidP="00822D3E">
            <w:pPr>
              <w:widowControl/>
              <w:rPr>
                <w:rFonts w:ascii="黑体" w:eastAsia="黑体" w:hAnsi="黑体" w:cs="宋体"/>
                <w:kern w:val="0"/>
                <w:szCs w:val="21"/>
              </w:rPr>
            </w:pPr>
            <w:r w:rsidRPr="0011776B">
              <w:rPr>
                <w:rFonts w:ascii="黑体" w:eastAsia="黑体" w:hAnsi="黑体" w:cs="宋体" w:hint="eastAsia"/>
                <w:kern w:val="0"/>
                <w:szCs w:val="21"/>
              </w:rPr>
              <w:t>7.4.1</w:t>
            </w:r>
            <w:r w:rsidRPr="0011776B">
              <w:rPr>
                <w:rFonts w:ascii="黑体" w:eastAsia="黑体" w:hAnsi="黑体" w:cs="宋体"/>
                <w:kern w:val="0"/>
                <w:szCs w:val="21"/>
              </w:rPr>
              <w:t xml:space="preserve"> </w:t>
            </w:r>
            <w:r w:rsidRPr="0011776B">
              <w:rPr>
                <w:rFonts w:ascii="宋体" w:eastAsia="宋体" w:hAnsi="宋体" w:cs="宋体" w:hint="eastAsia"/>
                <w:kern w:val="0"/>
                <w:szCs w:val="21"/>
              </w:rPr>
              <w:t>依据保洁质量要求（保洁服务标准），按照一定的时间（如年度或学年、学期，季度或双月，月度，半月或双周，周，日）确定保洁工作计划。合理安排保洁工作和垃圾清运工作；在毕业、迎新期间的保洁需要，合理编制保洁工作计划。</w:t>
            </w:r>
          </w:p>
        </w:tc>
        <w:tc>
          <w:tcPr>
            <w:tcW w:w="1002" w:type="dxa"/>
            <w:vAlign w:val="center"/>
            <w:hideMark/>
          </w:tcPr>
          <w:p w14:paraId="6296C16D" w14:textId="77777777" w:rsidR="00822D3E" w:rsidRPr="0011776B" w:rsidRDefault="00822D3E" w:rsidP="00822D3E">
            <w:pPr>
              <w:widowControl/>
              <w:jc w:val="center"/>
              <w:rPr>
                <w:rFonts w:asciiTheme="minorEastAsia" w:hAnsiTheme="minorEastAsia" w:cs="Calibri"/>
                <w:kern w:val="0"/>
                <w:szCs w:val="21"/>
              </w:rPr>
            </w:pPr>
            <w:r w:rsidRPr="0011776B">
              <w:rPr>
                <w:rFonts w:asciiTheme="minorEastAsia" w:hAnsiTheme="minorEastAsia" w:cs="Calibri"/>
                <w:kern w:val="0"/>
                <w:szCs w:val="21"/>
              </w:rPr>
              <w:t>1</w:t>
            </w:r>
          </w:p>
        </w:tc>
        <w:tc>
          <w:tcPr>
            <w:tcW w:w="860" w:type="dxa"/>
            <w:vAlign w:val="center"/>
            <w:hideMark/>
          </w:tcPr>
          <w:p w14:paraId="4C874BE9" w14:textId="77777777" w:rsidR="00822D3E" w:rsidRPr="0011776B" w:rsidRDefault="00822D3E" w:rsidP="00822D3E">
            <w:pPr>
              <w:widowControl/>
              <w:jc w:val="center"/>
              <w:rPr>
                <w:rFonts w:ascii="Calibri" w:eastAsia="宋体" w:hAnsi="Calibri" w:cs="Calibri"/>
                <w:kern w:val="0"/>
                <w:szCs w:val="21"/>
              </w:rPr>
            </w:pPr>
          </w:p>
        </w:tc>
        <w:tc>
          <w:tcPr>
            <w:tcW w:w="6007" w:type="dxa"/>
            <w:vAlign w:val="center"/>
            <w:hideMark/>
          </w:tcPr>
          <w:p w14:paraId="7D781743" w14:textId="77777777" w:rsidR="00822D3E" w:rsidRPr="0011776B" w:rsidRDefault="00822D3E" w:rsidP="00822D3E">
            <w:pPr>
              <w:widowControl/>
              <w:rPr>
                <w:rFonts w:asciiTheme="minorEastAsia" w:hAnsiTheme="minorEastAsia" w:cs="宋体"/>
                <w:kern w:val="0"/>
                <w:szCs w:val="21"/>
              </w:rPr>
            </w:pPr>
            <w:r w:rsidRPr="0011776B">
              <w:rPr>
                <w:rFonts w:asciiTheme="minorEastAsia" w:hAnsiTheme="minorEastAsia" w:cs="宋体" w:hint="eastAsia"/>
                <w:kern w:val="0"/>
                <w:szCs w:val="21"/>
              </w:rPr>
              <w:t>现场查验。未制定保洁服务工作计划扣</w:t>
            </w:r>
            <w:r w:rsidRPr="0011776B">
              <w:rPr>
                <w:rFonts w:asciiTheme="minorEastAsia" w:hAnsiTheme="minorEastAsia" w:cs="Calibri"/>
                <w:kern w:val="0"/>
                <w:szCs w:val="21"/>
              </w:rPr>
              <w:t>0.1</w:t>
            </w:r>
            <w:r w:rsidRPr="0011776B">
              <w:rPr>
                <w:rFonts w:asciiTheme="minorEastAsia" w:hAnsiTheme="minorEastAsia" w:cs="宋体" w:hint="eastAsia"/>
                <w:kern w:val="0"/>
                <w:szCs w:val="21"/>
              </w:rPr>
              <w:t>分；缺失保洁工作服务标准及保洁频次扣</w:t>
            </w:r>
            <w:r w:rsidRPr="0011776B">
              <w:rPr>
                <w:rFonts w:asciiTheme="minorEastAsia" w:hAnsiTheme="minorEastAsia" w:cs="Calibri"/>
                <w:kern w:val="0"/>
                <w:szCs w:val="21"/>
              </w:rPr>
              <w:t>0.5</w:t>
            </w:r>
            <w:r w:rsidRPr="0011776B">
              <w:rPr>
                <w:rFonts w:asciiTheme="minorEastAsia" w:hAnsiTheme="minorEastAsia" w:cs="宋体" w:hint="eastAsia"/>
                <w:kern w:val="0"/>
                <w:szCs w:val="21"/>
              </w:rPr>
              <w:t>分；缺失分级检查或定期考核工作机制扣</w:t>
            </w:r>
            <w:r w:rsidRPr="0011776B">
              <w:rPr>
                <w:rFonts w:asciiTheme="minorEastAsia" w:hAnsiTheme="minorEastAsia" w:cs="Calibri"/>
                <w:kern w:val="0"/>
                <w:szCs w:val="21"/>
              </w:rPr>
              <w:t>0.5</w:t>
            </w:r>
            <w:r w:rsidRPr="0011776B">
              <w:rPr>
                <w:rFonts w:asciiTheme="minorEastAsia" w:hAnsiTheme="minorEastAsia" w:cs="宋体" w:hint="eastAsia"/>
                <w:kern w:val="0"/>
                <w:szCs w:val="21"/>
              </w:rPr>
              <w:t>分；工作记录填写欠规范扣</w:t>
            </w:r>
            <w:r w:rsidRPr="0011776B">
              <w:rPr>
                <w:rFonts w:asciiTheme="minorEastAsia" w:hAnsiTheme="minorEastAsia" w:cs="Calibri"/>
                <w:kern w:val="0"/>
                <w:szCs w:val="21"/>
              </w:rPr>
              <w:t>0.1</w:t>
            </w:r>
            <w:r w:rsidRPr="0011776B">
              <w:rPr>
                <w:rFonts w:asciiTheme="minorEastAsia" w:hAnsiTheme="minorEastAsia" w:cs="宋体" w:hint="eastAsia"/>
                <w:kern w:val="0"/>
                <w:szCs w:val="21"/>
              </w:rPr>
              <w:t>分；缺失住宿学生监督机制扣</w:t>
            </w:r>
            <w:r w:rsidRPr="0011776B">
              <w:rPr>
                <w:rFonts w:asciiTheme="minorEastAsia" w:hAnsiTheme="minorEastAsia" w:cs="Calibri"/>
                <w:kern w:val="0"/>
                <w:szCs w:val="21"/>
              </w:rPr>
              <w:t>0.1</w:t>
            </w:r>
            <w:r w:rsidRPr="0011776B">
              <w:rPr>
                <w:rFonts w:asciiTheme="minorEastAsia" w:hAnsiTheme="minorEastAsia" w:cs="宋体" w:hint="eastAsia"/>
                <w:kern w:val="0"/>
                <w:szCs w:val="21"/>
              </w:rPr>
              <w:t>分。</w:t>
            </w:r>
          </w:p>
        </w:tc>
      </w:tr>
    </w:tbl>
    <w:p w14:paraId="31C30885" w14:textId="77777777" w:rsidR="005D34F8" w:rsidRDefault="005D34F8" w:rsidP="005D34F8">
      <w:r>
        <w:br w:type="page"/>
      </w:r>
    </w:p>
    <w:p w14:paraId="222AA24C" w14:textId="77777777" w:rsidR="005D34F8" w:rsidRPr="0011776B" w:rsidRDefault="005D34F8" w:rsidP="005D34F8">
      <w:pPr>
        <w:widowControl/>
        <w:spacing w:line="360" w:lineRule="auto"/>
        <w:jc w:val="center"/>
      </w:pPr>
      <w:r w:rsidRPr="001564BF">
        <w:rPr>
          <w:rFonts w:ascii="黑体" w:eastAsia="黑体" w:hAnsi="黑体"/>
        </w:rPr>
        <w:lastRenderedPageBreak/>
        <w:t>表</w:t>
      </w:r>
      <w:r w:rsidRPr="001564BF">
        <w:rPr>
          <w:rFonts w:ascii="黑体" w:eastAsia="黑体" w:hAnsi="黑体" w:hint="eastAsia"/>
        </w:rPr>
        <w:t>A</w:t>
      </w:r>
      <w:r w:rsidRPr="001564BF">
        <w:rPr>
          <w:rFonts w:ascii="黑体" w:eastAsia="黑体" w:hAnsi="黑体" w:cs="Calibri"/>
          <w:kern w:val="0"/>
          <w:szCs w:val="21"/>
        </w:rPr>
        <w:t>.1 等学校学生公寓星级管理服务</w:t>
      </w:r>
      <w:proofErr w:type="gramStart"/>
      <w:r w:rsidRPr="001564BF">
        <w:rPr>
          <w:rFonts w:ascii="黑体" w:eastAsia="黑体" w:hAnsi="黑体" w:cs="Calibri"/>
          <w:kern w:val="0"/>
          <w:szCs w:val="21"/>
        </w:rPr>
        <w:t>评价赋分规则</w:t>
      </w:r>
      <w:proofErr w:type="gramEnd"/>
      <w:r w:rsidRPr="0011776B">
        <w:rPr>
          <w:rFonts w:ascii="黑体" w:eastAsia="黑体" w:hAnsi="黑体" w:hint="eastAsia"/>
        </w:rPr>
        <w:t>（续）</w:t>
      </w:r>
    </w:p>
    <w:tbl>
      <w:tblPr>
        <w:tblStyle w:val="aff0"/>
        <w:tblW w:w="14175" w:type="dxa"/>
        <w:tblLook w:val="04A0" w:firstRow="1" w:lastRow="0" w:firstColumn="1" w:lastColumn="0" w:noHBand="0" w:noVBand="1"/>
      </w:tblPr>
      <w:tblGrid>
        <w:gridCol w:w="6306"/>
        <w:gridCol w:w="1002"/>
        <w:gridCol w:w="860"/>
        <w:gridCol w:w="6007"/>
      </w:tblGrid>
      <w:tr w:rsidR="005D34F8" w:rsidRPr="0011776B" w14:paraId="5C6A56A0" w14:textId="77777777" w:rsidTr="005D34F8">
        <w:trPr>
          <w:trHeight w:val="531"/>
        </w:trPr>
        <w:tc>
          <w:tcPr>
            <w:tcW w:w="6306" w:type="dxa"/>
            <w:vAlign w:val="center"/>
          </w:tcPr>
          <w:p w14:paraId="58A10F21" w14:textId="77777777" w:rsidR="005D34F8" w:rsidRPr="0011776B" w:rsidRDefault="005D34F8" w:rsidP="005D34F8">
            <w:pPr>
              <w:widowControl/>
              <w:jc w:val="center"/>
              <w:rPr>
                <w:rFonts w:ascii="黑体" w:eastAsia="黑体" w:hAnsi="黑体" w:cs="宋体"/>
                <w:kern w:val="0"/>
                <w:szCs w:val="21"/>
              </w:rPr>
            </w:pPr>
            <w:r w:rsidRPr="0011776B">
              <w:rPr>
                <w:rFonts w:ascii="宋体" w:eastAsia="宋体" w:hAnsi="宋体" w:cs="宋体" w:hint="eastAsia"/>
                <w:bCs/>
                <w:kern w:val="0"/>
                <w:szCs w:val="21"/>
              </w:rPr>
              <w:t>正文章节</w:t>
            </w:r>
          </w:p>
        </w:tc>
        <w:tc>
          <w:tcPr>
            <w:tcW w:w="1002" w:type="dxa"/>
            <w:vAlign w:val="center"/>
          </w:tcPr>
          <w:p w14:paraId="35CE56CE" w14:textId="77777777" w:rsidR="005D34F8" w:rsidRPr="0011776B" w:rsidRDefault="005D34F8" w:rsidP="005D34F8">
            <w:pPr>
              <w:widowControl/>
              <w:jc w:val="center"/>
              <w:rPr>
                <w:rFonts w:asciiTheme="minorEastAsia" w:hAnsiTheme="minorEastAsia" w:cs="Calibri"/>
                <w:kern w:val="0"/>
                <w:szCs w:val="21"/>
              </w:rPr>
            </w:pPr>
            <w:r w:rsidRPr="0011776B">
              <w:rPr>
                <w:rFonts w:asciiTheme="minorEastAsia" w:hAnsiTheme="minorEastAsia" w:cs="宋体" w:hint="eastAsia"/>
                <w:kern w:val="0"/>
                <w:szCs w:val="21"/>
              </w:rPr>
              <w:t>基础分</w:t>
            </w:r>
          </w:p>
        </w:tc>
        <w:tc>
          <w:tcPr>
            <w:tcW w:w="860" w:type="dxa"/>
            <w:vAlign w:val="center"/>
          </w:tcPr>
          <w:p w14:paraId="47E4F34E" w14:textId="77777777" w:rsidR="005D34F8" w:rsidRPr="0011776B" w:rsidRDefault="005D34F8" w:rsidP="005D34F8">
            <w:pPr>
              <w:widowControl/>
              <w:jc w:val="center"/>
              <w:rPr>
                <w:rFonts w:ascii="Calibri" w:eastAsia="宋体" w:hAnsi="Calibri" w:cs="Calibri"/>
                <w:kern w:val="0"/>
                <w:szCs w:val="21"/>
              </w:rPr>
            </w:pPr>
            <w:r w:rsidRPr="0011776B">
              <w:rPr>
                <w:rFonts w:ascii="宋体" w:eastAsia="宋体" w:hAnsi="宋体" w:cs="宋体" w:hint="eastAsia"/>
                <w:kern w:val="0"/>
                <w:szCs w:val="21"/>
              </w:rPr>
              <w:t>加分</w:t>
            </w:r>
          </w:p>
        </w:tc>
        <w:tc>
          <w:tcPr>
            <w:tcW w:w="6007" w:type="dxa"/>
            <w:vAlign w:val="center"/>
          </w:tcPr>
          <w:p w14:paraId="3556C257" w14:textId="77777777" w:rsidR="005D34F8" w:rsidRPr="0011776B" w:rsidRDefault="005D34F8" w:rsidP="005D34F8">
            <w:pPr>
              <w:jc w:val="center"/>
              <w:rPr>
                <w:rFonts w:asciiTheme="minorEastAsia" w:hAnsiTheme="minorEastAsia" w:cs="宋体"/>
                <w:kern w:val="0"/>
                <w:szCs w:val="21"/>
              </w:rPr>
            </w:pPr>
            <w:r w:rsidRPr="0011776B">
              <w:rPr>
                <w:rFonts w:asciiTheme="minorEastAsia" w:hAnsiTheme="minorEastAsia" w:cs="宋体" w:hint="eastAsia"/>
                <w:bCs/>
                <w:kern w:val="0"/>
                <w:szCs w:val="21"/>
              </w:rPr>
              <w:t>评价方式及</w:t>
            </w:r>
            <w:proofErr w:type="gramStart"/>
            <w:r w:rsidRPr="0011776B">
              <w:rPr>
                <w:rFonts w:asciiTheme="minorEastAsia" w:hAnsiTheme="minorEastAsia" w:cs="宋体" w:hint="eastAsia"/>
                <w:bCs/>
                <w:kern w:val="0"/>
                <w:szCs w:val="21"/>
              </w:rPr>
              <w:t>赋分办法</w:t>
            </w:r>
            <w:proofErr w:type="gramEnd"/>
          </w:p>
        </w:tc>
      </w:tr>
      <w:tr w:rsidR="005D34F8" w:rsidRPr="0011776B" w14:paraId="10C9FE00" w14:textId="77777777" w:rsidTr="005D34F8">
        <w:trPr>
          <w:trHeight w:val="7342"/>
        </w:trPr>
        <w:tc>
          <w:tcPr>
            <w:tcW w:w="6306" w:type="dxa"/>
            <w:vAlign w:val="center"/>
          </w:tcPr>
          <w:p w14:paraId="768A1BDA" w14:textId="77777777" w:rsidR="005D34F8" w:rsidRPr="0011776B" w:rsidRDefault="005D34F8" w:rsidP="005D34F8">
            <w:pPr>
              <w:widowControl/>
              <w:rPr>
                <w:rFonts w:ascii="黑体" w:eastAsia="黑体" w:hAnsi="黑体" w:cs="宋体"/>
                <w:kern w:val="0"/>
                <w:szCs w:val="21"/>
              </w:rPr>
            </w:pPr>
            <w:r w:rsidRPr="0011776B">
              <w:rPr>
                <w:rFonts w:ascii="黑体" w:eastAsia="黑体" w:hAnsi="黑体" w:cs="宋体" w:hint="eastAsia"/>
                <w:kern w:val="0"/>
                <w:szCs w:val="21"/>
              </w:rPr>
              <w:t>7.4.2</w:t>
            </w:r>
            <w:r w:rsidRPr="0011776B">
              <w:rPr>
                <w:rFonts w:ascii="宋体" w:eastAsia="宋体" w:hAnsi="宋体" w:cs="宋体" w:hint="eastAsia"/>
                <w:kern w:val="0"/>
                <w:szCs w:val="21"/>
              </w:rPr>
              <w:t xml:space="preserve"> 按保洁工作计划开展保洁工作，并根据情况进行某些作业的调整。在实施保洁操作时，符合以下基本要求：</w:t>
            </w:r>
          </w:p>
          <w:p w14:paraId="2B5B7155" w14:textId="77777777" w:rsidR="005D34F8" w:rsidRPr="0011776B" w:rsidRDefault="005D34F8" w:rsidP="005D34F8">
            <w:pPr>
              <w:widowControl/>
              <w:ind w:leftChars="205" w:left="737" w:hangingChars="146" w:hanging="307"/>
              <w:rPr>
                <w:rFonts w:ascii="宋体" w:eastAsia="宋体" w:hAnsi="宋体" w:cs="宋体"/>
                <w:kern w:val="0"/>
                <w:szCs w:val="21"/>
              </w:rPr>
            </w:pPr>
            <w:r w:rsidRPr="0011776B">
              <w:rPr>
                <w:rFonts w:ascii="宋体" w:eastAsia="宋体" w:hAnsi="宋体" w:cs="宋体" w:hint="eastAsia"/>
                <w:kern w:val="0"/>
                <w:szCs w:val="21"/>
              </w:rPr>
              <w:t>a)</w:t>
            </w:r>
            <w:r w:rsidRPr="0011776B">
              <w:rPr>
                <w:rFonts w:ascii="Times New Roman" w:eastAsia="宋体" w:hAnsi="Times New Roman" w:cs="Times New Roman"/>
                <w:kern w:val="0"/>
                <w:sz w:val="14"/>
                <w:szCs w:val="14"/>
              </w:rPr>
              <w:t xml:space="preserve">   </w:t>
            </w:r>
            <w:r w:rsidRPr="0011776B">
              <w:rPr>
                <w:rFonts w:ascii="宋体" w:eastAsia="宋体" w:hAnsi="宋体" w:cs="宋体" w:hint="eastAsia"/>
                <w:kern w:val="0"/>
                <w:szCs w:val="21"/>
              </w:rPr>
              <w:t>在学生进出的高峰期，应尽可能避免进行妨碍学生进出的操作；</w:t>
            </w:r>
          </w:p>
          <w:p w14:paraId="6E179C86" w14:textId="77777777" w:rsidR="005D34F8" w:rsidRPr="0011776B" w:rsidRDefault="005D34F8" w:rsidP="005D34F8">
            <w:pPr>
              <w:widowControl/>
              <w:ind w:firstLineChars="205" w:firstLine="430"/>
              <w:rPr>
                <w:rFonts w:ascii="宋体" w:eastAsia="宋体" w:hAnsi="宋体" w:cs="宋体"/>
                <w:kern w:val="0"/>
                <w:szCs w:val="21"/>
              </w:rPr>
            </w:pPr>
            <w:r w:rsidRPr="0011776B">
              <w:rPr>
                <w:rFonts w:ascii="宋体" w:eastAsia="宋体" w:hAnsi="宋体" w:cs="宋体" w:hint="eastAsia"/>
                <w:kern w:val="0"/>
                <w:szCs w:val="21"/>
              </w:rPr>
              <w:t>b)</w:t>
            </w:r>
            <w:r w:rsidRPr="0011776B">
              <w:rPr>
                <w:rFonts w:ascii="Times New Roman" w:eastAsia="宋体" w:hAnsi="Times New Roman" w:cs="Times New Roman"/>
                <w:kern w:val="0"/>
                <w:sz w:val="14"/>
                <w:szCs w:val="14"/>
              </w:rPr>
              <w:t xml:space="preserve">   </w:t>
            </w:r>
            <w:r w:rsidRPr="0011776B">
              <w:rPr>
                <w:rFonts w:ascii="宋体" w:eastAsia="宋体" w:hAnsi="宋体" w:cs="宋体" w:hint="eastAsia"/>
                <w:kern w:val="0"/>
                <w:szCs w:val="21"/>
              </w:rPr>
              <w:t>合理使用工具，杜绝一楼以上的探身室外操作；</w:t>
            </w:r>
          </w:p>
          <w:p w14:paraId="1ADCA7EF" w14:textId="77777777" w:rsidR="005D34F8" w:rsidRPr="0011776B" w:rsidRDefault="005D34F8" w:rsidP="005D34F8">
            <w:pPr>
              <w:widowControl/>
              <w:ind w:leftChars="205" w:left="737" w:hangingChars="146" w:hanging="307"/>
              <w:rPr>
                <w:rFonts w:ascii="宋体" w:eastAsia="宋体" w:hAnsi="宋体" w:cs="宋体"/>
                <w:kern w:val="0"/>
                <w:szCs w:val="21"/>
              </w:rPr>
            </w:pPr>
            <w:r w:rsidRPr="0011776B">
              <w:rPr>
                <w:rFonts w:ascii="宋体" w:eastAsia="宋体" w:hAnsi="宋体" w:cs="宋体" w:hint="eastAsia"/>
                <w:kern w:val="0"/>
                <w:szCs w:val="21"/>
              </w:rPr>
              <w:t>c)</w:t>
            </w:r>
            <w:r w:rsidRPr="0011776B">
              <w:rPr>
                <w:rFonts w:ascii="Times New Roman" w:eastAsia="宋体" w:hAnsi="Times New Roman" w:cs="Times New Roman"/>
                <w:kern w:val="0"/>
                <w:sz w:val="14"/>
                <w:szCs w:val="14"/>
              </w:rPr>
              <w:t xml:space="preserve">  </w:t>
            </w:r>
            <w:r w:rsidRPr="0011776B">
              <w:rPr>
                <w:rFonts w:ascii="宋体" w:eastAsia="宋体" w:hAnsi="宋体" w:cs="宋体" w:hint="eastAsia"/>
                <w:kern w:val="0"/>
                <w:szCs w:val="21"/>
              </w:rPr>
              <w:t>掌握使用消</w:t>
            </w:r>
            <w:proofErr w:type="gramStart"/>
            <w:r w:rsidRPr="0011776B">
              <w:rPr>
                <w:rFonts w:ascii="宋体" w:eastAsia="宋体" w:hAnsi="宋体" w:cs="宋体" w:hint="eastAsia"/>
                <w:kern w:val="0"/>
                <w:szCs w:val="21"/>
              </w:rPr>
              <w:t>杀以及</w:t>
            </w:r>
            <w:proofErr w:type="gramEnd"/>
            <w:r w:rsidRPr="0011776B">
              <w:rPr>
                <w:rFonts w:ascii="宋体" w:eastAsia="宋体" w:hAnsi="宋体" w:cs="宋体" w:hint="eastAsia"/>
                <w:kern w:val="0"/>
                <w:szCs w:val="21"/>
              </w:rPr>
              <w:t>具有强腐蚀性（如去</w:t>
            </w:r>
            <w:proofErr w:type="gramStart"/>
            <w:r w:rsidRPr="0011776B">
              <w:rPr>
                <w:rFonts w:ascii="宋体" w:eastAsia="宋体" w:hAnsi="宋体" w:cs="宋体" w:hint="eastAsia"/>
                <w:kern w:val="0"/>
                <w:szCs w:val="21"/>
              </w:rPr>
              <w:t>诟</w:t>
            </w:r>
            <w:proofErr w:type="gramEnd"/>
            <w:r w:rsidRPr="0011776B">
              <w:rPr>
                <w:rFonts w:ascii="宋体" w:eastAsia="宋体" w:hAnsi="宋体" w:cs="宋体" w:hint="eastAsia"/>
                <w:kern w:val="0"/>
                <w:szCs w:val="21"/>
              </w:rPr>
              <w:t>剂）溶液时的注意事项，按规定操作和做好自我防护；</w:t>
            </w:r>
          </w:p>
          <w:p w14:paraId="1E233AFE" w14:textId="77777777" w:rsidR="005D34F8" w:rsidRPr="0011776B" w:rsidRDefault="005D34F8" w:rsidP="005D34F8">
            <w:pPr>
              <w:widowControl/>
              <w:ind w:firstLineChars="205" w:firstLine="430"/>
              <w:rPr>
                <w:rFonts w:ascii="宋体" w:eastAsia="宋体" w:hAnsi="宋体" w:cs="宋体"/>
                <w:kern w:val="0"/>
                <w:szCs w:val="21"/>
              </w:rPr>
            </w:pPr>
            <w:r w:rsidRPr="0011776B">
              <w:rPr>
                <w:rFonts w:ascii="宋体" w:eastAsia="宋体" w:hAnsi="宋体" w:cs="宋体" w:hint="eastAsia"/>
                <w:kern w:val="0"/>
                <w:szCs w:val="21"/>
              </w:rPr>
              <w:t>d)</w:t>
            </w:r>
            <w:r w:rsidRPr="0011776B">
              <w:rPr>
                <w:rFonts w:ascii="Times New Roman" w:eastAsia="宋体" w:hAnsi="Times New Roman" w:cs="Times New Roman"/>
                <w:kern w:val="0"/>
                <w:sz w:val="14"/>
                <w:szCs w:val="14"/>
              </w:rPr>
              <w:t xml:space="preserve">   </w:t>
            </w:r>
            <w:r w:rsidRPr="0011776B">
              <w:rPr>
                <w:rFonts w:ascii="宋体" w:eastAsia="宋体" w:hAnsi="宋体" w:cs="宋体" w:hint="eastAsia"/>
                <w:kern w:val="0"/>
                <w:szCs w:val="21"/>
              </w:rPr>
              <w:t>防滑倒提示牌使用情况正确；</w:t>
            </w:r>
          </w:p>
          <w:p w14:paraId="489ADA78" w14:textId="77777777" w:rsidR="005D34F8" w:rsidRPr="0011776B" w:rsidRDefault="005D34F8" w:rsidP="005D34F8">
            <w:pPr>
              <w:widowControl/>
              <w:ind w:firstLineChars="205" w:firstLine="430"/>
              <w:rPr>
                <w:rFonts w:ascii="宋体" w:eastAsia="宋体" w:hAnsi="宋体" w:cs="宋体"/>
                <w:kern w:val="0"/>
                <w:szCs w:val="21"/>
              </w:rPr>
            </w:pPr>
            <w:r w:rsidRPr="0011776B">
              <w:rPr>
                <w:rFonts w:ascii="宋体" w:eastAsia="宋体" w:hAnsi="宋体" w:cs="宋体" w:hint="eastAsia"/>
                <w:kern w:val="0"/>
                <w:szCs w:val="21"/>
              </w:rPr>
              <w:t>e)</w:t>
            </w:r>
            <w:r w:rsidRPr="0011776B">
              <w:rPr>
                <w:rFonts w:ascii="Times New Roman" w:eastAsia="宋体" w:hAnsi="Times New Roman" w:cs="Times New Roman"/>
                <w:kern w:val="0"/>
                <w:sz w:val="14"/>
                <w:szCs w:val="14"/>
              </w:rPr>
              <w:t xml:space="preserve">   </w:t>
            </w:r>
            <w:proofErr w:type="gramStart"/>
            <w:r w:rsidRPr="0011776B">
              <w:rPr>
                <w:rFonts w:ascii="宋体" w:eastAsia="宋体" w:hAnsi="宋体" w:cs="宋体" w:hint="eastAsia"/>
                <w:kern w:val="0"/>
                <w:szCs w:val="21"/>
              </w:rPr>
              <w:t>不</w:t>
            </w:r>
            <w:proofErr w:type="gramEnd"/>
            <w:r w:rsidRPr="0011776B">
              <w:rPr>
                <w:rFonts w:ascii="宋体" w:eastAsia="宋体" w:hAnsi="宋体" w:cs="宋体" w:hint="eastAsia"/>
                <w:kern w:val="0"/>
                <w:szCs w:val="21"/>
              </w:rPr>
              <w:t>得用湿手、湿布触摸或擦洗照明开关和灯具；</w:t>
            </w:r>
          </w:p>
          <w:p w14:paraId="77BC1045" w14:textId="77777777" w:rsidR="005D34F8" w:rsidRPr="0011776B" w:rsidRDefault="005D34F8" w:rsidP="005D34F8">
            <w:pPr>
              <w:widowControl/>
              <w:ind w:leftChars="205" w:left="737" w:hangingChars="146" w:hanging="307"/>
              <w:rPr>
                <w:rFonts w:ascii="黑体" w:eastAsia="黑体" w:hAnsi="黑体" w:cs="宋体"/>
                <w:kern w:val="0"/>
                <w:szCs w:val="21"/>
              </w:rPr>
            </w:pPr>
            <w:r w:rsidRPr="0011776B">
              <w:rPr>
                <w:rFonts w:ascii="宋体" w:eastAsia="宋体" w:hAnsi="宋体" w:cs="宋体" w:hint="eastAsia"/>
                <w:kern w:val="0"/>
                <w:szCs w:val="21"/>
              </w:rPr>
              <w:t>f)</w:t>
            </w:r>
            <w:r w:rsidRPr="0011776B">
              <w:rPr>
                <w:rFonts w:ascii="Times New Roman" w:eastAsia="宋体" w:hAnsi="Times New Roman" w:cs="Times New Roman"/>
                <w:kern w:val="0"/>
                <w:sz w:val="14"/>
                <w:szCs w:val="14"/>
              </w:rPr>
              <w:t xml:space="preserve">   </w:t>
            </w:r>
            <w:r w:rsidRPr="0011776B">
              <w:rPr>
                <w:rFonts w:ascii="宋体" w:eastAsia="宋体" w:hAnsi="宋体" w:cs="宋体" w:hint="eastAsia"/>
                <w:kern w:val="0"/>
                <w:szCs w:val="21"/>
              </w:rPr>
              <w:t>清洁电梯轿箱门时，要防止因电梯门闭合而造成意外伤害事故；</w:t>
            </w:r>
          </w:p>
          <w:p w14:paraId="04C92FBD" w14:textId="77777777" w:rsidR="005D34F8" w:rsidRPr="0011776B" w:rsidRDefault="005D34F8" w:rsidP="005D34F8">
            <w:pPr>
              <w:widowControl/>
              <w:ind w:firstLineChars="205" w:firstLine="430"/>
              <w:rPr>
                <w:rFonts w:ascii="宋体" w:eastAsia="宋体" w:hAnsi="宋体" w:cs="宋体"/>
                <w:kern w:val="0"/>
                <w:szCs w:val="21"/>
              </w:rPr>
            </w:pPr>
            <w:r w:rsidRPr="0011776B">
              <w:rPr>
                <w:rFonts w:ascii="宋体" w:eastAsia="宋体" w:hAnsi="宋体" w:cs="宋体" w:hint="eastAsia"/>
                <w:kern w:val="0"/>
                <w:szCs w:val="21"/>
              </w:rPr>
              <w:t>g)</w:t>
            </w:r>
            <w:r w:rsidRPr="0011776B">
              <w:rPr>
                <w:rFonts w:ascii="Times New Roman" w:eastAsia="宋体" w:hAnsi="Times New Roman" w:cs="Times New Roman"/>
                <w:kern w:val="0"/>
                <w:sz w:val="14"/>
                <w:szCs w:val="14"/>
              </w:rPr>
              <w:t xml:space="preserve">   </w:t>
            </w:r>
            <w:r w:rsidRPr="0011776B">
              <w:rPr>
                <w:rFonts w:ascii="宋体" w:eastAsia="宋体" w:hAnsi="宋体" w:cs="宋体" w:hint="eastAsia"/>
                <w:kern w:val="0"/>
                <w:szCs w:val="21"/>
              </w:rPr>
              <w:t>注意节约能源，没有长流水现象；</w:t>
            </w:r>
          </w:p>
          <w:p w14:paraId="35392520" w14:textId="77777777" w:rsidR="005D34F8" w:rsidRPr="0011776B" w:rsidRDefault="005D34F8" w:rsidP="005D34F8">
            <w:pPr>
              <w:widowControl/>
              <w:ind w:firstLineChars="205" w:firstLine="430"/>
              <w:rPr>
                <w:rFonts w:ascii="宋体" w:eastAsia="宋体" w:hAnsi="宋体" w:cs="宋体"/>
                <w:kern w:val="0"/>
                <w:szCs w:val="21"/>
              </w:rPr>
            </w:pPr>
            <w:r w:rsidRPr="0011776B">
              <w:rPr>
                <w:rFonts w:ascii="宋体" w:eastAsia="宋体" w:hAnsi="宋体" w:cs="宋体" w:hint="eastAsia"/>
                <w:kern w:val="0"/>
                <w:szCs w:val="21"/>
              </w:rPr>
              <w:t>h)</w:t>
            </w:r>
            <w:r w:rsidRPr="0011776B">
              <w:rPr>
                <w:rFonts w:ascii="Times New Roman" w:eastAsia="宋体" w:hAnsi="Times New Roman" w:cs="Times New Roman"/>
                <w:kern w:val="0"/>
                <w:szCs w:val="21"/>
              </w:rPr>
              <w:t xml:space="preserve"> </w:t>
            </w:r>
            <w:r w:rsidRPr="0011776B">
              <w:rPr>
                <w:rFonts w:ascii="宋体" w:eastAsia="宋体" w:hAnsi="宋体" w:cs="宋体" w:hint="eastAsia"/>
                <w:kern w:val="0"/>
                <w:szCs w:val="21"/>
              </w:rPr>
              <w:t>及时清除垃圾箱垃圾；</w:t>
            </w:r>
          </w:p>
          <w:p w14:paraId="6C5210B1" w14:textId="77777777" w:rsidR="005D34F8" w:rsidRPr="0011776B" w:rsidRDefault="005D34F8" w:rsidP="005D34F8">
            <w:pPr>
              <w:widowControl/>
              <w:ind w:leftChars="181" w:left="697" w:hangingChars="151" w:hanging="317"/>
              <w:rPr>
                <w:rFonts w:ascii="Times New Roman" w:eastAsia="宋体" w:hAnsi="Times New Roman" w:cs="Times New Roman"/>
                <w:kern w:val="0"/>
                <w:sz w:val="14"/>
                <w:szCs w:val="14"/>
              </w:rPr>
            </w:pPr>
            <w:r w:rsidRPr="0011776B">
              <w:rPr>
                <w:rFonts w:ascii="宋体" w:eastAsia="宋体" w:hAnsi="宋体" w:cs="宋体"/>
                <w:kern w:val="0"/>
                <w:szCs w:val="21"/>
              </w:rPr>
              <w:t>i</w:t>
            </w:r>
            <w:r w:rsidRPr="0011776B">
              <w:rPr>
                <w:rFonts w:ascii="宋体" w:eastAsia="宋体" w:hAnsi="宋体" w:cs="宋体" w:hint="eastAsia"/>
                <w:kern w:val="0"/>
                <w:szCs w:val="21"/>
              </w:rPr>
              <w:t>)</w:t>
            </w:r>
            <w:r w:rsidRPr="0011776B">
              <w:rPr>
                <w:rFonts w:ascii="宋体" w:eastAsia="宋体" w:hAnsi="宋体" w:cs="宋体"/>
                <w:kern w:val="0"/>
                <w:szCs w:val="21"/>
              </w:rPr>
              <w:t xml:space="preserve"> </w:t>
            </w:r>
            <w:r w:rsidRPr="0011776B">
              <w:rPr>
                <w:rFonts w:ascii="宋体" w:eastAsia="宋体" w:hAnsi="宋体" w:cs="宋体" w:hint="eastAsia"/>
                <w:kern w:val="0"/>
                <w:szCs w:val="21"/>
              </w:rPr>
              <w:t>若所在地要求开展垃圾分类投放的，按所在地的分类要求开展分类投放工作；</w:t>
            </w:r>
          </w:p>
          <w:p w14:paraId="23574EDD" w14:textId="77777777" w:rsidR="005D34F8" w:rsidRPr="0011776B" w:rsidRDefault="005D34F8" w:rsidP="005D34F8">
            <w:pPr>
              <w:widowControl/>
              <w:ind w:leftChars="205" w:left="711" w:hangingChars="134" w:hanging="281"/>
              <w:rPr>
                <w:rFonts w:ascii="宋体" w:eastAsia="宋体" w:hAnsi="宋体" w:cs="宋体"/>
                <w:kern w:val="0"/>
                <w:szCs w:val="21"/>
              </w:rPr>
            </w:pPr>
            <w:r w:rsidRPr="0011776B">
              <w:rPr>
                <w:rFonts w:ascii="宋体" w:eastAsia="宋体" w:hAnsi="宋体" w:cs="宋体"/>
                <w:kern w:val="0"/>
                <w:szCs w:val="21"/>
              </w:rPr>
              <w:t>j</w:t>
            </w:r>
            <w:r w:rsidRPr="0011776B">
              <w:rPr>
                <w:rFonts w:ascii="宋体" w:eastAsia="宋体" w:hAnsi="宋体" w:cs="宋体" w:hint="eastAsia"/>
                <w:kern w:val="0"/>
                <w:szCs w:val="21"/>
              </w:rPr>
              <w:t>)</w:t>
            </w:r>
            <w:r w:rsidRPr="0011776B">
              <w:rPr>
                <w:rFonts w:ascii="宋体" w:eastAsia="宋体" w:hAnsi="宋体" w:cs="宋体"/>
                <w:kern w:val="0"/>
                <w:szCs w:val="21"/>
              </w:rPr>
              <w:t xml:space="preserve"> </w:t>
            </w:r>
            <w:r w:rsidRPr="0011776B">
              <w:rPr>
                <w:rFonts w:ascii="宋体" w:eastAsia="宋体" w:hAnsi="宋体" w:cs="宋体" w:hint="eastAsia"/>
                <w:kern w:val="0"/>
                <w:szCs w:val="21"/>
              </w:rPr>
              <w:t>清卫工具摆放整齐，卫生间用清卫工具专用，并有明显的标识或外观区别；</w:t>
            </w:r>
          </w:p>
          <w:p w14:paraId="677931CD" w14:textId="77777777" w:rsidR="005D34F8" w:rsidRPr="0011776B" w:rsidRDefault="005D34F8" w:rsidP="005D34F8">
            <w:pPr>
              <w:widowControl/>
              <w:ind w:leftChars="205" w:left="737" w:hangingChars="146" w:hanging="307"/>
              <w:rPr>
                <w:rFonts w:ascii="宋体" w:eastAsia="宋体" w:hAnsi="宋体" w:cs="宋体"/>
                <w:kern w:val="0"/>
                <w:szCs w:val="21"/>
              </w:rPr>
            </w:pPr>
            <w:r w:rsidRPr="0011776B">
              <w:rPr>
                <w:rFonts w:ascii="宋体" w:eastAsia="宋体" w:hAnsi="宋体" w:cs="宋体"/>
                <w:kern w:val="0"/>
                <w:szCs w:val="21"/>
              </w:rPr>
              <w:t>k</w:t>
            </w:r>
            <w:r w:rsidRPr="0011776B">
              <w:rPr>
                <w:rFonts w:ascii="宋体" w:eastAsia="宋体" w:hAnsi="宋体" w:cs="宋体" w:hint="eastAsia"/>
                <w:kern w:val="0"/>
                <w:szCs w:val="21"/>
              </w:rPr>
              <w:t>)</w:t>
            </w:r>
            <w:r w:rsidRPr="0011776B">
              <w:rPr>
                <w:rFonts w:ascii="Times New Roman" w:eastAsia="宋体" w:hAnsi="Times New Roman" w:cs="Times New Roman"/>
                <w:kern w:val="0"/>
                <w:sz w:val="14"/>
                <w:szCs w:val="14"/>
              </w:rPr>
              <w:t xml:space="preserve">   </w:t>
            </w:r>
            <w:r w:rsidRPr="0011776B">
              <w:rPr>
                <w:rFonts w:ascii="宋体" w:eastAsia="宋体" w:hAnsi="宋体" w:cs="宋体" w:hint="eastAsia"/>
                <w:kern w:val="0"/>
                <w:szCs w:val="21"/>
              </w:rPr>
              <w:t>发现公共场所设施故障（如灯不亮、管道跑冒滴漏堵等），立即报修；</w:t>
            </w:r>
          </w:p>
          <w:p w14:paraId="2F78642F" w14:textId="77777777" w:rsidR="005D34F8" w:rsidRPr="0011776B" w:rsidRDefault="005D34F8" w:rsidP="005D34F8">
            <w:pPr>
              <w:ind w:leftChars="200" w:left="737" w:hangingChars="151" w:hanging="317"/>
              <w:rPr>
                <w:rFonts w:ascii="黑体" w:eastAsia="黑体" w:hAnsi="黑体" w:cs="宋体"/>
                <w:kern w:val="0"/>
                <w:szCs w:val="21"/>
              </w:rPr>
            </w:pPr>
            <w:r w:rsidRPr="0011776B">
              <w:rPr>
                <w:rFonts w:ascii="宋体" w:eastAsia="宋体" w:hAnsi="宋体" w:cs="宋体"/>
                <w:kern w:val="0"/>
                <w:szCs w:val="21"/>
              </w:rPr>
              <w:t>l</w:t>
            </w:r>
            <w:r w:rsidRPr="0011776B">
              <w:rPr>
                <w:rFonts w:ascii="宋体" w:eastAsia="宋体" w:hAnsi="宋体" w:cs="宋体" w:hint="eastAsia"/>
                <w:kern w:val="0"/>
                <w:szCs w:val="21"/>
              </w:rPr>
              <w:t>)</w:t>
            </w:r>
            <w:r w:rsidRPr="0011776B">
              <w:rPr>
                <w:rFonts w:ascii="Times New Roman" w:eastAsia="宋体" w:hAnsi="Times New Roman" w:cs="Times New Roman"/>
                <w:kern w:val="0"/>
                <w:sz w:val="14"/>
                <w:szCs w:val="14"/>
              </w:rPr>
              <w:t xml:space="preserve">   </w:t>
            </w:r>
            <w:r w:rsidRPr="0011776B">
              <w:rPr>
                <w:rFonts w:ascii="宋体" w:eastAsia="宋体" w:hAnsi="宋体" w:cs="宋体" w:hint="eastAsia"/>
                <w:kern w:val="0"/>
                <w:szCs w:val="21"/>
              </w:rPr>
              <w:t>特殊场所，如在公寓楼内的配电间、弱电间、水泵房、电梯机房、管线井道间等场所的保洁工作由负责该项工作的专业人员打扫（或在专业人员配合下，共同完成保洁工作）。</w:t>
            </w:r>
          </w:p>
        </w:tc>
        <w:tc>
          <w:tcPr>
            <w:tcW w:w="1002" w:type="dxa"/>
            <w:vAlign w:val="center"/>
          </w:tcPr>
          <w:p w14:paraId="38A82954" w14:textId="77777777" w:rsidR="005D34F8" w:rsidRPr="0011776B" w:rsidRDefault="005D34F8" w:rsidP="005D34F8">
            <w:pPr>
              <w:widowControl/>
              <w:jc w:val="center"/>
              <w:rPr>
                <w:rFonts w:asciiTheme="minorEastAsia" w:hAnsiTheme="minorEastAsia" w:cs="Calibri"/>
                <w:kern w:val="0"/>
                <w:szCs w:val="21"/>
              </w:rPr>
            </w:pPr>
            <w:r w:rsidRPr="0011776B">
              <w:rPr>
                <w:rFonts w:asciiTheme="minorEastAsia" w:hAnsiTheme="minorEastAsia" w:cs="Calibri"/>
                <w:kern w:val="0"/>
                <w:szCs w:val="21"/>
              </w:rPr>
              <w:t>1.5</w:t>
            </w:r>
          </w:p>
        </w:tc>
        <w:tc>
          <w:tcPr>
            <w:tcW w:w="860" w:type="dxa"/>
            <w:vAlign w:val="center"/>
          </w:tcPr>
          <w:p w14:paraId="26465595" w14:textId="77777777" w:rsidR="005D34F8" w:rsidRPr="0011776B" w:rsidRDefault="005D34F8" w:rsidP="005D34F8">
            <w:pPr>
              <w:widowControl/>
              <w:jc w:val="center"/>
              <w:rPr>
                <w:rFonts w:ascii="Calibri" w:eastAsia="宋体" w:hAnsi="Calibri" w:cs="Calibri"/>
                <w:kern w:val="0"/>
                <w:szCs w:val="21"/>
              </w:rPr>
            </w:pPr>
          </w:p>
        </w:tc>
        <w:tc>
          <w:tcPr>
            <w:tcW w:w="6007" w:type="dxa"/>
            <w:vAlign w:val="center"/>
          </w:tcPr>
          <w:p w14:paraId="734DF557" w14:textId="77777777" w:rsidR="005D34F8" w:rsidRPr="0011776B" w:rsidRDefault="005D34F8" w:rsidP="005D34F8">
            <w:pPr>
              <w:widowControl/>
              <w:rPr>
                <w:rFonts w:asciiTheme="minorEastAsia" w:hAnsiTheme="minorEastAsia" w:cs="宋体"/>
                <w:kern w:val="0"/>
                <w:szCs w:val="21"/>
              </w:rPr>
            </w:pPr>
            <w:r w:rsidRPr="0011776B">
              <w:rPr>
                <w:rFonts w:asciiTheme="minorEastAsia" w:hAnsiTheme="minorEastAsia" w:cs="宋体" w:hint="eastAsia"/>
                <w:kern w:val="0"/>
                <w:szCs w:val="21"/>
              </w:rPr>
              <w:t>现场查验。未按要求制定保洁计划扣</w:t>
            </w:r>
            <w:r w:rsidRPr="0011776B">
              <w:rPr>
                <w:rFonts w:asciiTheme="minorEastAsia" w:hAnsiTheme="minorEastAsia" w:cs="Calibri"/>
                <w:kern w:val="0"/>
                <w:szCs w:val="21"/>
              </w:rPr>
              <w:t>0.1</w:t>
            </w:r>
            <w:r w:rsidRPr="0011776B">
              <w:rPr>
                <w:rFonts w:asciiTheme="minorEastAsia" w:hAnsiTheme="minorEastAsia" w:cs="宋体" w:hint="eastAsia"/>
                <w:kern w:val="0"/>
                <w:szCs w:val="21"/>
              </w:rPr>
              <w:t>分；未认真落实保洁工作计划扣</w:t>
            </w:r>
            <w:r w:rsidRPr="0011776B">
              <w:rPr>
                <w:rFonts w:asciiTheme="minorEastAsia" w:hAnsiTheme="minorEastAsia" w:cs="Calibri"/>
                <w:kern w:val="0"/>
                <w:szCs w:val="21"/>
              </w:rPr>
              <w:t>0.1</w:t>
            </w:r>
            <w:r w:rsidRPr="0011776B">
              <w:rPr>
                <w:rFonts w:asciiTheme="minorEastAsia" w:hAnsiTheme="minorEastAsia" w:cs="宋体" w:hint="eastAsia"/>
                <w:kern w:val="0"/>
                <w:szCs w:val="21"/>
              </w:rPr>
              <w:t>分；保洁现场工具乱放置扣</w:t>
            </w:r>
            <w:r w:rsidRPr="0011776B">
              <w:rPr>
                <w:rFonts w:asciiTheme="minorEastAsia" w:hAnsiTheme="minorEastAsia" w:cs="Calibri"/>
                <w:kern w:val="0"/>
                <w:szCs w:val="21"/>
              </w:rPr>
              <w:t>0.1</w:t>
            </w:r>
            <w:r w:rsidRPr="0011776B">
              <w:rPr>
                <w:rFonts w:asciiTheme="minorEastAsia" w:hAnsiTheme="minorEastAsia" w:cs="宋体" w:hint="eastAsia"/>
                <w:kern w:val="0"/>
                <w:szCs w:val="21"/>
              </w:rPr>
              <w:t>分；未配备必要安全作业工具存在高</w:t>
            </w:r>
            <w:proofErr w:type="gramStart"/>
            <w:r w:rsidRPr="0011776B">
              <w:rPr>
                <w:rFonts w:asciiTheme="minorEastAsia" w:hAnsiTheme="minorEastAsia" w:cs="宋体" w:hint="eastAsia"/>
                <w:kern w:val="0"/>
                <w:szCs w:val="21"/>
              </w:rPr>
              <w:t>坠风险扣</w:t>
            </w:r>
            <w:proofErr w:type="gramEnd"/>
            <w:r w:rsidRPr="0011776B">
              <w:rPr>
                <w:rFonts w:asciiTheme="minorEastAsia" w:hAnsiTheme="minorEastAsia" w:cs="Calibri"/>
                <w:kern w:val="0"/>
                <w:szCs w:val="21"/>
              </w:rPr>
              <w:t>0.1</w:t>
            </w:r>
            <w:r w:rsidRPr="0011776B">
              <w:rPr>
                <w:rFonts w:asciiTheme="minorEastAsia" w:hAnsiTheme="minorEastAsia" w:cs="宋体" w:hint="eastAsia"/>
                <w:kern w:val="0"/>
                <w:szCs w:val="21"/>
              </w:rPr>
              <w:t>分；卫生间发生长流水或设备设施损坏报修不及时扣</w:t>
            </w:r>
            <w:r w:rsidRPr="0011776B">
              <w:rPr>
                <w:rFonts w:asciiTheme="minorEastAsia" w:hAnsiTheme="minorEastAsia" w:cs="Calibri"/>
                <w:kern w:val="0"/>
                <w:szCs w:val="21"/>
              </w:rPr>
              <w:t>0.5</w:t>
            </w:r>
            <w:r w:rsidRPr="0011776B">
              <w:rPr>
                <w:rFonts w:asciiTheme="minorEastAsia" w:hAnsiTheme="minorEastAsia" w:cs="宋体" w:hint="eastAsia"/>
                <w:kern w:val="0"/>
                <w:szCs w:val="21"/>
              </w:rPr>
              <w:t>分；垃圾未及时处理造成堆积扣</w:t>
            </w:r>
            <w:r w:rsidRPr="0011776B">
              <w:rPr>
                <w:rFonts w:asciiTheme="minorEastAsia" w:hAnsiTheme="minorEastAsia" w:cs="Calibri"/>
                <w:kern w:val="0"/>
                <w:szCs w:val="21"/>
              </w:rPr>
              <w:t>0.5</w:t>
            </w:r>
            <w:r w:rsidRPr="0011776B">
              <w:rPr>
                <w:rFonts w:asciiTheme="minorEastAsia" w:hAnsiTheme="minorEastAsia" w:cs="宋体" w:hint="eastAsia"/>
                <w:kern w:val="0"/>
                <w:szCs w:val="21"/>
              </w:rPr>
              <w:t>分；未按所在地的分类要求，分类投放有差错的扣</w:t>
            </w:r>
            <w:r w:rsidRPr="0011776B">
              <w:rPr>
                <w:rFonts w:asciiTheme="minorEastAsia" w:hAnsiTheme="minorEastAsia" w:cs="Calibri"/>
                <w:kern w:val="0"/>
                <w:szCs w:val="21"/>
              </w:rPr>
              <w:t>0.1</w:t>
            </w:r>
            <w:r w:rsidRPr="0011776B">
              <w:rPr>
                <w:rFonts w:asciiTheme="minorEastAsia" w:hAnsiTheme="minorEastAsia" w:cs="宋体" w:hint="eastAsia"/>
                <w:kern w:val="0"/>
                <w:szCs w:val="21"/>
              </w:rPr>
              <w:t>分；特殊场所或楼内设备因缺乏沟通机制或协调不畅，产生积尘未除现象扣</w:t>
            </w:r>
            <w:r w:rsidRPr="0011776B">
              <w:rPr>
                <w:rFonts w:asciiTheme="minorEastAsia" w:hAnsiTheme="minorEastAsia" w:cs="Calibri"/>
                <w:kern w:val="0"/>
                <w:szCs w:val="21"/>
              </w:rPr>
              <w:t>0.5</w:t>
            </w:r>
            <w:r w:rsidRPr="0011776B">
              <w:rPr>
                <w:rFonts w:asciiTheme="minorEastAsia" w:hAnsiTheme="minorEastAsia" w:cs="宋体" w:hint="eastAsia"/>
                <w:kern w:val="0"/>
                <w:szCs w:val="21"/>
              </w:rPr>
              <w:t>分。</w:t>
            </w:r>
          </w:p>
        </w:tc>
      </w:tr>
    </w:tbl>
    <w:p w14:paraId="3021EEFD" w14:textId="77777777" w:rsidR="005D34F8" w:rsidRDefault="005D34F8" w:rsidP="005D34F8">
      <w:r>
        <w:br w:type="page"/>
      </w:r>
    </w:p>
    <w:p w14:paraId="20DA211A" w14:textId="77777777" w:rsidR="005D34F8" w:rsidRPr="0011776B" w:rsidRDefault="005D34F8" w:rsidP="005D34F8">
      <w:pPr>
        <w:widowControl/>
        <w:spacing w:line="360" w:lineRule="auto"/>
        <w:jc w:val="center"/>
      </w:pPr>
      <w:r w:rsidRPr="001564BF">
        <w:rPr>
          <w:rFonts w:ascii="黑体" w:eastAsia="黑体" w:hAnsi="黑体"/>
        </w:rPr>
        <w:lastRenderedPageBreak/>
        <w:t>表</w:t>
      </w:r>
      <w:r w:rsidRPr="001564BF">
        <w:rPr>
          <w:rFonts w:ascii="黑体" w:eastAsia="黑体" w:hAnsi="黑体" w:hint="eastAsia"/>
        </w:rPr>
        <w:t>A</w:t>
      </w:r>
      <w:r w:rsidRPr="001564BF">
        <w:rPr>
          <w:rFonts w:ascii="黑体" w:eastAsia="黑体" w:hAnsi="黑体" w:cs="Calibri"/>
          <w:kern w:val="0"/>
          <w:szCs w:val="21"/>
        </w:rPr>
        <w:t>.1 等学校学生公寓星级管理服务</w:t>
      </w:r>
      <w:proofErr w:type="gramStart"/>
      <w:r w:rsidRPr="001564BF">
        <w:rPr>
          <w:rFonts w:ascii="黑体" w:eastAsia="黑体" w:hAnsi="黑体" w:cs="Calibri"/>
          <w:kern w:val="0"/>
          <w:szCs w:val="21"/>
        </w:rPr>
        <w:t>评价赋分规则</w:t>
      </w:r>
      <w:proofErr w:type="gramEnd"/>
      <w:r w:rsidRPr="0011776B">
        <w:rPr>
          <w:rFonts w:ascii="黑体" w:eastAsia="黑体" w:hAnsi="黑体" w:hint="eastAsia"/>
        </w:rPr>
        <w:t>（续）</w:t>
      </w:r>
    </w:p>
    <w:tbl>
      <w:tblPr>
        <w:tblStyle w:val="aff0"/>
        <w:tblW w:w="14175" w:type="dxa"/>
        <w:tblLook w:val="04A0" w:firstRow="1" w:lastRow="0" w:firstColumn="1" w:lastColumn="0" w:noHBand="0" w:noVBand="1"/>
      </w:tblPr>
      <w:tblGrid>
        <w:gridCol w:w="6306"/>
        <w:gridCol w:w="1002"/>
        <w:gridCol w:w="860"/>
        <w:gridCol w:w="6007"/>
      </w:tblGrid>
      <w:tr w:rsidR="005D34F8" w:rsidRPr="0011776B" w14:paraId="7EE06F88" w14:textId="77777777" w:rsidTr="005D34F8">
        <w:trPr>
          <w:trHeight w:val="531"/>
        </w:trPr>
        <w:tc>
          <w:tcPr>
            <w:tcW w:w="6306" w:type="dxa"/>
            <w:vAlign w:val="center"/>
          </w:tcPr>
          <w:p w14:paraId="6B3496F8" w14:textId="77777777" w:rsidR="005D34F8" w:rsidRPr="0011776B" w:rsidRDefault="005D34F8" w:rsidP="005D34F8">
            <w:pPr>
              <w:widowControl/>
              <w:jc w:val="center"/>
              <w:rPr>
                <w:rFonts w:ascii="黑体" w:eastAsia="黑体" w:hAnsi="黑体" w:cs="宋体"/>
                <w:kern w:val="0"/>
                <w:szCs w:val="21"/>
              </w:rPr>
            </w:pPr>
            <w:r w:rsidRPr="0011776B">
              <w:rPr>
                <w:rFonts w:ascii="宋体" w:eastAsia="宋体" w:hAnsi="宋体" w:cs="宋体" w:hint="eastAsia"/>
                <w:bCs/>
                <w:kern w:val="0"/>
                <w:szCs w:val="21"/>
              </w:rPr>
              <w:t>正文章节</w:t>
            </w:r>
          </w:p>
        </w:tc>
        <w:tc>
          <w:tcPr>
            <w:tcW w:w="1002" w:type="dxa"/>
            <w:vAlign w:val="center"/>
          </w:tcPr>
          <w:p w14:paraId="5B908E98" w14:textId="77777777" w:rsidR="005D34F8" w:rsidRPr="0011776B" w:rsidRDefault="005D34F8" w:rsidP="005D34F8">
            <w:pPr>
              <w:widowControl/>
              <w:jc w:val="center"/>
              <w:rPr>
                <w:rFonts w:asciiTheme="minorEastAsia" w:hAnsiTheme="minorEastAsia" w:cs="Calibri"/>
                <w:kern w:val="0"/>
                <w:szCs w:val="21"/>
              </w:rPr>
            </w:pPr>
            <w:r w:rsidRPr="0011776B">
              <w:rPr>
                <w:rFonts w:asciiTheme="minorEastAsia" w:hAnsiTheme="minorEastAsia" w:cs="宋体" w:hint="eastAsia"/>
                <w:kern w:val="0"/>
                <w:szCs w:val="21"/>
              </w:rPr>
              <w:t>基础分</w:t>
            </w:r>
          </w:p>
        </w:tc>
        <w:tc>
          <w:tcPr>
            <w:tcW w:w="860" w:type="dxa"/>
            <w:vAlign w:val="center"/>
          </w:tcPr>
          <w:p w14:paraId="53BB49A4" w14:textId="77777777" w:rsidR="005D34F8" w:rsidRPr="0011776B" w:rsidRDefault="005D34F8" w:rsidP="005D34F8">
            <w:pPr>
              <w:widowControl/>
              <w:jc w:val="center"/>
              <w:rPr>
                <w:rFonts w:ascii="Calibri" w:eastAsia="宋体" w:hAnsi="Calibri" w:cs="Calibri"/>
                <w:kern w:val="0"/>
                <w:szCs w:val="21"/>
              </w:rPr>
            </w:pPr>
            <w:r w:rsidRPr="0011776B">
              <w:rPr>
                <w:rFonts w:ascii="宋体" w:eastAsia="宋体" w:hAnsi="宋体" w:cs="宋体" w:hint="eastAsia"/>
                <w:kern w:val="0"/>
                <w:szCs w:val="21"/>
              </w:rPr>
              <w:t>加分</w:t>
            </w:r>
          </w:p>
        </w:tc>
        <w:tc>
          <w:tcPr>
            <w:tcW w:w="6007" w:type="dxa"/>
            <w:vAlign w:val="center"/>
          </w:tcPr>
          <w:p w14:paraId="5304EC0C" w14:textId="77777777" w:rsidR="005D34F8" w:rsidRPr="0011776B" w:rsidRDefault="005D34F8" w:rsidP="005D34F8">
            <w:pPr>
              <w:jc w:val="center"/>
              <w:rPr>
                <w:rFonts w:asciiTheme="minorEastAsia" w:hAnsiTheme="minorEastAsia" w:cs="宋体"/>
                <w:kern w:val="0"/>
                <w:szCs w:val="21"/>
              </w:rPr>
            </w:pPr>
            <w:r w:rsidRPr="0011776B">
              <w:rPr>
                <w:rFonts w:asciiTheme="minorEastAsia" w:hAnsiTheme="minorEastAsia" w:cs="宋体" w:hint="eastAsia"/>
                <w:bCs/>
                <w:kern w:val="0"/>
                <w:szCs w:val="21"/>
              </w:rPr>
              <w:t>评价方式及</w:t>
            </w:r>
            <w:proofErr w:type="gramStart"/>
            <w:r w:rsidRPr="0011776B">
              <w:rPr>
                <w:rFonts w:asciiTheme="minorEastAsia" w:hAnsiTheme="minorEastAsia" w:cs="宋体" w:hint="eastAsia"/>
                <w:bCs/>
                <w:kern w:val="0"/>
                <w:szCs w:val="21"/>
              </w:rPr>
              <w:t>赋分办法</w:t>
            </w:r>
            <w:proofErr w:type="gramEnd"/>
          </w:p>
        </w:tc>
      </w:tr>
      <w:tr w:rsidR="005D34F8" w:rsidRPr="0011776B" w14:paraId="276AF3DA" w14:textId="77777777" w:rsidTr="005D34F8">
        <w:trPr>
          <w:trHeight w:val="1257"/>
        </w:trPr>
        <w:tc>
          <w:tcPr>
            <w:tcW w:w="6306" w:type="dxa"/>
            <w:vAlign w:val="center"/>
            <w:hideMark/>
          </w:tcPr>
          <w:p w14:paraId="0323B92F" w14:textId="77777777" w:rsidR="005D34F8" w:rsidRPr="0011776B" w:rsidRDefault="005D34F8" w:rsidP="005D34F8">
            <w:pPr>
              <w:widowControl/>
              <w:rPr>
                <w:rFonts w:ascii="黑体" w:eastAsia="黑体" w:hAnsi="黑体" w:cs="宋体"/>
                <w:kern w:val="0"/>
                <w:szCs w:val="21"/>
              </w:rPr>
            </w:pPr>
            <w:r w:rsidRPr="0011776B">
              <w:rPr>
                <w:rFonts w:ascii="黑体" w:eastAsia="黑体" w:hAnsi="黑体" w:cs="宋体" w:hint="eastAsia"/>
                <w:kern w:val="0"/>
                <w:szCs w:val="21"/>
              </w:rPr>
              <w:t>7.4.3</w:t>
            </w:r>
            <w:r w:rsidRPr="0011776B">
              <w:rPr>
                <w:rFonts w:ascii="黑体" w:eastAsia="黑体" w:hAnsi="黑体" w:cs="宋体"/>
                <w:kern w:val="0"/>
                <w:szCs w:val="21"/>
              </w:rPr>
              <w:t xml:space="preserve"> </w:t>
            </w:r>
            <w:r w:rsidRPr="0011776B">
              <w:rPr>
                <w:rFonts w:ascii="宋体" w:eastAsia="宋体" w:hAnsi="宋体" w:cs="宋体" w:hint="eastAsia"/>
                <w:kern w:val="0"/>
                <w:szCs w:val="21"/>
              </w:rPr>
              <w:t>公共场所门、窗、玻璃应保持洁净明亮，门厅、楼道、楼梯道整洁；公共卫生间、盥洗室、浴室应保持清洁、无污迹、异味、积水，卫生洁具无尿碱，镜面、台面、水龙头、洗手池、拖布池等保持洁净；无积垢、积尘、蜘蛛网。</w:t>
            </w:r>
          </w:p>
        </w:tc>
        <w:tc>
          <w:tcPr>
            <w:tcW w:w="1002" w:type="dxa"/>
            <w:vAlign w:val="center"/>
            <w:hideMark/>
          </w:tcPr>
          <w:p w14:paraId="0C83EE75" w14:textId="77777777" w:rsidR="005D34F8" w:rsidRPr="0011776B" w:rsidRDefault="005D34F8" w:rsidP="005D34F8">
            <w:pPr>
              <w:widowControl/>
              <w:jc w:val="center"/>
              <w:rPr>
                <w:rFonts w:asciiTheme="minorEastAsia" w:hAnsiTheme="minorEastAsia" w:cs="Calibri"/>
                <w:kern w:val="0"/>
                <w:szCs w:val="21"/>
              </w:rPr>
            </w:pPr>
            <w:r w:rsidRPr="0011776B">
              <w:rPr>
                <w:rFonts w:asciiTheme="minorEastAsia" w:hAnsiTheme="minorEastAsia" w:cs="Calibri"/>
                <w:kern w:val="0"/>
                <w:szCs w:val="21"/>
              </w:rPr>
              <w:t>1.5</w:t>
            </w:r>
          </w:p>
        </w:tc>
        <w:tc>
          <w:tcPr>
            <w:tcW w:w="860" w:type="dxa"/>
            <w:vAlign w:val="center"/>
            <w:hideMark/>
          </w:tcPr>
          <w:p w14:paraId="3C5FC2B1" w14:textId="77777777" w:rsidR="005D34F8" w:rsidRPr="0011776B" w:rsidRDefault="005D34F8" w:rsidP="005D34F8">
            <w:pPr>
              <w:widowControl/>
              <w:jc w:val="center"/>
              <w:rPr>
                <w:rFonts w:ascii="Calibri" w:eastAsia="宋体" w:hAnsi="Calibri" w:cs="Calibri"/>
                <w:kern w:val="0"/>
                <w:szCs w:val="21"/>
              </w:rPr>
            </w:pPr>
          </w:p>
        </w:tc>
        <w:tc>
          <w:tcPr>
            <w:tcW w:w="6007" w:type="dxa"/>
            <w:vAlign w:val="center"/>
            <w:hideMark/>
          </w:tcPr>
          <w:p w14:paraId="40BCD602" w14:textId="77777777" w:rsidR="005D34F8" w:rsidRPr="0011776B" w:rsidRDefault="005D34F8" w:rsidP="005D34F8">
            <w:pPr>
              <w:widowControl/>
              <w:rPr>
                <w:rFonts w:asciiTheme="minorEastAsia" w:hAnsiTheme="minorEastAsia" w:cs="宋体"/>
                <w:kern w:val="0"/>
                <w:szCs w:val="21"/>
              </w:rPr>
            </w:pPr>
            <w:r w:rsidRPr="0011776B">
              <w:rPr>
                <w:rFonts w:asciiTheme="minorEastAsia" w:hAnsiTheme="minorEastAsia" w:cs="宋体" w:hint="eastAsia"/>
                <w:kern w:val="0"/>
                <w:szCs w:val="21"/>
              </w:rPr>
              <w:t>现场查验。公共区域保洁服务质量存在明显质量问题扣</w:t>
            </w:r>
            <w:r w:rsidRPr="0011776B">
              <w:rPr>
                <w:rFonts w:asciiTheme="minorEastAsia" w:hAnsiTheme="minorEastAsia" w:cs="Calibri"/>
                <w:kern w:val="0"/>
                <w:szCs w:val="21"/>
              </w:rPr>
              <w:t>1</w:t>
            </w:r>
            <w:r w:rsidRPr="0011776B">
              <w:rPr>
                <w:rFonts w:asciiTheme="minorEastAsia" w:hAnsiTheme="minorEastAsia" w:cs="宋体" w:hint="eastAsia"/>
                <w:kern w:val="0"/>
                <w:szCs w:val="21"/>
              </w:rPr>
              <w:t>分；其他一项扣</w:t>
            </w:r>
            <w:r w:rsidRPr="0011776B">
              <w:rPr>
                <w:rFonts w:asciiTheme="minorEastAsia" w:hAnsiTheme="minorEastAsia" w:cs="Calibri"/>
                <w:kern w:val="0"/>
                <w:szCs w:val="21"/>
              </w:rPr>
              <w:t>0.1</w:t>
            </w:r>
            <w:r w:rsidRPr="0011776B">
              <w:rPr>
                <w:rFonts w:asciiTheme="minorEastAsia" w:hAnsiTheme="minorEastAsia" w:cs="宋体" w:hint="eastAsia"/>
                <w:kern w:val="0"/>
                <w:szCs w:val="21"/>
              </w:rPr>
              <w:t>分。</w:t>
            </w:r>
          </w:p>
        </w:tc>
      </w:tr>
      <w:tr w:rsidR="005D34F8" w:rsidRPr="0011776B" w14:paraId="38375C3C" w14:textId="77777777" w:rsidTr="005D34F8">
        <w:trPr>
          <w:trHeight w:val="552"/>
        </w:trPr>
        <w:tc>
          <w:tcPr>
            <w:tcW w:w="6306" w:type="dxa"/>
            <w:vAlign w:val="center"/>
            <w:hideMark/>
          </w:tcPr>
          <w:p w14:paraId="4D19C5F7" w14:textId="77777777" w:rsidR="005D34F8" w:rsidRPr="0011776B" w:rsidRDefault="005D34F8" w:rsidP="005D34F8">
            <w:pPr>
              <w:widowControl/>
              <w:rPr>
                <w:rFonts w:ascii="黑体" w:eastAsia="黑体" w:hAnsi="黑体" w:cs="宋体"/>
                <w:kern w:val="0"/>
                <w:szCs w:val="21"/>
              </w:rPr>
            </w:pPr>
            <w:r w:rsidRPr="0011776B">
              <w:rPr>
                <w:rFonts w:ascii="黑体" w:eastAsia="黑体" w:hAnsi="黑体" w:cs="宋体" w:hint="eastAsia"/>
                <w:kern w:val="0"/>
                <w:szCs w:val="21"/>
              </w:rPr>
              <w:t>7.5 鼠虫和致病微生物消杀</w:t>
            </w:r>
          </w:p>
        </w:tc>
        <w:tc>
          <w:tcPr>
            <w:tcW w:w="1002" w:type="dxa"/>
            <w:shd w:val="clear" w:color="auto" w:fill="auto"/>
            <w:vAlign w:val="center"/>
            <w:hideMark/>
          </w:tcPr>
          <w:p w14:paraId="70CC716A" w14:textId="77777777" w:rsidR="005D34F8" w:rsidRPr="0011776B" w:rsidRDefault="005D34F8" w:rsidP="005D34F8">
            <w:pPr>
              <w:widowControl/>
              <w:jc w:val="center"/>
              <w:rPr>
                <w:rFonts w:asciiTheme="minorEastAsia" w:hAnsiTheme="minorEastAsia" w:cs="Calibri"/>
                <w:kern w:val="0"/>
                <w:szCs w:val="21"/>
              </w:rPr>
            </w:pPr>
            <w:r w:rsidRPr="0011776B">
              <w:rPr>
                <w:rFonts w:asciiTheme="minorEastAsia" w:hAnsiTheme="minorEastAsia" w:cs="Calibri"/>
                <w:kern w:val="0"/>
                <w:szCs w:val="21"/>
              </w:rPr>
              <w:t>2</w:t>
            </w:r>
          </w:p>
        </w:tc>
        <w:tc>
          <w:tcPr>
            <w:tcW w:w="860" w:type="dxa"/>
            <w:shd w:val="clear" w:color="auto" w:fill="auto"/>
            <w:vAlign w:val="center"/>
            <w:hideMark/>
          </w:tcPr>
          <w:p w14:paraId="6E27E3CB" w14:textId="77777777" w:rsidR="005D34F8" w:rsidRPr="0011776B" w:rsidRDefault="005D34F8" w:rsidP="005D34F8">
            <w:pPr>
              <w:widowControl/>
              <w:jc w:val="center"/>
              <w:rPr>
                <w:rFonts w:ascii="Calibri" w:eastAsia="宋体" w:hAnsi="Calibri" w:cs="Calibri"/>
                <w:kern w:val="0"/>
                <w:szCs w:val="21"/>
              </w:rPr>
            </w:pPr>
          </w:p>
        </w:tc>
        <w:tc>
          <w:tcPr>
            <w:tcW w:w="6007" w:type="dxa"/>
            <w:vAlign w:val="center"/>
            <w:hideMark/>
          </w:tcPr>
          <w:p w14:paraId="0B5ADF5B" w14:textId="77777777" w:rsidR="005D34F8" w:rsidRPr="0011776B" w:rsidRDefault="005D34F8" w:rsidP="005D34F8">
            <w:pPr>
              <w:widowControl/>
              <w:rPr>
                <w:rFonts w:asciiTheme="minorEastAsia" w:hAnsiTheme="minorEastAsia" w:cs="Calibri"/>
                <w:kern w:val="0"/>
                <w:szCs w:val="21"/>
              </w:rPr>
            </w:pPr>
            <w:r w:rsidRPr="0011776B">
              <w:rPr>
                <w:rFonts w:asciiTheme="minorEastAsia" w:hAnsiTheme="minorEastAsia" w:cs="Calibri"/>
                <w:kern w:val="0"/>
                <w:szCs w:val="21"/>
              </w:rPr>
              <w:t xml:space="preserve">　</w:t>
            </w:r>
          </w:p>
        </w:tc>
      </w:tr>
      <w:tr w:rsidR="005D34F8" w:rsidRPr="0011776B" w14:paraId="60D9DD78" w14:textId="77777777" w:rsidTr="005D34F8">
        <w:trPr>
          <w:trHeight w:val="1692"/>
        </w:trPr>
        <w:tc>
          <w:tcPr>
            <w:tcW w:w="6306" w:type="dxa"/>
            <w:vAlign w:val="center"/>
            <w:hideMark/>
          </w:tcPr>
          <w:p w14:paraId="3EDA29C9" w14:textId="77777777" w:rsidR="005D34F8" w:rsidRPr="0011776B" w:rsidRDefault="005D34F8" w:rsidP="005D34F8">
            <w:pPr>
              <w:widowControl/>
              <w:rPr>
                <w:rFonts w:ascii="黑体" w:eastAsia="黑体" w:hAnsi="黑体" w:cs="宋体"/>
                <w:kern w:val="0"/>
                <w:szCs w:val="21"/>
              </w:rPr>
            </w:pPr>
            <w:r w:rsidRPr="0011776B">
              <w:rPr>
                <w:rFonts w:ascii="黑体" w:eastAsia="黑体" w:hAnsi="黑体" w:cs="宋体" w:hint="eastAsia"/>
                <w:kern w:val="0"/>
                <w:szCs w:val="21"/>
              </w:rPr>
              <w:t>7.5.1</w:t>
            </w:r>
            <w:r w:rsidRPr="0011776B">
              <w:rPr>
                <w:rFonts w:ascii="黑体" w:eastAsia="黑体" w:hAnsi="黑体" w:cs="宋体"/>
                <w:kern w:val="0"/>
                <w:szCs w:val="21"/>
              </w:rPr>
              <w:t xml:space="preserve"> </w:t>
            </w:r>
            <w:r w:rsidRPr="0011776B">
              <w:rPr>
                <w:rFonts w:ascii="宋体" w:eastAsia="宋体" w:hAnsi="宋体" w:cs="宋体" w:hint="eastAsia"/>
                <w:kern w:val="0"/>
                <w:szCs w:val="21"/>
              </w:rPr>
              <w:t>在公寓</w:t>
            </w:r>
            <w:proofErr w:type="gramStart"/>
            <w:r w:rsidRPr="0011776B">
              <w:rPr>
                <w:rFonts w:ascii="宋体" w:eastAsia="宋体" w:hAnsi="宋体" w:cs="宋体" w:hint="eastAsia"/>
                <w:kern w:val="0"/>
                <w:szCs w:val="21"/>
              </w:rPr>
              <w:t>楼安排</w:t>
            </w:r>
            <w:proofErr w:type="gramEnd"/>
            <w:r w:rsidRPr="0011776B">
              <w:rPr>
                <w:rFonts w:ascii="宋体" w:eastAsia="宋体" w:hAnsi="宋体" w:cs="宋体" w:hint="eastAsia"/>
                <w:kern w:val="0"/>
                <w:szCs w:val="21"/>
              </w:rPr>
              <w:t>开展鼠害虫害和致病微生物（尤其是公共卫生间、盥洗室、浴室）的消杀工作。若需要楼区工作人员具体实施的，应编制相关作业指导书。配备必要的专用消杀工具。有关人员需经岗前培训，应熟悉药品配比和使用要求、使用区域、使用频次、危害防护等事项。</w:t>
            </w:r>
          </w:p>
        </w:tc>
        <w:tc>
          <w:tcPr>
            <w:tcW w:w="1002" w:type="dxa"/>
            <w:vAlign w:val="center"/>
            <w:hideMark/>
          </w:tcPr>
          <w:p w14:paraId="5281E281" w14:textId="77777777" w:rsidR="005D34F8" w:rsidRPr="0011776B" w:rsidRDefault="005D34F8" w:rsidP="005D34F8">
            <w:pPr>
              <w:widowControl/>
              <w:jc w:val="center"/>
              <w:rPr>
                <w:rFonts w:asciiTheme="minorEastAsia" w:hAnsiTheme="minorEastAsia" w:cs="Calibri"/>
                <w:kern w:val="0"/>
                <w:szCs w:val="21"/>
              </w:rPr>
            </w:pPr>
            <w:r w:rsidRPr="0011776B">
              <w:rPr>
                <w:rFonts w:asciiTheme="minorEastAsia" w:hAnsiTheme="minorEastAsia" w:cs="Calibri"/>
                <w:kern w:val="0"/>
                <w:szCs w:val="21"/>
              </w:rPr>
              <w:t>0.5</w:t>
            </w:r>
          </w:p>
        </w:tc>
        <w:tc>
          <w:tcPr>
            <w:tcW w:w="860" w:type="dxa"/>
            <w:vAlign w:val="center"/>
            <w:hideMark/>
          </w:tcPr>
          <w:p w14:paraId="5BDB4A93" w14:textId="77777777" w:rsidR="005D34F8" w:rsidRPr="0011776B" w:rsidRDefault="005D34F8" w:rsidP="005D34F8">
            <w:pPr>
              <w:widowControl/>
              <w:jc w:val="center"/>
              <w:rPr>
                <w:rFonts w:ascii="Calibri" w:eastAsia="宋体" w:hAnsi="Calibri" w:cs="Calibri"/>
                <w:kern w:val="0"/>
                <w:szCs w:val="21"/>
              </w:rPr>
            </w:pPr>
          </w:p>
        </w:tc>
        <w:tc>
          <w:tcPr>
            <w:tcW w:w="6007" w:type="dxa"/>
            <w:vAlign w:val="center"/>
            <w:hideMark/>
          </w:tcPr>
          <w:p w14:paraId="06C8CFD5" w14:textId="77777777" w:rsidR="005D34F8" w:rsidRPr="0011776B" w:rsidRDefault="005D34F8" w:rsidP="005D34F8">
            <w:pPr>
              <w:widowControl/>
              <w:rPr>
                <w:rFonts w:asciiTheme="minorEastAsia" w:hAnsiTheme="minorEastAsia" w:cs="宋体"/>
                <w:kern w:val="0"/>
                <w:szCs w:val="21"/>
              </w:rPr>
            </w:pPr>
            <w:r w:rsidRPr="0011776B">
              <w:rPr>
                <w:rFonts w:asciiTheme="minorEastAsia" w:hAnsiTheme="minorEastAsia" w:cs="宋体" w:hint="eastAsia"/>
                <w:kern w:val="0"/>
                <w:szCs w:val="21"/>
              </w:rPr>
              <w:t>查阅相关资料和问询。未编制年度消杀工作计划扣</w:t>
            </w:r>
            <w:r w:rsidRPr="0011776B">
              <w:rPr>
                <w:rFonts w:asciiTheme="minorEastAsia" w:hAnsiTheme="minorEastAsia" w:cs="Calibri"/>
                <w:kern w:val="0"/>
                <w:szCs w:val="21"/>
              </w:rPr>
              <w:t>0.2</w:t>
            </w:r>
            <w:r w:rsidRPr="0011776B">
              <w:rPr>
                <w:rFonts w:asciiTheme="minorEastAsia" w:hAnsiTheme="minorEastAsia" w:cs="宋体" w:hint="eastAsia"/>
                <w:kern w:val="0"/>
                <w:szCs w:val="21"/>
              </w:rPr>
              <w:t>分；有计划未全部实施扣</w:t>
            </w:r>
            <w:r w:rsidRPr="0011776B">
              <w:rPr>
                <w:rFonts w:asciiTheme="minorEastAsia" w:hAnsiTheme="minorEastAsia" w:cs="Calibri"/>
                <w:kern w:val="0"/>
                <w:szCs w:val="21"/>
              </w:rPr>
              <w:t>0.1</w:t>
            </w:r>
            <w:r w:rsidRPr="0011776B">
              <w:rPr>
                <w:rFonts w:asciiTheme="minorEastAsia" w:hAnsiTheme="minorEastAsia" w:cs="宋体" w:hint="eastAsia"/>
                <w:kern w:val="0"/>
                <w:szCs w:val="21"/>
              </w:rPr>
              <w:t>分；若需要楼区工作人员具体实施的，未能提供相关作业指导书的扣0.5分，楼区工作人员对使用要求不熟悉的扣0.2份；若需委托第三方的，无合同扣</w:t>
            </w:r>
            <w:r w:rsidRPr="0011776B">
              <w:rPr>
                <w:rFonts w:asciiTheme="minorEastAsia" w:hAnsiTheme="minorEastAsia" w:cs="Calibri"/>
                <w:kern w:val="0"/>
                <w:szCs w:val="21"/>
              </w:rPr>
              <w:t>0.5</w:t>
            </w:r>
            <w:r w:rsidRPr="0011776B">
              <w:rPr>
                <w:rFonts w:asciiTheme="minorEastAsia" w:hAnsiTheme="minorEastAsia" w:cs="宋体" w:hint="eastAsia"/>
                <w:kern w:val="0"/>
                <w:szCs w:val="21"/>
              </w:rPr>
              <w:t>分。</w:t>
            </w:r>
            <w:r w:rsidRPr="0011776B">
              <w:rPr>
                <w:rFonts w:asciiTheme="minorEastAsia" w:hAnsiTheme="minorEastAsia" w:cs="Calibri"/>
                <w:kern w:val="0"/>
                <w:szCs w:val="21"/>
              </w:rPr>
              <w:t xml:space="preserve"> </w:t>
            </w:r>
          </w:p>
        </w:tc>
      </w:tr>
      <w:tr w:rsidR="005D34F8" w:rsidRPr="0011776B" w14:paraId="10E49341" w14:textId="77777777" w:rsidTr="005D34F8">
        <w:trPr>
          <w:trHeight w:val="695"/>
        </w:trPr>
        <w:tc>
          <w:tcPr>
            <w:tcW w:w="6306" w:type="dxa"/>
            <w:vAlign w:val="center"/>
            <w:hideMark/>
          </w:tcPr>
          <w:p w14:paraId="21121C30" w14:textId="77777777" w:rsidR="005D34F8" w:rsidRPr="0011776B" w:rsidRDefault="005D34F8" w:rsidP="005D34F8">
            <w:pPr>
              <w:widowControl/>
              <w:rPr>
                <w:rFonts w:ascii="黑体" w:eastAsia="黑体" w:hAnsi="黑体" w:cs="宋体"/>
                <w:kern w:val="0"/>
                <w:szCs w:val="21"/>
              </w:rPr>
            </w:pPr>
            <w:r w:rsidRPr="0011776B">
              <w:rPr>
                <w:rFonts w:ascii="黑体" w:eastAsia="黑体" w:hAnsi="黑体" w:cs="宋体" w:hint="eastAsia"/>
                <w:kern w:val="0"/>
                <w:szCs w:val="21"/>
              </w:rPr>
              <w:t>7.5.2</w:t>
            </w:r>
            <w:r w:rsidRPr="0011776B">
              <w:rPr>
                <w:rFonts w:ascii="宋体" w:eastAsia="宋体" w:hAnsi="宋体" w:cs="宋体" w:hint="eastAsia"/>
                <w:kern w:val="0"/>
                <w:szCs w:val="21"/>
              </w:rPr>
              <w:t xml:space="preserve"> 疫情情况下的</w:t>
            </w:r>
            <w:proofErr w:type="gramStart"/>
            <w:r w:rsidRPr="0011776B">
              <w:rPr>
                <w:rFonts w:ascii="宋体" w:eastAsia="宋体" w:hAnsi="宋体" w:cs="宋体" w:hint="eastAsia"/>
                <w:kern w:val="0"/>
                <w:szCs w:val="21"/>
              </w:rPr>
              <w:t>消杀按所在地</w:t>
            </w:r>
            <w:proofErr w:type="gramEnd"/>
            <w:r w:rsidRPr="0011776B">
              <w:rPr>
                <w:rFonts w:ascii="宋体" w:eastAsia="宋体" w:hAnsi="宋体" w:cs="宋体" w:hint="eastAsia"/>
                <w:kern w:val="0"/>
                <w:szCs w:val="21"/>
              </w:rPr>
              <w:t>防疫部门和学校的部署的要求开展。</w:t>
            </w:r>
          </w:p>
        </w:tc>
        <w:tc>
          <w:tcPr>
            <w:tcW w:w="1002" w:type="dxa"/>
            <w:vAlign w:val="center"/>
            <w:hideMark/>
          </w:tcPr>
          <w:p w14:paraId="4ED01DE0" w14:textId="77777777" w:rsidR="005D34F8" w:rsidRPr="0011776B" w:rsidRDefault="005D34F8" w:rsidP="005D34F8">
            <w:pPr>
              <w:widowControl/>
              <w:jc w:val="center"/>
              <w:rPr>
                <w:rFonts w:asciiTheme="minorEastAsia" w:hAnsiTheme="minorEastAsia" w:cs="Calibri"/>
                <w:kern w:val="0"/>
                <w:szCs w:val="21"/>
              </w:rPr>
            </w:pPr>
            <w:r w:rsidRPr="0011776B">
              <w:rPr>
                <w:rFonts w:asciiTheme="minorEastAsia" w:hAnsiTheme="minorEastAsia" w:cs="Calibri"/>
                <w:kern w:val="0"/>
                <w:szCs w:val="21"/>
              </w:rPr>
              <w:t>1</w:t>
            </w:r>
          </w:p>
        </w:tc>
        <w:tc>
          <w:tcPr>
            <w:tcW w:w="860" w:type="dxa"/>
            <w:vAlign w:val="center"/>
            <w:hideMark/>
          </w:tcPr>
          <w:p w14:paraId="2116FC4F" w14:textId="77777777" w:rsidR="005D34F8" w:rsidRPr="0011776B" w:rsidRDefault="005D34F8" w:rsidP="005D34F8">
            <w:pPr>
              <w:widowControl/>
              <w:jc w:val="center"/>
              <w:rPr>
                <w:rFonts w:ascii="Calibri" w:eastAsia="宋体" w:hAnsi="Calibri" w:cs="Calibri"/>
                <w:kern w:val="0"/>
                <w:szCs w:val="21"/>
              </w:rPr>
            </w:pPr>
          </w:p>
        </w:tc>
        <w:tc>
          <w:tcPr>
            <w:tcW w:w="6007" w:type="dxa"/>
            <w:vAlign w:val="center"/>
            <w:hideMark/>
          </w:tcPr>
          <w:p w14:paraId="09DA25B0" w14:textId="77777777" w:rsidR="005D34F8" w:rsidRPr="0011776B" w:rsidRDefault="005D34F8" w:rsidP="005D34F8">
            <w:pPr>
              <w:widowControl/>
              <w:rPr>
                <w:rFonts w:asciiTheme="minorEastAsia" w:hAnsiTheme="minorEastAsia" w:cs="宋体"/>
                <w:kern w:val="0"/>
                <w:szCs w:val="21"/>
              </w:rPr>
            </w:pPr>
            <w:r w:rsidRPr="0011776B">
              <w:rPr>
                <w:rFonts w:asciiTheme="minorEastAsia" w:hAnsiTheme="minorEastAsia" w:cs="宋体" w:hint="eastAsia"/>
                <w:kern w:val="0"/>
                <w:szCs w:val="21"/>
              </w:rPr>
              <w:t>查阅资料。无</w:t>
            </w:r>
            <w:r w:rsidRPr="0011776B">
              <w:rPr>
                <w:rFonts w:asciiTheme="minorEastAsia" w:hAnsiTheme="minorEastAsia" w:cs="宋体" w:hint="eastAsia"/>
                <w:bCs/>
                <w:kern w:val="0"/>
                <w:szCs w:val="21"/>
              </w:rPr>
              <w:t>法提</w:t>
            </w:r>
            <w:r w:rsidRPr="0011776B">
              <w:rPr>
                <w:rFonts w:asciiTheme="minorEastAsia" w:hAnsiTheme="minorEastAsia" w:cs="宋体" w:hint="eastAsia"/>
                <w:kern w:val="0"/>
                <w:szCs w:val="21"/>
              </w:rPr>
              <w:t>供疫情防控工作处置机制的扣</w:t>
            </w:r>
            <w:r w:rsidRPr="0011776B">
              <w:rPr>
                <w:rFonts w:asciiTheme="minorEastAsia" w:hAnsiTheme="minorEastAsia" w:cs="Calibri"/>
                <w:kern w:val="0"/>
                <w:szCs w:val="21"/>
              </w:rPr>
              <w:t>1</w:t>
            </w:r>
            <w:r w:rsidRPr="0011776B">
              <w:rPr>
                <w:rFonts w:asciiTheme="minorEastAsia" w:hAnsiTheme="minorEastAsia" w:cs="宋体" w:hint="eastAsia"/>
                <w:kern w:val="0"/>
                <w:szCs w:val="21"/>
              </w:rPr>
              <w:t>分；无法提供疫情工作相关记录的扣</w:t>
            </w:r>
            <w:r w:rsidRPr="0011776B">
              <w:rPr>
                <w:rFonts w:asciiTheme="minorEastAsia" w:hAnsiTheme="minorEastAsia" w:cs="Calibri"/>
                <w:kern w:val="0"/>
                <w:szCs w:val="21"/>
              </w:rPr>
              <w:t>0.5</w:t>
            </w:r>
            <w:r w:rsidRPr="0011776B">
              <w:rPr>
                <w:rFonts w:asciiTheme="minorEastAsia" w:hAnsiTheme="minorEastAsia" w:cs="宋体" w:hint="eastAsia"/>
                <w:kern w:val="0"/>
                <w:szCs w:val="21"/>
              </w:rPr>
              <w:t>分。</w:t>
            </w:r>
          </w:p>
        </w:tc>
      </w:tr>
      <w:tr w:rsidR="005D34F8" w:rsidRPr="0011776B" w14:paraId="3B51E25B" w14:textId="77777777" w:rsidTr="005D34F8">
        <w:trPr>
          <w:trHeight w:val="990"/>
        </w:trPr>
        <w:tc>
          <w:tcPr>
            <w:tcW w:w="6306" w:type="dxa"/>
            <w:vAlign w:val="center"/>
            <w:hideMark/>
          </w:tcPr>
          <w:p w14:paraId="2BF1CE93" w14:textId="77777777" w:rsidR="005D34F8" w:rsidRPr="0011776B" w:rsidRDefault="005D34F8" w:rsidP="005D34F8">
            <w:pPr>
              <w:widowControl/>
              <w:rPr>
                <w:rFonts w:ascii="黑体" w:eastAsia="黑体" w:hAnsi="黑体" w:cs="宋体"/>
                <w:kern w:val="0"/>
                <w:szCs w:val="21"/>
              </w:rPr>
            </w:pPr>
            <w:r w:rsidRPr="0011776B">
              <w:rPr>
                <w:rFonts w:ascii="黑体" w:eastAsia="黑体" w:hAnsi="黑体" w:cs="宋体" w:hint="eastAsia"/>
                <w:kern w:val="0"/>
                <w:szCs w:val="21"/>
              </w:rPr>
              <w:t>7.5.3</w:t>
            </w:r>
            <w:r w:rsidRPr="0011776B">
              <w:rPr>
                <w:rFonts w:ascii="黑体" w:eastAsia="黑体" w:hAnsi="黑体" w:cs="宋体"/>
                <w:kern w:val="0"/>
                <w:szCs w:val="21"/>
              </w:rPr>
              <w:t xml:space="preserve"> </w:t>
            </w:r>
            <w:r w:rsidRPr="0011776B">
              <w:rPr>
                <w:rFonts w:ascii="宋体" w:eastAsia="宋体" w:hAnsi="宋体" w:cs="宋体" w:hint="eastAsia"/>
                <w:kern w:val="0"/>
                <w:szCs w:val="21"/>
              </w:rPr>
              <w:t>严禁使用国家明令淘汰的鼠害虫害的药剂。使用化学方法灭鼠的，应在投放点有明显标识（或专用投放盒），并公示提醒学生注意；灭鼠周期结束后，药物应及时回收。</w:t>
            </w:r>
          </w:p>
        </w:tc>
        <w:tc>
          <w:tcPr>
            <w:tcW w:w="1002" w:type="dxa"/>
            <w:vAlign w:val="center"/>
            <w:hideMark/>
          </w:tcPr>
          <w:p w14:paraId="768EAC73" w14:textId="77777777" w:rsidR="005D34F8" w:rsidRPr="0011776B" w:rsidRDefault="005D34F8" w:rsidP="005D34F8">
            <w:pPr>
              <w:widowControl/>
              <w:jc w:val="center"/>
              <w:rPr>
                <w:rFonts w:asciiTheme="minorEastAsia" w:hAnsiTheme="minorEastAsia" w:cs="Calibri"/>
                <w:kern w:val="0"/>
                <w:szCs w:val="21"/>
              </w:rPr>
            </w:pPr>
            <w:r w:rsidRPr="0011776B">
              <w:rPr>
                <w:rFonts w:asciiTheme="minorEastAsia" w:hAnsiTheme="minorEastAsia" w:cs="Calibri"/>
                <w:kern w:val="0"/>
                <w:szCs w:val="21"/>
              </w:rPr>
              <w:t>0.2</w:t>
            </w:r>
          </w:p>
        </w:tc>
        <w:tc>
          <w:tcPr>
            <w:tcW w:w="860" w:type="dxa"/>
            <w:vAlign w:val="center"/>
            <w:hideMark/>
          </w:tcPr>
          <w:p w14:paraId="5A7AA9D1" w14:textId="77777777" w:rsidR="005D34F8" w:rsidRPr="0011776B" w:rsidRDefault="005D34F8" w:rsidP="005D34F8">
            <w:pPr>
              <w:widowControl/>
              <w:jc w:val="center"/>
              <w:rPr>
                <w:rFonts w:ascii="Calibri" w:eastAsia="宋体" w:hAnsi="Calibri" w:cs="Calibri"/>
                <w:kern w:val="0"/>
                <w:szCs w:val="21"/>
              </w:rPr>
            </w:pPr>
          </w:p>
        </w:tc>
        <w:tc>
          <w:tcPr>
            <w:tcW w:w="6007" w:type="dxa"/>
            <w:vAlign w:val="center"/>
            <w:hideMark/>
          </w:tcPr>
          <w:p w14:paraId="2ED1A273" w14:textId="77777777" w:rsidR="005D34F8" w:rsidRPr="0011776B" w:rsidRDefault="005D34F8" w:rsidP="005D34F8">
            <w:pPr>
              <w:widowControl/>
              <w:rPr>
                <w:rFonts w:asciiTheme="minorEastAsia" w:hAnsiTheme="minorEastAsia" w:cs="宋体"/>
                <w:kern w:val="0"/>
                <w:szCs w:val="21"/>
              </w:rPr>
            </w:pPr>
            <w:r w:rsidRPr="0011776B">
              <w:rPr>
                <w:rFonts w:asciiTheme="minorEastAsia" w:hAnsiTheme="minorEastAsia" w:cs="宋体" w:hint="eastAsia"/>
                <w:kern w:val="0"/>
                <w:szCs w:val="21"/>
              </w:rPr>
              <w:t>现场查验和查阅记录。使用国家明令淘汰的鼠害虫害的药剂的扣</w:t>
            </w:r>
            <w:r w:rsidRPr="0011776B">
              <w:rPr>
                <w:rFonts w:asciiTheme="minorEastAsia" w:hAnsiTheme="minorEastAsia" w:cs="Calibri"/>
                <w:kern w:val="0"/>
                <w:szCs w:val="21"/>
              </w:rPr>
              <w:t>0.2</w:t>
            </w:r>
            <w:r w:rsidRPr="0011776B">
              <w:rPr>
                <w:rFonts w:asciiTheme="minorEastAsia" w:hAnsiTheme="minorEastAsia" w:cs="宋体" w:hint="eastAsia"/>
                <w:kern w:val="0"/>
                <w:szCs w:val="21"/>
              </w:rPr>
              <w:t>分；现场无灭鼠器具或投药标识扣</w:t>
            </w:r>
            <w:r w:rsidRPr="0011776B">
              <w:rPr>
                <w:rFonts w:asciiTheme="minorEastAsia" w:hAnsiTheme="minorEastAsia" w:cs="Calibri"/>
                <w:kern w:val="0"/>
                <w:szCs w:val="21"/>
              </w:rPr>
              <w:t>0.1</w:t>
            </w:r>
            <w:r w:rsidRPr="0011776B">
              <w:rPr>
                <w:rFonts w:asciiTheme="minorEastAsia" w:hAnsiTheme="minorEastAsia" w:cs="宋体" w:hint="eastAsia"/>
                <w:kern w:val="0"/>
                <w:szCs w:val="21"/>
              </w:rPr>
              <w:t>分；投药未进行公告或进行标识扣</w:t>
            </w:r>
            <w:r w:rsidRPr="0011776B">
              <w:rPr>
                <w:rFonts w:asciiTheme="minorEastAsia" w:hAnsiTheme="minorEastAsia" w:cs="Calibri"/>
                <w:kern w:val="0"/>
                <w:szCs w:val="21"/>
              </w:rPr>
              <w:t>0.1</w:t>
            </w:r>
            <w:r w:rsidRPr="0011776B">
              <w:rPr>
                <w:rFonts w:asciiTheme="minorEastAsia" w:hAnsiTheme="minorEastAsia" w:cs="宋体" w:hint="eastAsia"/>
                <w:kern w:val="0"/>
                <w:szCs w:val="21"/>
              </w:rPr>
              <w:t>分。</w:t>
            </w:r>
          </w:p>
        </w:tc>
      </w:tr>
      <w:tr w:rsidR="005D34F8" w:rsidRPr="0011776B" w14:paraId="60DE8FD6" w14:textId="77777777" w:rsidTr="005D34F8">
        <w:trPr>
          <w:trHeight w:val="990"/>
        </w:trPr>
        <w:tc>
          <w:tcPr>
            <w:tcW w:w="6306" w:type="dxa"/>
            <w:vAlign w:val="center"/>
          </w:tcPr>
          <w:p w14:paraId="4F6588F6" w14:textId="77777777" w:rsidR="005D34F8" w:rsidRPr="0011776B" w:rsidRDefault="005D34F8" w:rsidP="005D34F8">
            <w:pPr>
              <w:widowControl/>
              <w:rPr>
                <w:rFonts w:ascii="黑体" w:eastAsia="黑体" w:hAnsi="黑体" w:cs="宋体"/>
                <w:kern w:val="0"/>
                <w:szCs w:val="21"/>
              </w:rPr>
            </w:pPr>
            <w:r w:rsidRPr="0011776B">
              <w:rPr>
                <w:rFonts w:ascii="黑体" w:eastAsia="黑体" w:hAnsi="黑体" w:cs="宋体" w:hint="eastAsia"/>
                <w:kern w:val="0"/>
                <w:szCs w:val="21"/>
              </w:rPr>
              <w:t>7.5.4</w:t>
            </w:r>
            <w:r w:rsidRPr="0011776B">
              <w:rPr>
                <w:rFonts w:ascii="黑体" w:eastAsia="黑体" w:hAnsi="黑体" w:cs="宋体"/>
                <w:kern w:val="0"/>
                <w:szCs w:val="21"/>
              </w:rPr>
              <w:t xml:space="preserve"> </w:t>
            </w:r>
            <w:r w:rsidRPr="0011776B">
              <w:rPr>
                <w:rFonts w:ascii="宋体" w:eastAsia="宋体" w:hAnsi="宋体" w:cs="宋体" w:hint="eastAsia"/>
                <w:kern w:val="0"/>
                <w:szCs w:val="21"/>
              </w:rPr>
              <w:t>有毒有害药剂应存入专用库房或专柜，专人管理且应悬挂标识，发放和领用记录完整。鼠虫害和致病微生物</w:t>
            </w:r>
            <w:proofErr w:type="gramStart"/>
            <w:r w:rsidRPr="0011776B">
              <w:rPr>
                <w:rFonts w:ascii="宋体" w:eastAsia="宋体" w:hAnsi="宋体" w:cs="宋体" w:hint="eastAsia"/>
                <w:kern w:val="0"/>
                <w:szCs w:val="21"/>
              </w:rPr>
              <w:t>消杀应填写</w:t>
            </w:r>
            <w:proofErr w:type="gramEnd"/>
            <w:r w:rsidRPr="0011776B">
              <w:rPr>
                <w:rFonts w:ascii="宋体" w:eastAsia="宋体" w:hAnsi="宋体" w:cs="宋体" w:hint="eastAsia"/>
                <w:kern w:val="0"/>
                <w:szCs w:val="21"/>
              </w:rPr>
              <w:t>作业记录，其中</w:t>
            </w:r>
            <w:proofErr w:type="gramStart"/>
            <w:r w:rsidRPr="0011776B">
              <w:rPr>
                <w:rFonts w:ascii="宋体" w:eastAsia="宋体" w:hAnsi="宋体" w:cs="宋体" w:hint="eastAsia"/>
                <w:kern w:val="0"/>
                <w:szCs w:val="21"/>
              </w:rPr>
              <w:t>灭鼠需</w:t>
            </w:r>
            <w:proofErr w:type="gramEnd"/>
            <w:r w:rsidRPr="0011776B">
              <w:rPr>
                <w:rFonts w:ascii="宋体" w:eastAsia="宋体" w:hAnsi="宋体" w:cs="宋体" w:hint="eastAsia"/>
                <w:kern w:val="0"/>
                <w:szCs w:val="21"/>
              </w:rPr>
              <w:t>有鼠药回收作业记录和效果检验报告。</w:t>
            </w:r>
          </w:p>
        </w:tc>
        <w:tc>
          <w:tcPr>
            <w:tcW w:w="1002" w:type="dxa"/>
            <w:vAlign w:val="center"/>
          </w:tcPr>
          <w:p w14:paraId="05441F49" w14:textId="77777777" w:rsidR="005D34F8" w:rsidRPr="0011776B" w:rsidRDefault="005D34F8" w:rsidP="005D34F8">
            <w:pPr>
              <w:widowControl/>
              <w:jc w:val="center"/>
              <w:rPr>
                <w:rFonts w:asciiTheme="minorEastAsia" w:hAnsiTheme="minorEastAsia" w:cs="Calibri"/>
                <w:kern w:val="0"/>
                <w:szCs w:val="21"/>
              </w:rPr>
            </w:pPr>
            <w:r w:rsidRPr="0011776B">
              <w:rPr>
                <w:rFonts w:asciiTheme="minorEastAsia" w:hAnsiTheme="minorEastAsia" w:cs="Calibri"/>
                <w:kern w:val="0"/>
                <w:szCs w:val="21"/>
              </w:rPr>
              <w:t>0.3</w:t>
            </w:r>
          </w:p>
        </w:tc>
        <w:tc>
          <w:tcPr>
            <w:tcW w:w="860" w:type="dxa"/>
            <w:vAlign w:val="center"/>
          </w:tcPr>
          <w:p w14:paraId="2170E5CC" w14:textId="77777777" w:rsidR="005D34F8" w:rsidRPr="0011776B" w:rsidRDefault="005D34F8" w:rsidP="005D34F8">
            <w:pPr>
              <w:widowControl/>
              <w:jc w:val="center"/>
              <w:rPr>
                <w:rFonts w:ascii="Calibri" w:eastAsia="宋体" w:hAnsi="Calibri" w:cs="Calibri"/>
                <w:kern w:val="0"/>
                <w:szCs w:val="21"/>
              </w:rPr>
            </w:pPr>
          </w:p>
        </w:tc>
        <w:tc>
          <w:tcPr>
            <w:tcW w:w="6007" w:type="dxa"/>
            <w:vAlign w:val="center"/>
          </w:tcPr>
          <w:p w14:paraId="032C9862" w14:textId="77777777" w:rsidR="005D34F8" w:rsidRPr="0011776B" w:rsidRDefault="005D34F8" w:rsidP="005D34F8">
            <w:pPr>
              <w:widowControl/>
              <w:rPr>
                <w:rFonts w:asciiTheme="minorEastAsia" w:hAnsiTheme="minorEastAsia" w:cs="宋体"/>
                <w:kern w:val="0"/>
                <w:szCs w:val="21"/>
              </w:rPr>
            </w:pPr>
            <w:r w:rsidRPr="0011776B">
              <w:rPr>
                <w:rFonts w:asciiTheme="minorEastAsia" w:hAnsiTheme="minorEastAsia" w:cs="宋体" w:hint="eastAsia"/>
                <w:kern w:val="0"/>
                <w:szCs w:val="21"/>
              </w:rPr>
              <w:t>现场查验和查阅资料。消杀药品保管不慎的扣0.3分；未建立消杀</w:t>
            </w:r>
            <w:proofErr w:type="gramStart"/>
            <w:r w:rsidRPr="0011776B">
              <w:rPr>
                <w:rFonts w:asciiTheme="minorEastAsia" w:hAnsiTheme="minorEastAsia" w:cs="宋体" w:hint="eastAsia"/>
                <w:kern w:val="0"/>
                <w:szCs w:val="21"/>
              </w:rPr>
              <w:t>药品台账扣</w:t>
            </w:r>
            <w:proofErr w:type="gramEnd"/>
            <w:r w:rsidRPr="0011776B">
              <w:rPr>
                <w:rFonts w:asciiTheme="minorEastAsia" w:hAnsiTheme="minorEastAsia" w:cs="宋体" w:hint="eastAsia"/>
                <w:kern w:val="0"/>
                <w:szCs w:val="21"/>
              </w:rPr>
              <w:t>0.3分；无法提</w:t>
            </w:r>
            <w:proofErr w:type="gramStart"/>
            <w:r w:rsidRPr="0011776B">
              <w:rPr>
                <w:rFonts w:asciiTheme="minorEastAsia" w:hAnsiTheme="minorEastAsia" w:cs="宋体" w:hint="eastAsia"/>
                <w:kern w:val="0"/>
                <w:szCs w:val="21"/>
              </w:rPr>
              <w:t>供消</w:t>
            </w:r>
            <w:proofErr w:type="gramEnd"/>
            <w:r w:rsidRPr="0011776B">
              <w:rPr>
                <w:rFonts w:asciiTheme="minorEastAsia" w:hAnsiTheme="minorEastAsia" w:cs="宋体" w:hint="eastAsia"/>
                <w:kern w:val="0"/>
                <w:szCs w:val="21"/>
              </w:rPr>
              <w:t>杀效果评估检查报告扣0.1分。</w:t>
            </w:r>
          </w:p>
        </w:tc>
      </w:tr>
      <w:tr w:rsidR="005D34F8" w:rsidRPr="0011776B" w14:paraId="098530CF" w14:textId="77777777" w:rsidTr="005D34F8">
        <w:trPr>
          <w:trHeight w:val="541"/>
        </w:trPr>
        <w:tc>
          <w:tcPr>
            <w:tcW w:w="6306" w:type="dxa"/>
            <w:vAlign w:val="center"/>
          </w:tcPr>
          <w:p w14:paraId="5540F356" w14:textId="77777777" w:rsidR="005D34F8" w:rsidRPr="0011776B" w:rsidRDefault="005D34F8" w:rsidP="005D34F8">
            <w:pPr>
              <w:widowControl/>
              <w:rPr>
                <w:rFonts w:ascii="黑体" w:eastAsia="黑体" w:hAnsi="黑体" w:cs="宋体"/>
                <w:kern w:val="0"/>
                <w:szCs w:val="21"/>
              </w:rPr>
            </w:pPr>
            <w:r w:rsidRPr="0011776B">
              <w:rPr>
                <w:rFonts w:ascii="黑体" w:eastAsia="黑体" w:hAnsi="黑体" w:cs="宋体" w:hint="eastAsia"/>
                <w:kern w:val="0"/>
                <w:szCs w:val="21"/>
              </w:rPr>
              <w:t>7.6 房屋及设施设备管理</w:t>
            </w:r>
          </w:p>
        </w:tc>
        <w:tc>
          <w:tcPr>
            <w:tcW w:w="1002" w:type="dxa"/>
            <w:vAlign w:val="center"/>
          </w:tcPr>
          <w:p w14:paraId="37C41EFB" w14:textId="77777777" w:rsidR="005D34F8" w:rsidRPr="0011776B" w:rsidRDefault="005D34F8" w:rsidP="005D34F8">
            <w:pPr>
              <w:widowControl/>
              <w:jc w:val="center"/>
              <w:rPr>
                <w:rFonts w:asciiTheme="minorEastAsia" w:hAnsiTheme="minorEastAsia" w:cs="Calibri"/>
                <w:kern w:val="0"/>
                <w:szCs w:val="21"/>
              </w:rPr>
            </w:pPr>
            <w:r w:rsidRPr="0011776B">
              <w:rPr>
                <w:rFonts w:asciiTheme="minorEastAsia" w:hAnsiTheme="minorEastAsia" w:cs="Calibri"/>
                <w:kern w:val="0"/>
                <w:szCs w:val="21"/>
              </w:rPr>
              <w:t>9</w:t>
            </w:r>
          </w:p>
        </w:tc>
        <w:tc>
          <w:tcPr>
            <w:tcW w:w="860" w:type="dxa"/>
            <w:vAlign w:val="center"/>
          </w:tcPr>
          <w:p w14:paraId="79E55CDF" w14:textId="77777777" w:rsidR="005D34F8" w:rsidRPr="0011776B" w:rsidRDefault="005D34F8" w:rsidP="005D34F8">
            <w:pPr>
              <w:widowControl/>
              <w:jc w:val="center"/>
              <w:rPr>
                <w:rFonts w:ascii="Calibri" w:eastAsia="宋体" w:hAnsi="Calibri" w:cs="Calibri"/>
                <w:kern w:val="0"/>
                <w:szCs w:val="21"/>
              </w:rPr>
            </w:pPr>
          </w:p>
        </w:tc>
        <w:tc>
          <w:tcPr>
            <w:tcW w:w="6007" w:type="dxa"/>
            <w:vAlign w:val="center"/>
          </w:tcPr>
          <w:p w14:paraId="6F28C11C" w14:textId="77777777" w:rsidR="005D34F8" w:rsidRPr="0011776B" w:rsidRDefault="005D34F8" w:rsidP="005D34F8">
            <w:pPr>
              <w:widowControl/>
              <w:rPr>
                <w:rFonts w:asciiTheme="minorEastAsia" w:hAnsiTheme="minorEastAsia" w:cs="宋体"/>
                <w:kern w:val="0"/>
                <w:szCs w:val="21"/>
              </w:rPr>
            </w:pPr>
            <w:r w:rsidRPr="0011776B">
              <w:rPr>
                <w:rFonts w:asciiTheme="minorEastAsia" w:hAnsiTheme="minorEastAsia" w:cs="Calibri"/>
                <w:kern w:val="0"/>
                <w:szCs w:val="21"/>
              </w:rPr>
              <w:t xml:space="preserve">　</w:t>
            </w:r>
          </w:p>
        </w:tc>
      </w:tr>
      <w:tr w:rsidR="005D34F8" w:rsidRPr="0011776B" w14:paraId="0AF7266D" w14:textId="77777777" w:rsidTr="005D34F8">
        <w:trPr>
          <w:trHeight w:val="974"/>
        </w:trPr>
        <w:tc>
          <w:tcPr>
            <w:tcW w:w="6306" w:type="dxa"/>
            <w:vAlign w:val="center"/>
          </w:tcPr>
          <w:p w14:paraId="55AE1C63" w14:textId="77777777" w:rsidR="005D34F8" w:rsidRPr="0011776B" w:rsidRDefault="005D34F8" w:rsidP="005D34F8">
            <w:pPr>
              <w:widowControl/>
              <w:rPr>
                <w:rFonts w:ascii="黑体" w:eastAsia="黑体" w:hAnsi="黑体" w:cs="宋体"/>
                <w:kern w:val="0"/>
                <w:szCs w:val="21"/>
              </w:rPr>
            </w:pPr>
            <w:r w:rsidRPr="0011776B">
              <w:rPr>
                <w:rFonts w:ascii="黑体" w:eastAsia="黑体" w:hAnsi="黑体" w:cs="宋体" w:hint="eastAsia"/>
                <w:kern w:val="0"/>
                <w:szCs w:val="21"/>
              </w:rPr>
              <w:t>7.6.1</w:t>
            </w:r>
            <w:r w:rsidRPr="0011776B">
              <w:rPr>
                <w:rFonts w:ascii="宋体" w:eastAsia="宋体" w:hAnsi="宋体" w:cs="宋体" w:hint="eastAsia"/>
                <w:kern w:val="0"/>
                <w:szCs w:val="21"/>
              </w:rPr>
              <w:t xml:space="preserve"> 编制学生公寓房屋以及各类设施设备的大、中修计划和日常维护和保养计划，经过规定的审批程序后实施，保存相关资料（包括可能的合同，测量、验收记录）。</w:t>
            </w:r>
          </w:p>
        </w:tc>
        <w:tc>
          <w:tcPr>
            <w:tcW w:w="1002" w:type="dxa"/>
            <w:vAlign w:val="center"/>
          </w:tcPr>
          <w:p w14:paraId="1383DBBB" w14:textId="77777777" w:rsidR="005D34F8" w:rsidRPr="0011776B" w:rsidRDefault="005D34F8" w:rsidP="005D34F8">
            <w:pPr>
              <w:widowControl/>
              <w:jc w:val="center"/>
              <w:rPr>
                <w:rFonts w:asciiTheme="minorEastAsia" w:hAnsiTheme="minorEastAsia" w:cs="Calibri"/>
                <w:kern w:val="0"/>
                <w:szCs w:val="21"/>
              </w:rPr>
            </w:pPr>
            <w:r w:rsidRPr="0011776B">
              <w:rPr>
                <w:rFonts w:asciiTheme="minorEastAsia" w:hAnsiTheme="minorEastAsia" w:cs="Calibri"/>
                <w:kern w:val="0"/>
                <w:szCs w:val="21"/>
              </w:rPr>
              <w:t>2</w:t>
            </w:r>
          </w:p>
        </w:tc>
        <w:tc>
          <w:tcPr>
            <w:tcW w:w="860" w:type="dxa"/>
            <w:vAlign w:val="center"/>
          </w:tcPr>
          <w:p w14:paraId="44915FA3" w14:textId="77777777" w:rsidR="005D34F8" w:rsidRPr="0011776B" w:rsidRDefault="005D34F8" w:rsidP="005D34F8">
            <w:pPr>
              <w:widowControl/>
              <w:jc w:val="center"/>
              <w:rPr>
                <w:rFonts w:ascii="Calibri" w:eastAsia="宋体" w:hAnsi="Calibri" w:cs="Calibri"/>
                <w:kern w:val="0"/>
                <w:szCs w:val="21"/>
              </w:rPr>
            </w:pPr>
          </w:p>
        </w:tc>
        <w:tc>
          <w:tcPr>
            <w:tcW w:w="6007" w:type="dxa"/>
            <w:vAlign w:val="center"/>
          </w:tcPr>
          <w:p w14:paraId="180ECDBA" w14:textId="77777777" w:rsidR="005D34F8" w:rsidRPr="0011776B" w:rsidRDefault="005D34F8" w:rsidP="005D34F8">
            <w:pPr>
              <w:widowControl/>
              <w:rPr>
                <w:rFonts w:asciiTheme="minorEastAsia" w:hAnsiTheme="minorEastAsia" w:cs="宋体"/>
                <w:kern w:val="0"/>
                <w:szCs w:val="21"/>
              </w:rPr>
            </w:pPr>
            <w:r w:rsidRPr="0011776B">
              <w:rPr>
                <w:rFonts w:asciiTheme="minorEastAsia" w:hAnsiTheme="minorEastAsia" w:cs="宋体" w:hint="eastAsia"/>
                <w:kern w:val="0"/>
                <w:szCs w:val="21"/>
              </w:rPr>
              <w:t>检查计划和实施台账。无法提供所编制的公寓大中修年度维保计划的扣1分，日常维护和保养计划缺一项扣0.3分；台</w:t>
            </w:r>
            <w:proofErr w:type="gramStart"/>
            <w:r w:rsidRPr="0011776B">
              <w:rPr>
                <w:rFonts w:asciiTheme="minorEastAsia" w:hAnsiTheme="minorEastAsia" w:cs="宋体" w:hint="eastAsia"/>
                <w:kern w:val="0"/>
                <w:szCs w:val="21"/>
              </w:rPr>
              <w:t>账以及</w:t>
            </w:r>
            <w:proofErr w:type="gramEnd"/>
            <w:r w:rsidRPr="0011776B">
              <w:rPr>
                <w:rFonts w:asciiTheme="minorEastAsia" w:hAnsiTheme="minorEastAsia" w:cs="宋体" w:hint="eastAsia"/>
                <w:kern w:val="0"/>
                <w:szCs w:val="21"/>
              </w:rPr>
              <w:t>相关记录的，每项次扣0.3分。</w:t>
            </w:r>
          </w:p>
        </w:tc>
      </w:tr>
    </w:tbl>
    <w:p w14:paraId="4689CC82" w14:textId="77777777" w:rsidR="005D34F8" w:rsidRPr="0011776B" w:rsidRDefault="005D34F8" w:rsidP="005D34F8">
      <w:pPr>
        <w:spacing w:line="360" w:lineRule="auto"/>
        <w:jc w:val="center"/>
      </w:pPr>
      <w:r w:rsidRPr="0011776B">
        <w:br w:type="page"/>
      </w:r>
      <w:r w:rsidRPr="001564BF">
        <w:rPr>
          <w:rFonts w:ascii="黑体" w:eastAsia="黑体" w:hAnsi="黑体"/>
        </w:rPr>
        <w:lastRenderedPageBreak/>
        <w:t>表</w:t>
      </w:r>
      <w:r w:rsidRPr="001564BF">
        <w:rPr>
          <w:rFonts w:ascii="黑体" w:eastAsia="黑体" w:hAnsi="黑体" w:hint="eastAsia"/>
        </w:rPr>
        <w:t>A</w:t>
      </w:r>
      <w:r w:rsidRPr="001564BF">
        <w:rPr>
          <w:rFonts w:ascii="黑体" w:eastAsia="黑体" w:hAnsi="黑体" w:cs="Calibri"/>
          <w:kern w:val="0"/>
          <w:szCs w:val="21"/>
        </w:rPr>
        <w:t>.1 等学校学生公寓星级管理服务</w:t>
      </w:r>
      <w:proofErr w:type="gramStart"/>
      <w:r w:rsidRPr="001564BF">
        <w:rPr>
          <w:rFonts w:ascii="黑体" w:eastAsia="黑体" w:hAnsi="黑体" w:cs="Calibri"/>
          <w:kern w:val="0"/>
          <w:szCs w:val="21"/>
        </w:rPr>
        <w:t>评价赋分规则</w:t>
      </w:r>
      <w:proofErr w:type="gramEnd"/>
      <w:r w:rsidRPr="0011776B">
        <w:rPr>
          <w:rFonts w:ascii="黑体" w:eastAsia="黑体" w:hAnsi="黑体" w:hint="eastAsia"/>
        </w:rPr>
        <w:t>（续）</w:t>
      </w:r>
    </w:p>
    <w:tbl>
      <w:tblPr>
        <w:tblStyle w:val="aff0"/>
        <w:tblW w:w="14175" w:type="dxa"/>
        <w:tblLook w:val="04A0" w:firstRow="1" w:lastRow="0" w:firstColumn="1" w:lastColumn="0" w:noHBand="0" w:noVBand="1"/>
      </w:tblPr>
      <w:tblGrid>
        <w:gridCol w:w="6306"/>
        <w:gridCol w:w="1002"/>
        <w:gridCol w:w="860"/>
        <w:gridCol w:w="6007"/>
      </w:tblGrid>
      <w:tr w:rsidR="005D34F8" w:rsidRPr="0011776B" w14:paraId="06812BCA" w14:textId="77777777" w:rsidTr="005D34F8">
        <w:trPr>
          <w:trHeight w:val="531"/>
        </w:trPr>
        <w:tc>
          <w:tcPr>
            <w:tcW w:w="6306" w:type="dxa"/>
            <w:vAlign w:val="center"/>
          </w:tcPr>
          <w:p w14:paraId="2F7777CF" w14:textId="77777777" w:rsidR="005D34F8" w:rsidRPr="0011776B" w:rsidRDefault="005D34F8" w:rsidP="005D34F8">
            <w:pPr>
              <w:widowControl/>
              <w:jc w:val="center"/>
              <w:rPr>
                <w:rFonts w:ascii="黑体" w:eastAsia="黑体" w:hAnsi="黑体" w:cs="宋体"/>
                <w:kern w:val="0"/>
                <w:szCs w:val="21"/>
              </w:rPr>
            </w:pPr>
            <w:r w:rsidRPr="0011776B">
              <w:rPr>
                <w:rFonts w:ascii="宋体" w:eastAsia="宋体" w:hAnsi="宋体" w:cs="宋体" w:hint="eastAsia"/>
                <w:bCs/>
                <w:kern w:val="0"/>
                <w:szCs w:val="21"/>
              </w:rPr>
              <w:t>正文章节</w:t>
            </w:r>
          </w:p>
        </w:tc>
        <w:tc>
          <w:tcPr>
            <w:tcW w:w="1002" w:type="dxa"/>
            <w:vAlign w:val="center"/>
          </w:tcPr>
          <w:p w14:paraId="153C1F36" w14:textId="77777777" w:rsidR="005D34F8" w:rsidRPr="0011776B" w:rsidRDefault="005D34F8" w:rsidP="005D34F8">
            <w:pPr>
              <w:widowControl/>
              <w:jc w:val="center"/>
              <w:rPr>
                <w:rFonts w:asciiTheme="minorEastAsia" w:hAnsiTheme="minorEastAsia" w:cs="Calibri"/>
                <w:kern w:val="0"/>
                <w:szCs w:val="21"/>
              </w:rPr>
            </w:pPr>
            <w:r w:rsidRPr="0011776B">
              <w:rPr>
                <w:rFonts w:asciiTheme="minorEastAsia" w:hAnsiTheme="minorEastAsia" w:cs="宋体" w:hint="eastAsia"/>
                <w:kern w:val="0"/>
                <w:szCs w:val="21"/>
              </w:rPr>
              <w:t>基础分</w:t>
            </w:r>
          </w:p>
        </w:tc>
        <w:tc>
          <w:tcPr>
            <w:tcW w:w="860" w:type="dxa"/>
            <w:vAlign w:val="center"/>
          </w:tcPr>
          <w:p w14:paraId="3E861A62" w14:textId="77777777" w:rsidR="005D34F8" w:rsidRPr="0011776B" w:rsidRDefault="005D34F8" w:rsidP="005D34F8">
            <w:pPr>
              <w:widowControl/>
              <w:jc w:val="center"/>
              <w:rPr>
                <w:rFonts w:ascii="Calibri" w:eastAsia="宋体" w:hAnsi="Calibri" w:cs="Calibri"/>
                <w:kern w:val="0"/>
                <w:szCs w:val="21"/>
              </w:rPr>
            </w:pPr>
            <w:r w:rsidRPr="0011776B">
              <w:rPr>
                <w:rFonts w:ascii="宋体" w:eastAsia="宋体" w:hAnsi="宋体" w:cs="宋体" w:hint="eastAsia"/>
                <w:kern w:val="0"/>
                <w:szCs w:val="21"/>
              </w:rPr>
              <w:t>加分</w:t>
            </w:r>
          </w:p>
        </w:tc>
        <w:tc>
          <w:tcPr>
            <w:tcW w:w="6007" w:type="dxa"/>
            <w:vAlign w:val="center"/>
          </w:tcPr>
          <w:p w14:paraId="39AEEB2F" w14:textId="77777777" w:rsidR="005D34F8" w:rsidRPr="0011776B" w:rsidRDefault="005D34F8" w:rsidP="005D34F8">
            <w:pPr>
              <w:widowControl/>
              <w:jc w:val="center"/>
              <w:rPr>
                <w:rFonts w:asciiTheme="minorEastAsia" w:hAnsiTheme="minorEastAsia" w:cs="宋体"/>
                <w:kern w:val="0"/>
                <w:szCs w:val="21"/>
              </w:rPr>
            </w:pPr>
            <w:r w:rsidRPr="0011776B">
              <w:rPr>
                <w:rFonts w:asciiTheme="minorEastAsia" w:hAnsiTheme="minorEastAsia" w:cs="宋体" w:hint="eastAsia"/>
                <w:bCs/>
                <w:kern w:val="0"/>
                <w:szCs w:val="21"/>
              </w:rPr>
              <w:t>评价方式及</w:t>
            </w:r>
            <w:proofErr w:type="gramStart"/>
            <w:r w:rsidRPr="0011776B">
              <w:rPr>
                <w:rFonts w:asciiTheme="minorEastAsia" w:hAnsiTheme="minorEastAsia" w:cs="宋体" w:hint="eastAsia"/>
                <w:bCs/>
                <w:kern w:val="0"/>
                <w:szCs w:val="21"/>
              </w:rPr>
              <w:t>赋分办法</w:t>
            </w:r>
            <w:proofErr w:type="gramEnd"/>
          </w:p>
        </w:tc>
      </w:tr>
      <w:tr w:rsidR="005D34F8" w:rsidRPr="0011776B" w14:paraId="535384C3" w14:textId="77777777" w:rsidTr="005D34F8">
        <w:trPr>
          <w:trHeight w:val="978"/>
        </w:trPr>
        <w:tc>
          <w:tcPr>
            <w:tcW w:w="6306" w:type="dxa"/>
            <w:vAlign w:val="center"/>
          </w:tcPr>
          <w:p w14:paraId="2479A353" w14:textId="77777777" w:rsidR="005D34F8" w:rsidRPr="0011776B" w:rsidRDefault="005D34F8" w:rsidP="005D34F8">
            <w:pPr>
              <w:widowControl/>
              <w:rPr>
                <w:rFonts w:ascii="黑体" w:eastAsia="黑体" w:hAnsi="黑体" w:cs="宋体"/>
                <w:kern w:val="0"/>
                <w:szCs w:val="21"/>
              </w:rPr>
            </w:pPr>
            <w:r w:rsidRPr="0011776B">
              <w:rPr>
                <w:rFonts w:ascii="黑体" w:eastAsia="黑体" w:hAnsi="黑体" w:cs="宋体" w:hint="eastAsia"/>
                <w:kern w:val="0"/>
                <w:szCs w:val="21"/>
              </w:rPr>
              <w:t>7.6.2</w:t>
            </w:r>
            <w:r w:rsidRPr="0011776B">
              <w:rPr>
                <w:rFonts w:ascii="黑体" w:eastAsia="黑体" w:hAnsi="黑体" w:cs="宋体"/>
                <w:kern w:val="0"/>
                <w:szCs w:val="21"/>
              </w:rPr>
              <w:t xml:space="preserve"> </w:t>
            </w:r>
            <w:r w:rsidRPr="0011776B">
              <w:rPr>
                <w:rFonts w:ascii="宋体" w:eastAsia="宋体" w:hAnsi="宋体" w:cs="宋体" w:hint="eastAsia"/>
                <w:kern w:val="0"/>
                <w:szCs w:val="21"/>
              </w:rPr>
              <w:t>房屋没有显著的破损，各类设施设备运行（或使用状态）正常。</w:t>
            </w:r>
          </w:p>
        </w:tc>
        <w:tc>
          <w:tcPr>
            <w:tcW w:w="1002" w:type="dxa"/>
            <w:vAlign w:val="center"/>
          </w:tcPr>
          <w:p w14:paraId="697B70CE" w14:textId="77777777" w:rsidR="005D34F8" w:rsidRPr="0011776B" w:rsidRDefault="005D34F8" w:rsidP="005D34F8">
            <w:pPr>
              <w:widowControl/>
              <w:jc w:val="center"/>
              <w:rPr>
                <w:rFonts w:asciiTheme="minorEastAsia" w:hAnsiTheme="minorEastAsia" w:cs="Calibri"/>
                <w:kern w:val="0"/>
                <w:szCs w:val="21"/>
              </w:rPr>
            </w:pPr>
            <w:r w:rsidRPr="0011776B">
              <w:rPr>
                <w:rFonts w:asciiTheme="minorEastAsia" w:hAnsiTheme="minorEastAsia" w:cs="Calibri"/>
                <w:kern w:val="0"/>
                <w:szCs w:val="21"/>
              </w:rPr>
              <w:t>3</w:t>
            </w:r>
          </w:p>
        </w:tc>
        <w:tc>
          <w:tcPr>
            <w:tcW w:w="860" w:type="dxa"/>
            <w:vAlign w:val="center"/>
          </w:tcPr>
          <w:p w14:paraId="3FA37DE1" w14:textId="77777777" w:rsidR="005D34F8" w:rsidRPr="0011776B" w:rsidRDefault="005D34F8" w:rsidP="005D34F8">
            <w:pPr>
              <w:widowControl/>
              <w:jc w:val="center"/>
              <w:rPr>
                <w:rFonts w:ascii="Calibri" w:eastAsia="宋体" w:hAnsi="Calibri" w:cs="Calibri"/>
                <w:kern w:val="0"/>
                <w:szCs w:val="21"/>
              </w:rPr>
            </w:pPr>
          </w:p>
        </w:tc>
        <w:tc>
          <w:tcPr>
            <w:tcW w:w="6007" w:type="dxa"/>
            <w:vAlign w:val="center"/>
          </w:tcPr>
          <w:p w14:paraId="7E2101EB" w14:textId="77777777" w:rsidR="005D34F8" w:rsidRPr="0011776B" w:rsidRDefault="005D34F8" w:rsidP="005D34F8">
            <w:pPr>
              <w:widowControl/>
              <w:rPr>
                <w:rFonts w:asciiTheme="minorEastAsia" w:hAnsiTheme="minorEastAsia" w:cs="宋体"/>
                <w:kern w:val="0"/>
                <w:szCs w:val="21"/>
              </w:rPr>
            </w:pPr>
            <w:r w:rsidRPr="0011776B">
              <w:rPr>
                <w:rFonts w:asciiTheme="minorEastAsia" w:hAnsiTheme="minorEastAsia" w:cs="宋体" w:hint="eastAsia"/>
                <w:kern w:val="0"/>
                <w:szCs w:val="21"/>
              </w:rPr>
              <w:t>现场查验。学生公寓楼存在较大范围破损未修复的，一处扣0.5分；公寓楼内设备损坏未恢复正常一处扣0.2分。</w:t>
            </w:r>
          </w:p>
        </w:tc>
      </w:tr>
      <w:tr w:rsidR="005D34F8" w:rsidRPr="0011776B" w14:paraId="05794FD7" w14:textId="77777777" w:rsidTr="005D34F8">
        <w:trPr>
          <w:trHeight w:val="490"/>
        </w:trPr>
        <w:tc>
          <w:tcPr>
            <w:tcW w:w="6306" w:type="dxa"/>
            <w:vAlign w:val="center"/>
          </w:tcPr>
          <w:p w14:paraId="4619185D" w14:textId="77777777" w:rsidR="005D34F8" w:rsidRPr="0011776B" w:rsidRDefault="005D34F8" w:rsidP="005D34F8">
            <w:pPr>
              <w:widowControl/>
              <w:rPr>
                <w:rFonts w:ascii="黑体" w:eastAsia="黑体" w:hAnsi="黑体" w:cs="宋体"/>
                <w:kern w:val="0"/>
                <w:szCs w:val="21"/>
              </w:rPr>
            </w:pPr>
            <w:r w:rsidRPr="0011776B">
              <w:rPr>
                <w:rFonts w:ascii="黑体" w:eastAsia="黑体" w:hAnsi="黑体" w:cs="宋体" w:hint="eastAsia"/>
                <w:kern w:val="0"/>
                <w:szCs w:val="21"/>
              </w:rPr>
              <w:t>7.6.3</w:t>
            </w:r>
            <w:r w:rsidRPr="0011776B">
              <w:rPr>
                <w:rFonts w:ascii="黑体" w:eastAsia="黑体" w:hAnsi="黑体" w:cs="宋体"/>
                <w:kern w:val="0"/>
                <w:szCs w:val="21"/>
              </w:rPr>
              <w:t xml:space="preserve"> </w:t>
            </w:r>
            <w:r w:rsidRPr="0011776B">
              <w:rPr>
                <w:rFonts w:ascii="宋体" w:eastAsia="宋体" w:hAnsi="宋体" w:cs="宋体" w:hint="eastAsia"/>
                <w:kern w:val="0"/>
                <w:szCs w:val="21"/>
              </w:rPr>
              <w:t>应建立学生公寓设施设备小修的快捷报修渠道，响应迅速，台账齐全；水电急修15分钟到达现场；门窗、家具零修</w:t>
            </w:r>
            <w:proofErr w:type="gramStart"/>
            <w:r w:rsidRPr="0011776B">
              <w:rPr>
                <w:rFonts w:ascii="宋体" w:eastAsia="宋体" w:hAnsi="宋体" w:cs="宋体" w:hint="eastAsia"/>
                <w:kern w:val="0"/>
                <w:szCs w:val="21"/>
              </w:rPr>
              <w:t>不</w:t>
            </w:r>
            <w:proofErr w:type="gramEnd"/>
            <w:r w:rsidRPr="0011776B">
              <w:rPr>
                <w:rFonts w:ascii="宋体" w:eastAsia="宋体" w:hAnsi="宋体" w:cs="宋体" w:hint="eastAsia"/>
                <w:kern w:val="0"/>
                <w:szCs w:val="21"/>
              </w:rPr>
              <w:t>过天；其他非急修，在承诺时间内完成</w:t>
            </w:r>
            <w:r w:rsidRPr="0011776B">
              <w:rPr>
                <w:rFonts w:ascii="宋体" w:eastAsia="宋体" w:hAnsi="宋体" w:cs="宋体" w:hint="eastAsia"/>
                <w:kern w:val="0"/>
                <w:sz w:val="20"/>
                <w:szCs w:val="20"/>
              </w:rPr>
              <w:t xml:space="preserve">。 </w:t>
            </w:r>
            <w:r w:rsidRPr="0011776B">
              <w:rPr>
                <w:rFonts w:ascii="宋体" w:eastAsia="宋体" w:hAnsi="宋体" w:cs="宋体"/>
                <w:kern w:val="0"/>
                <w:sz w:val="20"/>
                <w:szCs w:val="20"/>
              </w:rPr>
              <w:t xml:space="preserve">   </w:t>
            </w:r>
          </w:p>
        </w:tc>
        <w:tc>
          <w:tcPr>
            <w:tcW w:w="1002" w:type="dxa"/>
            <w:shd w:val="clear" w:color="auto" w:fill="auto"/>
            <w:vAlign w:val="center"/>
          </w:tcPr>
          <w:p w14:paraId="4BC8745D" w14:textId="77777777" w:rsidR="005D34F8" w:rsidRPr="0011776B" w:rsidRDefault="005D34F8" w:rsidP="005D34F8">
            <w:pPr>
              <w:widowControl/>
              <w:jc w:val="center"/>
              <w:rPr>
                <w:rFonts w:asciiTheme="minorEastAsia" w:hAnsiTheme="minorEastAsia" w:cs="Calibri"/>
                <w:kern w:val="0"/>
                <w:szCs w:val="21"/>
              </w:rPr>
            </w:pPr>
            <w:r w:rsidRPr="0011776B">
              <w:rPr>
                <w:rFonts w:asciiTheme="minorEastAsia" w:hAnsiTheme="minorEastAsia" w:cs="Calibri"/>
                <w:kern w:val="0"/>
                <w:szCs w:val="21"/>
              </w:rPr>
              <w:t>1.5</w:t>
            </w:r>
          </w:p>
        </w:tc>
        <w:tc>
          <w:tcPr>
            <w:tcW w:w="860" w:type="dxa"/>
            <w:shd w:val="clear" w:color="auto" w:fill="auto"/>
            <w:vAlign w:val="center"/>
          </w:tcPr>
          <w:p w14:paraId="6424DFB0" w14:textId="77777777" w:rsidR="005D34F8" w:rsidRPr="0011776B" w:rsidRDefault="005D34F8" w:rsidP="005D34F8">
            <w:pPr>
              <w:widowControl/>
              <w:jc w:val="center"/>
              <w:rPr>
                <w:rFonts w:ascii="Calibri" w:eastAsia="宋体" w:hAnsi="Calibri" w:cs="Calibri"/>
                <w:kern w:val="0"/>
                <w:szCs w:val="21"/>
              </w:rPr>
            </w:pPr>
          </w:p>
        </w:tc>
        <w:tc>
          <w:tcPr>
            <w:tcW w:w="6007" w:type="dxa"/>
            <w:vAlign w:val="center"/>
          </w:tcPr>
          <w:p w14:paraId="75A63CD9" w14:textId="77777777" w:rsidR="005D34F8" w:rsidRPr="0011776B" w:rsidRDefault="005D34F8" w:rsidP="005D34F8">
            <w:pPr>
              <w:widowControl/>
              <w:rPr>
                <w:rFonts w:asciiTheme="minorEastAsia" w:hAnsiTheme="minorEastAsia" w:cs="Calibri"/>
                <w:kern w:val="0"/>
                <w:szCs w:val="21"/>
              </w:rPr>
            </w:pPr>
            <w:r w:rsidRPr="0011776B">
              <w:rPr>
                <w:rFonts w:asciiTheme="minorEastAsia" w:hAnsiTheme="minorEastAsia" w:cs="宋体" w:hint="eastAsia"/>
                <w:kern w:val="0"/>
                <w:szCs w:val="21"/>
              </w:rPr>
              <w:t>现场问询和查看记录。公寓报修多渠道（电话、网络、值班台、</w:t>
            </w:r>
            <w:proofErr w:type="gramStart"/>
            <w:r w:rsidRPr="0011776B">
              <w:rPr>
                <w:rFonts w:asciiTheme="minorEastAsia" w:hAnsiTheme="minorEastAsia" w:cs="宋体" w:hint="eastAsia"/>
                <w:kern w:val="0"/>
                <w:szCs w:val="21"/>
              </w:rPr>
              <w:t>微信等</w:t>
            </w:r>
            <w:proofErr w:type="gramEnd"/>
            <w:r w:rsidRPr="0011776B">
              <w:rPr>
                <w:rFonts w:asciiTheme="minorEastAsia" w:hAnsiTheme="minorEastAsia" w:cs="宋体" w:hint="eastAsia"/>
                <w:kern w:val="0"/>
                <w:szCs w:val="21"/>
              </w:rPr>
              <w:t>多种形式）单一扣0.1分；手续繁琐扣0.1分。以下情况发现一处：无法确认维修服务质量和维修</w:t>
            </w:r>
            <w:proofErr w:type="gramStart"/>
            <w:r w:rsidRPr="0011776B">
              <w:rPr>
                <w:rFonts w:asciiTheme="minorEastAsia" w:hAnsiTheme="minorEastAsia" w:cs="宋体" w:hint="eastAsia"/>
                <w:kern w:val="0"/>
                <w:szCs w:val="21"/>
              </w:rPr>
              <w:t>及时性扣</w:t>
            </w:r>
            <w:proofErr w:type="gramEnd"/>
            <w:r w:rsidRPr="0011776B">
              <w:rPr>
                <w:rFonts w:asciiTheme="minorEastAsia" w:hAnsiTheme="minorEastAsia" w:cs="宋体" w:hint="eastAsia"/>
                <w:kern w:val="0"/>
                <w:szCs w:val="21"/>
              </w:rPr>
              <w:t>0.1分；维修记录单维修不及时或损坏后反复维修同一事项仍未能恢复正常功能扣0.1分；一般维修响应超时限扣0.1分；特殊急修未做到快速响应扣0.1分；维修单填写不规范存在</w:t>
            </w:r>
            <w:proofErr w:type="gramStart"/>
            <w:r w:rsidRPr="0011776B">
              <w:rPr>
                <w:rFonts w:asciiTheme="minorEastAsia" w:hAnsiTheme="minorEastAsia" w:cs="宋体" w:hint="eastAsia"/>
                <w:kern w:val="0"/>
                <w:szCs w:val="21"/>
              </w:rPr>
              <w:t>漏项扣</w:t>
            </w:r>
            <w:proofErr w:type="gramEnd"/>
            <w:r w:rsidRPr="0011776B">
              <w:rPr>
                <w:rFonts w:asciiTheme="minorEastAsia" w:hAnsiTheme="minorEastAsia" w:cs="宋体" w:hint="eastAsia"/>
                <w:kern w:val="0"/>
                <w:szCs w:val="21"/>
              </w:rPr>
              <w:t>0.1分。</w:t>
            </w:r>
          </w:p>
        </w:tc>
      </w:tr>
      <w:tr w:rsidR="005D34F8" w:rsidRPr="0011776B" w14:paraId="638C1F12" w14:textId="77777777" w:rsidTr="005D34F8">
        <w:trPr>
          <w:trHeight w:val="790"/>
        </w:trPr>
        <w:tc>
          <w:tcPr>
            <w:tcW w:w="6306" w:type="dxa"/>
            <w:vAlign w:val="center"/>
          </w:tcPr>
          <w:p w14:paraId="19F89A17" w14:textId="77777777" w:rsidR="005D34F8" w:rsidRPr="0011776B" w:rsidRDefault="005D34F8" w:rsidP="005D34F8">
            <w:pPr>
              <w:widowControl/>
              <w:rPr>
                <w:rFonts w:ascii="黑体" w:eastAsia="黑体" w:hAnsi="黑体" w:cs="宋体"/>
                <w:kern w:val="0"/>
                <w:szCs w:val="21"/>
              </w:rPr>
            </w:pPr>
            <w:r w:rsidRPr="0011776B">
              <w:rPr>
                <w:rFonts w:ascii="黑体" w:eastAsia="黑体" w:hAnsi="黑体" w:cs="宋体" w:hint="eastAsia"/>
                <w:kern w:val="0"/>
                <w:szCs w:val="21"/>
              </w:rPr>
              <w:t>7.6.4</w:t>
            </w:r>
            <w:r w:rsidRPr="0011776B">
              <w:rPr>
                <w:rFonts w:ascii="黑体" w:eastAsia="黑体" w:hAnsi="黑体" w:cs="宋体"/>
                <w:kern w:val="0"/>
                <w:szCs w:val="21"/>
              </w:rPr>
              <w:t xml:space="preserve"> </w:t>
            </w:r>
            <w:r w:rsidRPr="0011776B">
              <w:rPr>
                <w:rFonts w:ascii="宋体" w:eastAsia="宋体" w:hAnsi="宋体" w:cs="宋体" w:hint="eastAsia"/>
                <w:kern w:val="0"/>
                <w:szCs w:val="21"/>
              </w:rPr>
              <w:t>除小修外的维修，应根据学校各相关部门的职责落实维修工作，并保存相关记录。</w:t>
            </w:r>
          </w:p>
        </w:tc>
        <w:tc>
          <w:tcPr>
            <w:tcW w:w="1002" w:type="dxa"/>
            <w:vAlign w:val="center"/>
          </w:tcPr>
          <w:p w14:paraId="713C138F" w14:textId="77777777" w:rsidR="005D34F8" w:rsidRPr="0011776B" w:rsidRDefault="005D34F8" w:rsidP="005D34F8">
            <w:pPr>
              <w:widowControl/>
              <w:jc w:val="center"/>
              <w:rPr>
                <w:rFonts w:asciiTheme="minorEastAsia" w:hAnsiTheme="minorEastAsia" w:cs="Calibri"/>
                <w:kern w:val="0"/>
                <w:szCs w:val="21"/>
              </w:rPr>
            </w:pPr>
            <w:r w:rsidRPr="0011776B">
              <w:rPr>
                <w:rFonts w:asciiTheme="minorEastAsia" w:hAnsiTheme="minorEastAsia" w:cs="Calibri"/>
                <w:kern w:val="0"/>
                <w:szCs w:val="21"/>
              </w:rPr>
              <w:t>0.5</w:t>
            </w:r>
          </w:p>
        </w:tc>
        <w:tc>
          <w:tcPr>
            <w:tcW w:w="860" w:type="dxa"/>
            <w:vAlign w:val="center"/>
          </w:tcPr>
          <w:p w14:paraId="28C73F6D" w14:textId="77777777" w:rsidR="005D34F8" w:rsidRPr="0011776B" w:rsidRDefault="005D34F8" w:rsidP="005D34F8">
            <w:pPr>
              <w:widowControl/>
              <w:jc w:val="center"/>
              <w:rPr>
                <w:rFonts w:ascii="Calibri" w:eastAsia="宋体" w:hAnsi="Calibri" w:cs="Calibri"/>
                <w:kern w:val="0"/>
                <w:szCs w:val="21"/>
              </w:rPr>
            </w:pPr>
          </w:p>
        </w:tc>
        <w:tc>
          <w:tcPr>
            <w:tcW w:w="6007" w:type="dxa"/>
            <w:vAlign w:val="center"/>
          </w:tcPr>
          <w:p w14:paraId="7ED8F06A" w14:textId="77777777" w:rsidR="005D34F8" w:rsidRPr="0011776B" w:rsidRDefault="005D34F8" w:rsidP="005D34F8">
            <w:pPr>
              <w:widowControl/>
              <w:rPr>
                <w:rFonts w:asciiTheme="minorEastAsia" w:hAnsiTheme="minorEastAsia" w:cs="宋体"/>
                <w:kern w:val="0"/>
                <w:szCs w:val="21"/>
              </w:rPr>
            </w:pPr>
            <w:r w:rsidRPr="0011776B">
              <w:rPr>
                <w:rFonts w:asciiTheme="minorEastAsia" w:hAnsiTheme="minorEastAsia" w:cs="宋体" w:hint="eastAsia"/>
                <w:kern w:val="0"/>
                <w:szCs w:val="21"/>
              </w:rPr>
              <w:t>现场查验和询问。出现部门扯皮现象的扣</w:t>
            </w:r>
            <w:r w:rsidRPr="0011776B">
              <w:rPr>
                <w:rFonts w:asciiTheme="minorEastAsia" w:hAnsiTheme="minorEastAsia" w:cs="Calibri"/>
                <w:kern w:val="0"/>
                <w:szCs w:val="21"/>
              </w:rPr>
              <w:t>0.5</w:t>
            </w:r>
            <w:r w:rsidRPr="0011776B">
              <w:rPr>
                <w:rFonts w:asciiTheme="minorEastAsia" w:hAnsiTheme="minorEastAsia" w:cs="宋体" w:hint="eastAsia"/>
                <w:kern w:val="0"/>
                <w:szCs w:val="21"/>
              </w:rPr>
              <w:t>分；不能提供维修（从报修到完成验收）记录的，每项次扣</w:t>
            </w:r>
            <w:r w:rsidRPr="0011776B">
              <w:rPr>
                <w:rFonts w:asciiTheme="minorEastAsia" w:hAnsiTheme="minorEastAsia" w:cs="Calibri"/>
                <w:kern w:val="0"/>
                <w:szCs w:val="21"/>
              </w:rPr>
              <w:t>0.2</w:t>
            </w:r>
            <w:r w:rsidRPr="0011776B">
              <w:rPr>
                <w:rFonts w:asciiTheme="minorEastAsia" w:hAnsiTheme="minorEastAsia" w:cs="宋体" w:hint="eastAsia"/>
                <w:kern w:val="0"/>
                <w:szCs w:val="21"/>
              </w:rPr>
              <w:t>分。</w:t>
            </w:r>
          </w:p>
        </w:tc>
      </w:tr>
      <w:tr w:rsidR="005D34F8" w:rsidRPr="0011776B" w14:paraId="7B66EEED" w14:textId="77777777" w:rsidTr="005D34F8">
        <w:trPr>
          <w:trHeight w:val="688"/>
        </w:trPr>
        <w:tc>
          <w:tcPr>
            <w:tcW w:w="6306" w:type="dxa"/>
            <w:vAlign w:val="center"/>
          </w:tcPr>
          <w:p w14:paraId="1190EC74" w14:textId="77777777" w:rsidR="005D34F8" w:rsidRPr="0011776B" w:rsidRDefault="005D34F8" w:rsidP="005D34F8">
            <w:pPr>
              <w:widowControl/>
              <w:rPr>
                <w:rFonts w:ascii="黑体" w:eastAsia="黑体" w:hAnsi="黑体" w:cs="宋体"/>
                <w:kern w:val="0"/>
                <w:szCs w:val="21"/>
              </w:rPr>
            </w:pPr>
            <w:r w:rsidRPr="0011776B">
              <w:rPr>
                <w:rFonts w:ascii="黑体" w:eastAsia="黑体" w:hAnsi="黑体" w:cs="宋体" w:hint="eastAsia"/>
                <w:kern w:val="0"/>
                <w:szCs w:val="21"/>
              </w:rPr>
              <w:t>7.6.5</w:t>
            </w:r>
            <w:r w:rsidRPr="0011776B">
              <w:rPr>
                <w:rFonts w:ascii="宋体" w:eastAsia="宋体" w:hAnsi="宋体" w:cs="宋体" w:hint="eastAsia"/>
                <w:kern w:val="0"/>
                <w:szCs w:val="21"/>
              </w:rPr>
              <w:t xml:space="preserve"> 冬季供暖地区应定期监测室内温度是否达标，并填写监测记录。</w:t>
            </w:r>
          </w:p>
        </w:tc>
        <w:tc>
          <w:tcPr>
            <w:tcW w:w="1002" w:type="dxa"/>
            <w:vAlign w:val="center"/>
          </w:tcPr>
          <w:p w14:paraId="7FCBDBBA" w14:textId="77777777" w:rsidR="005D34F8" w:rsidRPr="0011776B" w:rsidRDefault="005D34F8" w:rsidP="005D34F8">
            <w:pPr>
              <w:widowControl/>
              <w:jc w:val="center"/>
              <w:rPr>
                <w:rFonts w:asciiTheme="minorEastAsia" w:hAnsiTheme="minorEastAsia" w:cs="Calibri"/>
                <w:kern w:val="0"/>
                <w:szCs w:val="21"/>
              </w:rPr>
            </w:pPr>
            <w:r w:rsidRPr="0011776B">
              <w:rPr>
                <w:rFonts w:asciiTheme="minorEastAsia" w:hAnsiTheme="minorEastAsia" w:cs="Calibri"/>
                <w:kern w:val="0"/>
                <w:szCs w:val="21"/>
              </w:rPr>
              <w:t>0.2</w:t>
            </w:r>
          </w:p>
        </w:tc>
        <w:tc>
          <w:tcPr>
            <w:tcW w:w="860" w:type="dxa"/>
            <w:vAlign w:val="center"/>
          </w:tcPr>
          <w:p w14:paraId="4AB97A9C" w14:textId="77777777" w:rsidR="005D34F8" w:rsidRPr="0011776B" w:rsidRDefault="005D34F8" w:rsidP="005D34F8">
            <w:pPr>
              <w:widowControl/>
              <w:jc w:val="center"/>
              <w:rPr>
                <w:rFonts w:ascii="Calibri" w:eastAsia="宋体" w:hAnsi="Calibri" w:cs="Calibri"/>
                <w:kern w:val="0"/>
                <w:szCs w:val="21"/>
              </w:rPr>
            </w:pPr>
          </w:p>
        </w:tc>
        <w:tc>
          <w:tcPr>
            <w:tcW w:w="6007" w:type="dxa"/>
            <w:vAlign w:val="center"/>
          </w:tcPr>
          <w:p w14:paraId="48A19F3E" w14:textId="77777777" w:rsidR="005D34F8" w:rsidRPr="0011776B" w:rsidRDefault="005D34F8" w:rsidP="005D34F8">
            <w:pPr>
              <w:widowControl/>
              <w:rPr>
                <w:rFonts w:asciiTheme="minorEastAsia" w:hAnsiTheme="minorEastAsia" w:cs="宋体"/>
                <w:kern w:val="0"/>
                <w:szCs w:val="21"/>
              </w:rPr>
            </w:pPr>
            <w:r w:rsidRPr="0011776B">
              <w:rPr>
                <w:rFonts w:asciiTheme="minorEastAsia" w:hAnsiTheme="minorEastAsia" w:cs="宋体" w:hint="eastAsia"/>
                <w:kern w:val="0"/>
                <w:szCs w:val="21"/>
              </w:rPr>
              <w:t>实地检测或查阅记录。缺失供暖季室内温度测量记录扣</w:t>
            </w:r>
            <w:r w:rsidRPr="0011776B">
              <w:rPr>
                <w:rFonts w:asciiTheme="minorEastAsia" w:hAnsiTheme="minorEastAsia" w:cs="Calibri"/>
                <w:kern w:val="0"/>
                <w:szCs w:val="21"/>
              </w:rPr>
              <w:t>0.1</w:t>
            </w:r>
            <w:r w:rsidRPr="0011776B">
              <w:rPr>
                <w:rFonts w:asciiTheme="minorEastAsia" w:hAnsiTheme="minorEastAsia" w:cs="宋体" w:hint="eastAsia"/>
                <w:kern w:val="0"/>
                <w:szCs w:val="21"/>
              </w:rPr>
              <w:t>分；温度不达标而未实施现场测温扣</w:t>
            </w:r>
            <w:r w:rsidRPr="0011776B">
              <w:rPr>
                <w:rFonts w:asciiTheme="minorEastAsia" w:hAnsiTheme="minorEastAsia" w:cs="Calibri"/>
                <w:kern w:val="0"/>
                <w:szCs w:val="21"/>
              </w:rPr>
              <w:t>0.1</w:t>
            </w:r>
            <w:r w:rsidRPr="0011776B">
              <w:rPr>
                <w:rFonts w:asciiTheme="minorEastAsia" w:hAnsiTheme="minorEastAsia" w:cs="宋体" w:hint="eastAsia"/>
                <w:kern w:val="0"/>
                <w:szCs w:val="21"/>
              </w:rPr>
              <w:t>分。</w:t>
            </w:r>
          </w:p>
        </w:tc>
      </w:tr>
      <w:tr w:rsidR="005D34F8" w:rsidRPr="0011776B" w14:paraId="1F6327EF" w14:textId="77777777" w:rsidTr="005D34F8">
        <w:trPr>
          <w:trHeight w:val="853"/>
        </w:trPr>
        <w:tc>
          <w:tcPr>
            <w:tcW w:w="6306" w:type="dxa"/>
            <w:vAlign w:val="center"/>
          </w:tcPr>
          <w:p w14:paraId="36E8FF65" w14:textId="77777777" w:rsidR="005D34F8" w:rsidRPr="0011776B" w:rsidRDefault="005D34F8" w:rsidP="005D34F8">
            <w:pPr>
              <w:widowControl/>
              <w:rPr>
                <w:rFonts w:ascii="黑体" w:eastAsia="黑体" w:hAnsi="黑体" w:cs="宋体"/>
                <w:b/>
                <w:bCs/>
                <w:kern w:val="0"/>
                <w:szCs w:val="21"/>
              </w:rPr>
            </w:pPr>
            <w:r w:rsidRPr="0011776B">
              <w:rPr>
                <w:rFonts w:ascii="黑体" w:eastAsia="黑体" w:hAnsi="黑体" w:cs="宋体" w:hint="eastAsia"/>
                <w:kern w:val="0"/>
                <w:szCs w:val="21"/>
              </w:rPr>
              <w:t>7.6.6</w:t>
            </w:r>
            <w:r w:rsidRPr="0011776B">
              <w:rPr>
                <w:rFonts w:ascii="宋体" w:eastAsia="宋体" w:hAnsi="宋体" w:cs="宋体" w:hint="eastAsia"/>
                <w:kern w:val="0"/>
                <w:szCs w:val="21"/>
              </w:rPr>
              <w:t xml:space="preserve"> 通过水箱供应生活用水的，应定期清洗消毒水箱，并提供水质检测报告。</w:t>
            </w:r>
          </w:p>
        </w:tc>
        <w:tc>
          <w:tcPr>
            <w:tcW w:w="1002" w:type="dxa"/>
            <w:vAlign w:val="center"/>
          </w:tcPr>
          <w:p w14:paraId="239AA4ED" w14:textId="77777777" w:rsidR="005D34F8" w:rsidRPr="0011776B" w:rsidRDefault="005D34F8" w:rsidP="005D34F8">
            <w:pPr>
              <w:widowControl/>
              <w:jc w:val="center"/>
              <w:rPr>
                <w:rFonts w:asciiTheme="minorEastAsia" w:hAnsiTheme="minorEastAsia" w:cs="Calibri"/>
                <w:kern w:val="0"/>
                <w:szCs w:val="21"/>
              </w:rPr>
            </w:pPr>
            <w:r w:rsidRPr="0011776B">
              <w:rPr>
                <w:rFonts w:asciiTheme="minorEastAsia" w:hAnsiTheme="minorEastAsia" w:cs="Calibri"/>
                <w:kern w:val="0"/>
                <w:szCs w:val="21"/>
              </w:rPr>
              <w:t>0.1</w:t>
            </w:r>
          </w:p>
        </w:tc>
        <w:tc>
          <w:tcPr>
            <w:tcW w:w="860" w:type="dxa"/>
            <w:vAlign w:val="center"/>
          </w:tcPr>
          <w:p w14:paraId="7EB5ECC3" w14:textId="77777777" w:rsidR="005D34F8" w:rsidRPr="0011776B" w:rsidRDefault="005D34F8" w:rsidP="005D34F8">
            <w:pPr>
              <w:widowControl/>
              <w:jc w:val="center"/>
              <w:rPr>
                <w:rFonts w:ascii="Calibri" w:eastAsia="宋体" w:hAnsi="Calibri" w:cs="Calibri"/>
                <w:kern w:val="0"/>
                <w:szCs w:val="21"/>
              </w:rPr>
            </w:pPr>
          </w:p>
        </w:tc>
        <w:tc>
          <w:tcPr>
            <w:tcW w:w="6007" w:type="dxa"/>
            <w:vAlign w:val="center"/>
          </w:tcPr>
          <w:p w14:paraId="2448FEC9" w14:textId="77777777" w:rsidR="005D34F8" w:rsidRPr="0011776B" w:rsidRDefault="005D34F8" w:rsidP="005D34F8">
            <w:pPr>
              <w:widowControl/>
              <w:rPr>
                <w:rFonts w:asciiTheme="minorEastAsia" w:hAnsiTheme="minorEastAsia" w:cs="宋体"/>
                <w:kern w:val="0"/>
                <w:szCs w:val="21"/>
              </w:rPr>
            </w:pPr>
            <w:r w:rsidRPr="0011776B">
              <w:rPr>
                <w:rFonts w:asciiTheme="minorEastAsia" w:hAnsiTheme="minorEastAsia" w:cs="宋体" w:hint="eastAsia"/>
                <w:kern w:val="0"/>
                <w:szCs w:val="21"/>
              </w:rPr>
              <w:t>查阅记录。未定期清洗水箱和不能提供水质检测报告扣</w:t>
            </w:r>
            <w:r w:rsidRPr="0011776B">
              <w:rPr>
                <w:rFonts w:asciiTheme="minorEastAsia" w:hAnsiTheme="minorEastAsia" w:cs="Calibri"/>
                <w:kern w:val="0"/>
                <w:szCs w:val="21"/>
              </w:rPr>
              <w:t>0.1</w:t>
            </w:r>
            <w:r w:rsidRPr="0011776B">
              <w:rPr>
                <w:rFonts w:asciiTheme="minorEastAsia" w:hAnsiTheme="minorEastAsia" w:cs="宋体" w:hint="eastAsia"/>
                <w:kern w:val="0"/>
                <w:szCs w:val="21"/>
              </w:rPr>
              <w:t>分。</w:t>
            </w:r>
          </w:p>
        </w:tc>
      </w:tr>
      <w:tr w:rsidR="005D34F8" w:rsidRPr="0011776B" w14:paraId="59B2BD4E" w14:textId="77777777" w:rsidTr="005D34F8">
        <w:trPr>
          <w:trHeight w:val="1122"/>
        </w:trPr>
        <w:tc>
          <w:tcPr>
            <w:tcW w:w="6306" w:type="dxa"/>
            <w:vAlign w:val="center"/>
          </w:tcPr>
          <w:p w14:paraId="39FFB72B" w14:textId="77777777" w:rsidR="005D34F8" w:rsidRPr="0011776B" w:rsidRDefault="005D34F8" w:rsidP="005D34F8">
            <w:pPr>
              <w:widowControl/>
              <w:rPr>
                <w:rFonts w:ascii="黑体" w:eastAsia="黑体" w:hAnsi="黑体" w:cs="宋体"/>
                <w:kern w:val="0"/>
                <w:szCs w:val="21"/>
              </w:rPr>
            </w:pPr>
            <w:r w:rsidRPr="0011776B">
              <w:rPr>
                <w:rFonts w:ascii="黑体" w:eastAsia="黑体" w:hAnsi="黑体" w:cs="宋体" w:hint="eastAsia"/>
                <w:kern w:val="0"/>
                <w:szCs w:val="21"/>
              </w:rPr>
              <w:t>7.6.7</w:t>
            </w:r>
            <w:r w:rsidRPr="0011776B">
              <w:rPr>
                <w:rFonts w:ascii="宋体" w:eastAsia="宋体" w:hAnsi="宋体" w:cs="宋体" w:hint="eastAsia"/>
                <w:kern w:val="0"/>
                <w:szCs w:val="21"/>
              </w:rPr>
              <w:t>按规定开展设备设施的定期巡视、检查并记录，</w:t>
            </w:r>
            <w:r w:rsidRPr="0011776B">
              <w:rPr>
                <w:rFonts w:asciiTheme="minorEastAsia" w:hAnsiTheme="minorEastAsia" w:cstheme="majorEastAsia" w:hint="eastAsia"/>
                <w:bCs/>
                <w:szCs w:val="21"/>
              </w:rPr>
              <w:t>发现问题及时修复</w:t>
            </w:r>
            <w:r w:rsidRPr="0011776B">
              <w:rPr>
                <w:rFonts w:ascii="宋体" w:eastAsia="宋体" w:hAnsi="宋体" w:cs="宋体" w:hint="eastAsia"/>
                <w:kern w:val="0"/>
                <w:szCs w:val="21"/>
              </w:rPr>
              <w:t>。对重大安全隐患或疑难问题有报告、整改、恢复的记录。</w:t>
            </w:r>
          </w:p>
        </w:tc>
        <w:tc>
          <w:tcPr>
            <w:tcW w:w="1002" w:type="dxa"/>
            <w:vAlign w:val="center"/>
          </w:tcPr>
          <w:p w14:paraId="2222C111" w14:textId="77777777" w:rsidR="005D34F8" w:rsidRPr="0011776B" w:rsidRDefault="005D34F8" w:rsidP="005D34F8">
            <w:pPr>
              <w:widowControl/>
              <w:jc w:val="center"/>
              <w:rPr>
                <w:rFonts w:asciiTheme="minorEastAsia" w:hAnsiTheme="minorEastAsia" w:cs="Calibri"/>
                <w:kern w:val="0"/>
                <w:szCs w:val="21"/>
              </w:rPr>
            </w:pPr>
            <w:r w:rsidRPr="0011776B">
              <w:rPr>
                <w:rFonts w:asciiTheme="minorEastAsia" w:hAnsiTheme="minorEastAsia" w:cs="Calibri"/>
                <w:kern w:val="0"/>
                <w:szCs w:val="21"/>
              </w:rPr>
              <w:t>1.5</w:t>
            </w:r>
          </w:p>
        </w:tc>
        <w:tc>
          <w:tcPr>
            <w:tcW w:w="860" w:type="dxa"/>
            <w:vAlign w:val="center"/>
          </w:tcPr>
          <w:p w14:paraId="2A5577DA" w14:textId="77777777" w:rsidR="005D34F8" w:rsidRPr="0011776B" w:rsidRDefault="005D34F8" w:rsidP="005D34F8">
            <w:pPr>
              <w:widowControl/>
              <w:jc w:val="center"/>
              <w:rPr>
                <w:rFonts w:ascii="Calibri" w:eastAsia="宋体" w:hAnsi="Calibri" w:cs="Calibri"/>
                <w:kern w:val="0"/>
                <w:szCs w:val="21"/>
              </w:rPr>
            </w:pPr>
          </w:p>
        </w:tc>
        <w:tc>
          <w:tcPr>
            <w:tcW w:w="6007" w:type="dxa"/>
            <w:vAlign w:val="center"/>
          </w:tcPr>
          <w:p w14:paraId="2BE3B565" w14:textId="77777777" w:rsidR="005D34F8" w:rsidRPr="0011776B" w:rsidRDefault="005D34F8" w:rsidP="005D34F8">
            <w:pPr>
              <w:widowControl/>
              <w:rPr>
                <w:rFonts w:asciiTheme="minorEastAsia" w:hAnsiTheme="minorEastAsia" w:cs="宋体"/>
                <w:kern w:val="0"/>
                <w:szCs w:val="21"/>
              </w:rPr>
            </w:pPr>
            <w:r w:rsidRPr="0011776B">
              <w:rPr>
                <w:rFonts w:asciiTheme="minorEastAsia" w:hAnsiTheme="minorEastAsia" w:cs="宋体" w:hint="eastAsia"/>
                <w:kern w:val="0"/>
                <w:szCs w:val="21"/>
              </w:rPr>
              <w:t>现场查验和巡视记录：未建立巡查工作记录扣</w:t>
            </w:r>
            <w:r w:rsidRPr="0011776B">
              <w:rPr>
                <w:rFonts w:asciiTheme="minorEastAsia" w:hAnsiTheme="minorEastAsia" w:cs="Calibri"/>
                <w:kern w:val="0"/>
                <w:szCs w:val="21"/>
              </w:rPr>
              <w:t>1</w:t>
            </w:r>
            <w:r w:rsidRPr="0011776B">
              <w:rPr>
                <w:rFonts w:asciiTheme="minorEastAsia" w:hAnsiTheme="minorEastAsia" w:cs="宋体" w:hint="eastAsia"/>
                <w:kern w:val="0"/>
                <w:szCs w:val="21"/>
              </w:rPr>
              <w:t>分；巡视发现或安全检查发现的问题未得到及时整改扣</w:t>
            </w:r>
            <w:r w:rsidRPr="0011776B">
              <w:rPr>
                <w:rFonts w:asciiTheme="minorEastAsia" w:hAnsiTheme="minorEastAsia" w:cs="Calibri"/>
                <w:kern w:val="0"/>
                <w:szCs w:val="21"/>
              </w:rPr>
              <w:t>0.3</w:t>
            </w:r>
            <w:r w:rsidRPr="0011776B">
              <w:rPr>
                <w:rFonts w:asciiTheme="minorEastAsia" w:hAnsiTheme="minorEastAsia" w:cs="宋体" w:hint="eastAsia"/>
                <w:kern w:val="0"/>
                <w:szCs w:val="21"/>
              </w:rPr>
              <w:t>分；疑难或管理边界之外的问题</w:t>
            </w:r>
            <w:proofErr w:type="gramStart"/>
            <w:r w:rsidRPr="0011776B">
              <w:rPr>
                <w:rFonts w:asciiTheme="minorEastAsia" w:hAnsiTheme="minorEastAsia" w:cs="宋体" w:hint="eastAsia"/>
                <w:kern w:val="0"/>
                <w:szCs w:val="21"/>
              </w:rPr>
              <w:t>未逐</w:t>
            </w:r>
            <w:proofErr w:type="gramEnd"/>
            <w:r w:rsidRPr="0011776B">
              <w:rPr>
                <w:rFonts w:asciiTheme="minorEastAsia" w:hAnsiTheme="minorEastAsia" w:cs="宋体" w:hint="eastAsia"/>
                <w:kern w:val="0"/>
                <w:szCs w:val="21"/>
              </w:rPr>
              <w:t>级书面上报扣</w:t>
            </w:r>
            <w:r w:rsidRPr="0011776B">
              <w:rPr>
                <w:rFonts w:asciiTheme="minorEastAsia" w:hAnsiTheme="minorEastAsia" w:cs="Calibri"/>
                <w:kern w:val="0"/>
                <w:szCs w:val="21"/>
              </w:rPr>
              <w:t>0.3</w:t>
            </w:r>
            <w:r w:rsidRPr="0011776B">
              <w:rPr>
                <w:rFonts w:asciiTheme="minorEastAsia" w:hAnsiTheme="minorEastAsia" w:cs="宋体" w:hint="eastAsia"/>
                <w:kern w:val="0"/>
                <w:szCs w:val="21"/>
              </w:rPr>
              <w:t>分。</w:t>
            </w:r>
          </w:p>
        </w:tc>
      </w:tr>
      <w:tr w:rsidR="005D34F8" w:rsidRPr="0011776B" w14:paraId="2C456310" w14:textId="77777777" w:rsidTr="005D34F8">
        <w:trPr>
          <w:trHeight w:val="696"/>
        </w:trPr>
        <w:tc>
          <w:tcPr>
            <w:tcW w:w="6306" w:type="dxa"/>
            <w:vAlign w:val="center"/>
          </w:tcPr>
          <w:p w14:paraId="39153C78" w14:textId="77777777" w:rsidR="005D34F8" w:rsidRPr="0011776B" w:rsidRDefault="005D34F8" w:rsidP="005D34F8">
            <w:pPr>
              <w:widowControl/>
              <w:rPr>
                <w:rFonts w:ascii="黑体" w:eastAsia="黑体" w:hAnsi="黑体" w:cs="宋体"/>
                <w:kern w:val="0"/>
                <w:szCs w:val="21"/>
              </w:rPr>
            </w:pPr>
            <w:r w:rsidRPr="0011776B">
              <w:rPr>
                <w:rFonts w:ascii="黑体" w:eastAsia="黑体" w:hAnsi="黑体" w:cs="宋体" w:hint="eastAsia"/>
                <w:kern w:val="0"/>
                <w:szCs w:val="21"/>
              </w:rPr>
              <w:t>7.6.8</w:t>
            </w:r>
            <w:r w:rsidRPr="0011776B">
              <w:rPr>
                <w:rFonts w:ascii="黑体" w:eastAsia="黑体" w:hAnsi="黑体" w:cs="宋体"/>
                <w:kern w:val="0"/>
                <w:szCs w:val="21"/>
              </w:rPr>
              <w:t xml:space="preserve"> </w:t>
            </w:r>
            <w:r w:rsidRPr="0011776B">
              <w:rPr>
                <w:rFonts w:ascii="宋体" w:eastAsia="宋体" w:hAnsi="宋体" w:cs="宋体" w:hint="eastAsia"/>
                <w:kern w:val="0"/>
                <w:szCs w:val="21"/>
              </w:rPr>
              <w:t>计划内的停水、停电</w:t>
            </w:r>
            <w:r w:rsidRPr="0011776B">
              <w:rPr>
                <w:rFonts w:asciiTheme="minorEastAsia" w:hAnsiTheme="minorEastAsia" w:cstheme="majorEastAsia" w:hint="eastAsia"/>
                <w:bCs/>
                <w:szCs w:val="21"/>
              </w:rPr>
              <w:t>、</w:t>
            </w:r>
            <w:r w:rsidRPr="0011776B">
              <w:rPr>
                <w:rFonts w:asciiTheme="minorEastAsia" w:hAnsiTheme="minorEastAsia" w:cstheme="majorEastAsia"/>
                <w:bCs/>
                <w:szCs w:val="21"/>
              </w:rPr>
              <w:t>停暖</w:t>
            </w:r>
            <w:r w:rsidRPr="0011776B">
              <w:rPr>
                <w:rFonts w:ascii="宋体" w:eastAsia="宋体" w:hAnsi="宋体" w:cs="宋体" w:hint="eastAsia"/>
                <w:kern w:val="0"/>
                <w:szCs w:val="21"/>
              </w:rPr>
              <w:t>或设施检修停用等，应事先告知学生。在学生公寓开展的维修、安装作业时，应对施工现场的噪声产生进行限制，对用电、用火情况进行检查，并保留相关记录。</w:t>
            </w:r>
          </w:p>
        </w:tc>
        <w:tc>
          <w:tcPr>
            <w:tcW w:w="1002" w:type="dxa"/>
            <w:vAlign w:val="center"/>
          </w:tcPr>
          <w:p w14:paraId="7EBD86FB" w14:textId="77777777" w:rsidR="005D34F8" w:rsidRPr="0011776B" w:rsidRDefault="005D34F8" w:rsidP="005D34F8">
            <w:pPr>
              <w:widowControl/>
              <w:jc w:val="center"/>
              <w:rPr>
                <w:rFonts w:asciiTheme="minorEastAsia" w:hAnsiTheme="minorEastAsia" w:cs="Calibri"/>
                <w:kern w:val="0"/>
                <w:szCs w:val="21"/>
              </w:rPr>
            </w:pPr>
            <w:r w:rsidRPr="0011776B">
              <w:rPr>
                <w:rFonts w:asciiTheme="minorEastAsia" w:hAnsiTheme="minorEastAsia" w:cs="Calibri"/>
                <w:kern w:val="0"/>
                <w:szCs w:val="21"/>
              </w:rPr>
              <w:t>0.1</w:t>
            </w:r>
          </w:p>
        </w:tc>
        <w:tc>
          <w:tcPr>
            <w:tcW w:w="860" w:type="dxa"/>
            <w:vAlign w:val="center"/>
          </w:tcPr>
          <w:p w14:paraId="47F03EA6" w14:textId="77777777" w:rsidR="005D34F8" w:rsidRPr="0011776B" w:rsidRDefault="005D34F8" w:rsidP="005D34F8">
            <w:pPr>
              <w:widowControl/>
              <w:jc w:val="center"/>
              <w:rPr>
                <w:rFonts w:ascii="Calibri" w:eastAsia="宋体" w:hAnsi="Calibri" w:cs="Calibri"/>
                <w:kern w:val="0"/>
                <w:szCs w:val="21"/>
              </w:rPr>
            </w:pPr>
          </w:p>
        </w:tc>
        <w:tc>
          <w:tcPr>
            <w:tcW w:w="6007" w:type="dxa"/>
            <w:vAlign w:val="center"/>
          </w:tcPr>
          <w:p w14:paraId="66A03CB2" w14:textId="77777777" w:rsidR="005D34F8" w:rsidRPr="0011776B" w:rsidRDefault="005D34F8" w:rsidP="005D34F8">
            <w:pPr>
              <w:widowControl/>
              <w:rPr>
                <w:rFonts w:asciiTheme="minorEastAsia" w:hAnsiTheme="minorEastAsia" w:cs="宋体"/>
                <w:kern w:val="0"/>
                <w:szCs w:val="21"/>
              </w:rPr>
            </w:pPr>
            <w:r w:rsidRPr="0011776B">
              <w:rPr>
                <w:rFonts w:asciiTheme="minorEastAsia" w:hAnsiTheme="minorEastAsia" w:cs="宋体" w:hint="eastAsia"/>
                <w:kern w:val="0"/>
                <w:szCs w:val="21"/>
              </w:rPr>
              <w:t>查验相关记录。评审时若有施工现场，现场核验。停水、停电</w:t>
            </w:r>
            <w:r w:rsidRPr="0011776B">
              <w:rPr>
                <w:rFonts w:asciiTheme="minorEastAsia" w:hAnsiTheme="minorEastAsia" w:cstheme="majorEastAsia" w:hint="eastAsia"/>
                <w:bCs/>
                <w:szCs w:val="21"/>
              </w:rPr>
              <w:t>、</w:t>
            </w:r>
            <w:r w:rsidRPr="0011776B">
              <w:rPr>
                <w:rFonts w:asciiTheme="minorEastAsia" w:hAnsiTheme="minorEastAsia" w:cstheme="majorEastAsia"/>
                <w:bCs/>
                <w:szCs w:val="21"/>
              </w:rPr>
              <w:t>停暖</w:t>
            </w:r>
            <w:r w:rsidRPr="0011776B">
              <w:rPr>
                <w:rFonts w:asciiTheme="minorEastAsia" w:hAnsiTheme="minorEastAsia" w:cs="宋体" w:hint="eastAsia"/>
                <w:kern w:val="0"/>
                <w:szCs w:val="21"/>
              </w:rPr>
              <w:t>未通知的扣</w:t>
            </w:r>
            <w:r w:rsidRPr="0011776B">
              <w:rPr>
                <w:rFonts w:asciiTheme="minorEastAsia" w:hAnsiTheme="minorEastAsia" w:cs="Calibri"/>
                <w:kern w:val="0"/>
                <w:szCs w:val="21"/>
              </w:rPr>
              <w:t>0.1</w:t>
            </w:r>
            <w:r w:rsidRPr="0011776B">
              <w:rPr>
                <w:rFonts w:asciiTheme="minorEastAsia" w:hAnsiTheme="minorEastAsia" w:cs="宋体" w:hint="eastAsia"/>
                <w:kern w:val="0"/>
                <w:szCs w:val="21"/>
              </w:rPr>
              <w:t>分；未与施工方签订施工安全</w:t>
            </w:r>
            <w:proofErr w:type="gramStart"/>
            <w:r w:rsidRPr="0011776B">
              <w:rPr>
                <w:rFonts w:asciiTheme="minorEastAsia" w:hAnsiTheme="minorEastAsia" w:cs="宋体" w:hint="eastAsia"/>
                <w:kern w:val="0"/>
                <w:szCs w:val="21"/>
              </w:rPr>
              <w:t>承诺书扣</w:t>
            </w:r>
            <w:proofErr w:type="gramEnd"/>
            <w:r w:rsidRPr="0011776B">
              <w:rPr>
                <w:rFonts w:asciiTheme="minorEastAsia" w:hAnsiTheme="minorEastAsia" w:cs="Calibri"/>
                <w:kern w:val="0"/>
                <w:szCs w:val="21"/>
              </w:rPr>
              <w:t>0.1</w:t>
            </w:r>
            <w:r w:rsidRPr="0011776B">
              <w:rPr>
                <w:rFonts w:asciiTheme="minorEastAsia" w:hAnsiTheme="minorEastAsia" w:cs="宋体" w:hint="eastAsia"/>
                <w:kern w:val="0"/>
                <w:szCs w:val="21"/>
              </w:rPr>
              <w:t>分；施工动火未取得动火审批扣</w:t>
            </w:r>
            <w:r w:rsidRPr="0011776B">
              <w:rPr>
                <w:rFonts w:asciiTheme="minorEastAsia" w:hAnsiTheme="minorEastAsia" w:cs="Calibri"/>
                <w:kern w:val="0"/>
                <w:szCs w:val="21"/>
              </w:rPr>
              <w:t>0.1</w:t>
            </w:r>
            <w:r w:rsidRPr="0011776B">
              <w:rPr>
                <w:rFonts w:asciiTheme="minorEastAsia" w:hAnsiTheme="minorEastAsia" w:cs="宋体" w:hint="eastAsia"/>
                <w:kern w:val="0"/>
                <w:szCs w:val="21"/>
              </w:rPr>
              <w:t>分；施工现场未开展检查扣</w:t>
            </w:r>
            <w:r w:rsidRPr="0011776B">
              <w:rPr>
                <w:rFonts w:asciiTheme="minorEastAsia" w:hAnsiTheme="minorEastAsia" w:cs="Calibri"/>
                <w:kern w:val="0"/>
                <w:szCs w:val="21"/>
              </w:rPr>
              <w:t>0.2</w:t>
            </w:r>
            <w:r w:rsidRPr="0011776B">
              <w:rPr>
                <w:rFonts w:asciiTheme="minorEastAsia" w:hAnsiTheme="minorEastAsia" w:cs="宋体" w:hint="eastAsia"/>
                <w:kern w:val="0"/>
                <w:szCs w:val="21"/>
              </w:rPr>
              <w:t>分；施工结束无验收记录扣</w:t>
            </w:r>
            <w:r w:rsidRPr="0011776B">
              <w:rPr>
                <w:rFonts w:asciiTheme="minorEastAsia" w:hAnsiTheme="minorEastAsia" w:cs="Calibri"/>
                <w:kern w:val="0"/>
                <w:szCs w:val="21"/>
              </w:rPr>
              <w:t>0.2</w:t>
            </w:r>
            <w:r w:rsidRPr="0011776B">
              <w:rPr>
                <w:rFonts w:asciiTheme="minorEastAsia" w:hAnsiTheme="minorEastAsia" w:cs="宋体" w:hint="eastAsia"/>
                <w:kern w:val="0"/>
                <w:szCs w:val="21"/>
              </w:rPr>
              <w:t>分。</w:t>
            </w:r>
          </w:p>
        </w:tc>
      </w:tr>
    </w:tbl>
    <w:p w14:paraId="7CF633F3" w14:textId="77777777" w:rsidR="005D34F8" w:rsidRPr="0011776B" w:rsidRDefault="005D34F8" w:rsidP="005D34F8">
      <w:pPr>
        <w:spacing w:line="360" w:lineRule="auto"/>
        <w:jc w:val="center"/>
      </w:pPr>
      <w:r w:rsidRPr="0011776B">
        <w:br w:type="page"/>
      </w:r>
      <w:r w:rsidRPr="001564BF">
        <w:rPr>
          <w:rFonts w:ascii="黑体" w:eastAsia="黑体" w:hAnsi="黑体"/>
        </w:rPr>
        <w:lastRenderedPageBreak/>
        <w:t>表</w:t>
      </w:r>
      <w:r w:rsidRPr="001564BF">
        <w:rPr>
          <w:rFonts w:ascii="黑体" w:eastAsia="黑体" w:hAnsi="黑体" w:hint="eastAsia"/>
        </w:rPr>
        <w:t>A</w:t>
      </w:r>
      <w:r w:rsidRPr="001564BF">
        <w:rPr>
          <w:rFonts w:ascii="黑体" w:eastAsia="黑体" w:hAnsi="黑体" w:cs="Calibri"/>
          <w:kern w:val="0"/>
          <w:szCs w:val="21"/>
        </w:rPr>
        <w:t>.1 等学校学生公寓星级管理服务</w:t>
      </w:r>
      <w:proofErr w:type="gramStart"/>
      <w:r w:rsidRPr="001564BF">
        <w:rPr>
          <w:rFonts w:ascii="黑体" w:eastAsia="黑体" w:hAnsi="黑体" w:cs="Calibri"/>
          <w:kern w:val="0"/>
          <w:szCs w:val="21"/>
        </w:rPr>
        <w:t>评价赋分规则</w:t>
      </w:r>
      <w:proofErr w:type="gramEnd"/>
      <w:r w:rsidRPr="0011776B">
        <w:rPr>
          <w:rFonts w:ascii="黑体" w:eastAsia="黑体" w:hAnsi="黑体" w:hint="eastAsia"/>
        </w:rPr>
        <w:t>（续）</w:t>
      </w:r>
    </w:p>
    <w:tbl>
      <w:tblPr>
        <w:tblStyle w:val="aff0"/>
        <w:tblW w:w="14175" w:type="dxa"/>
        <w:tblLook w:val="04A0" w:firstRow="1" w:lastRow="0" w:firstColumn="1" w:lastColumn="0" w:noHBand="0" w:noVBand="1"/>
      </w:tblPr>
      <w:tblGrid>
        <w:gridCol w:w="6306"/>
        <w:gridCol w:w="1002"/>
        <w:gridCol w:w="860"/>
        <w:gridCol w:w="6007"/>
      </w:tblGrid>
      <w:tr w:rsidR="005D34F8" w:rsidRPr="0011776B" w14:paraId="42286962" w14:textId="77777777" w:rsidTr="005D34F8">
        <w:trPr>
          <w:trHeight w:val="531"/>
        </w:trPr>
        <w:tc>
          <w:tcPr>
            <w:tcW w:w="6306" w:type="dxa"/>
            <w:vAlign w:val="center"/>
          </w:tcPr>
          <w:p w14:paraId="0C33FB00" w14:textId="77777777" w:rsidR="005D34F8" w:rsidRPr="0011776B" w:rsidRDefault="005D34F8" w:rsidP="005D34F8">
            <w:pPr>
              <w:widowControl/>
              <w:jc w:val="center"/>
              <w:rPr>
                <w:rFonts w:ascii="黑体" w:eastAsia="黑体" w:hAnsi="黑体" w:cs="宋体"/>
                <w:kern w:val="0"/>
                <w:szCs w:val="21"/>
              </w:rPr>
            </w:pPr>
            <w:r w:rsidRPr="0011776B">
              <w:rPr>
                <w:rFonts w:ascii="宋体" w:eastAsia="宋体" w:hAnsi="宋体" w:cs="宋体" w:hint="eastAsia"/>
                <w:bCs/>
                <w:kern w:val="0"/>
                <w:szCs w:val="21"/>
              </w:rPr>
              <w:t>正文章节</w:t>
            </w:r>
          </w:p>
        </w:tc>
        <w:tc>
          <w:tcPr>
            <w:tcW w:w="1002" w:type="dxa"/>
            <w:vAlign w:val="center"/>
          </w:tcPr>
          <w:p w14:paraId="4130DD15" w14:textId="77777777" w:rsidR="005D34F8" w:rsidRPr="0011776B" w:rsidRDefault="005D34F8" w:rsidP="005D34F8">
            <w:pPr>
              <w:widowControl/>
              <w:jc w:val="center"/>
              <w:rPr>
                <w:rFonts w:asciiTheme="minorEastAsia" w:hAnsiTheme="minorEastAsia" w:cs="Calibri"/>
                <w:kern w:val="0"/>
                <w:szCs w:val="21"/>
              </w:rPr>
            </w:pPr>
            <w:r w:rsidRPr="0011776B">
              <w:rPr>
                <w:rFonts w:asciiTheme="minorEastAsia" w:hAnsiTheme="minorEastAsia" w:cs="宋体" w:hint="eastAsia"/>
                <w:kern w:val="0"/>
                <w:szCs w:val="21"/>
              </w:rPr>
              <w:t>基础分</w:t>
            </w:r>
          </w:p>
        </w:tc>
        <w:tc>
          <w:tcPr>
            <w:tcW w:w="860" w:type="dxa"/>
            <w:vAlign w:val="center"/>
          </w:tcPr>
          <w:p w14:paraId="0A9E3D4F" w14:textId="77777777" w:rsidR="005D34F8" w:rsidRPr="0011776B" w:rsidRDefault="005D34F8" w:rsidP="005D34F8">
            <w:pPr>
              <w:widowControl/>
              <w:jc w:val="center"/>
              <w:rPr>
                <w:rFonts w:asciiTheme="minorEastAsia" w:hAnsiTheme="minorEastAsia" w:cs="Calibri"/>
                <w:kern w:val="0"/>
                <w:szCs w:val="21"/>
              </w:rPr>
            </w:pPr>
            <w:r w:rsidRPr="0011776B">
              <w:rPr>
                <w:rFonts w:asciiTheme="minorEastAsia" w:hAnsiTheme="minorEastAsia" w:cs="宋体" w:hint="eastAsia"/>
                <w:kern w:val="0"/>
                <w:szCs w:val="21"/>
              </w:rPr>
              <w:t>加分</w:t>
            </w:r>
          </w:p>
        </w:tc>
        <w:tc>
          <w:tcPr>
            <w:tcW w:w="6007" w:type="dxa"/>
            <w:vAlign w:val="center"/>
          </w:tcPr>
          <w:p w14:paraId="73A2A888" w14:textId="77777777" w:rsidR="005D34F8" w:rsidRPr="0011776B" w:rsidRDefault="005D34F8" w:rsidP="005D34F8">
            <w:pPr>
              <w:widowControl/>
              <w:jc w:val="center"/>
              <w:rPr>
                <w:rFonts w:asciiTheme="minorEastAsia" w:hAnsiTheme="minorEastAsia" w:cs="宋体"/>
                <w:kern w:val="0"/>
                <w:szCs w:val="21"/>
              </w:rPr>
            </w:pPr>
            <w:r w:rsidRPr="0011776B">
              <w:rPr>
                <w:rFonts w:asciiTheme="minorEastAsia" w:hAnsiTheme="minorEastAsia" w:cs="宋体" w:hint="eastAsia"/>
                <w:bCs/>
                <w:kern w:val="0"/>
                <w:szCs w:val="21"/>
              </w:rPr>
              <w:t>评价方式及</w:t>
            </w:r>
            <w:proofErr w:type="gramStart"/>
            <w:r w:rsidRPr="0011776B">
              <w:rPr>
                <w:rFonts w:asciiTheme="minorEastAsia" w:hAnsiTheme="minorEastAsia" w:cs="宋体" w:hint="eastAsia"/>
                <w:bCs/>
                <w:kern w:val="0"/>
                <w:szCs w:val="21"/>
              </w:rPr>
              <w:t>赋分办法</w:t>
            </w:r>
            <w:proofErr w:type="gramEnd"/>
          </w:p>
        </w:tc>
      </w:tr>
      <w:tr w:rsidR="005D34F8" w:rsidRPr="0011776B" w14:paraId="552981B5" w14:textId="77777777" w:rsidTr="005D34F8">
        <w:trPr>
          <w:trHeight w:val="870"/>
        </w:trPr>
        <w:tc>
          <w:tcPr>
            <w:tcW w:w="6306" w:type="dxa"/>
            <w:vAlign w:val="center"/>
          </w:tcPr>
          <w:p w14:paraId="235FB7BC" w14:textId="77777777" w:rsidR="005D34F8" w:rsidRPr="0011776B" w:rsidRDefault="005D34F8" w:rsidP="005D34F8">
            <w:pPr>
              <w:widowControl/>
              <w:rPr>
                <w:rFonts w:ascii="黑体" w:eastAsia="黑体" w:hAnsi="黑体" w:cs="宋体"/>
                <w:kern w:val="0"/>
                <w:szCs w:val="21"/>
              </w:rPr>
            </w:pPr>
            <w:r w:rsidRPr="0011776B">
              <w:rPr>
                <w:rFonts w:ascii="黑体" w:eastAsia="黑体" w:hAnsi="黑体" w:cs="宋体" w:hint="eastAsia"/>
                <w:kern w:val="0"/>
                <w:szCs w:val="21"/>
              </w:rPr>
              <w:t xml:space="preserve">7.6.9 </w:t>
            </w:r>
            <w:r w:rsidRPr="0011776B">
              <w:rPr>
                <w:rFonts w:ascii="宋体" w:eastAsia="宋体" w:hAnsi="宋体" w:cs="宋体" w:hint="eastAsia"/>
                <w:kern w:val="0"/>
                <w:szCs w:val="21"/>
              </w:rPr>
              <w:t>第三方安放在公寓内的设备设施应明确管理责任并与责任单位签订管理协议，悬挂或张贴责任单位、责任人管理标识。</w:t>
            </w:r>
          </w:p>
        </w:tc>
        <w:tc>
          <w:tcPr>
            <w:tcW w:w="1002" w:type="dxa"/>
            <w:vAlign w:val="center"/>
          </w:tcPr>
          <w:p w14:paraId="2A1866B0" w14:textId="77777777" w:rsidR="005D34F8" w:rsidRPr="0011776B" w:rsidRDefault="005D34F8" w:rsidP="005D34F8">
            <w:pPr>
              <w:widowControl/>
              <w:jc w:val="center"/>
              <w:rPr>
                <w:rFonts w:asciiTheme="minorEastAsia" w:hAnsiTheme="minorEastAsia" w:cs="Calibri"/>
                <w:kern w:val="0"/>
                <w:szCs w:val="21"/>
              </w:rPr>
            </w:pPr>
            <w:r w:rsidRPr="0011776B">
              <w:rPr>
                <w:rFonts w:asciiTheme="minorEastAsia" w:hAnsiTheme="minorEastAsia" w:cs="Calibri"/>
                <w:kern w:val="0"/>
                <w:szCs w:val="21"/>
              </w:rPr>
              <w:t>0.1</w:t>
            </w:r>
          </w:p>
        </w:tc>
        <w:tc>
          <w:tcPr>
            <w:tcW w:w="860" w:type="dxa"/>
            <w:vAlign w:val="center"/>
          </w:tcPr>
          <w:p w14:paraId="05283B0B" w14:textId="77777777" w:rsidR="005D34F8" w:rsidRPr="0011776B" w:rsidRDefault="005D34F8" w:rsidP="005D34F8">
            <w:pPr>
              <w:widowControl/>
              <w:jc w:val="center"/>
              <w:rPr>
                <w:rFonts w:asciiTheme="minorEastAsia" w:hAnsiTheme="minorEastAsia" w:cs="Calibri"/>
                <w:kern w:val="0"/>
                <w:szCs w:val="21"/>
              </w:rPr>
            </w:pPr>
          </w:p>
        </w:tc>
        <w:tc>
          <w:tcPr>
            <w:tcW w:w="6007" w:type="dxa"/>
            <w:vAlign w:val="center"/>
          </w:tcPr>
          <w:p w14:paraId="736DC4F3" w14:textId="77777777" w:rsidR="005D34F8" w:rsidRPr="0011776B" w:rsidRDefault="005D34F8" w:rsidP="005D34F8">
            <w:pPr>
              <w:widowControl/>
              <w:rPr>
                <w:rFonts w:asciiTheme="minorEastAsia" w:hAnsiTheme="minorEastAsia" w:cs="宋体"/>
                <w:kern w:val="0"/>
                <w:szCs w:val="21"/>
              </w:rPr>
            </w:pPr>
            <w:r w:rsidRPr="0011776B">
              <w:rPr>
                <w:rFonts w:asciiTheme="minorEastAsia" w:hAnsiTheme="minorEastAsia" w:cs="宋体" w:hint="eastAsia"/>
                <w:kern w:val="0"/>
                <w:szCs w:val="21"/>
              </w:rPr>
              <w:t>查验现场和相关资料。未公示责任单位和责任人扣</w:t>
            </w:r>
            <w:r w:rsidRPr="0011776B">
              <w:rPr>
                <w:rFonts w:asciiTheme="minorEastAsia" w:hAnsiTheme="minorEastAsia" w:cs="Calibri"/>
                <w:kern w:val="0"/>
                <w:szCs w:val="21"/>
              </w:rPr>
              <w:t>0.1</w:t>
            </w:r>
            <w:r w:rsidRPr="0011776B">
              <w:rPr>
                <w:rFonts w:asciiTheme="minorEastAsia" w:hAnsiTheme="minorEastAsia" w:cs="宋体" w:hint="eastAsia"/>
                <w:kern w:val="0"/>
                <w:szCs w:val="21"/>
              </w:rPr>
              <w:t>分；未与第三</w:t>
            </w:r>
            <w:proofErr w:type="gramStart"/>
            <w:r w:rsidRPr="0011776B">
              <w:rPr>
                <w:rFonts w:asciiTheme="minorEastAsia" w:hAnsiTheme="minorEastAsia" w:cs="宋体" w:hint="eastAsia"/>
                <w:kern w:val="0"/>
                <w:szCs w:val="21"/>
              </w:rPr>
              <w:t>方服务</w:t>
            </w:r>
            <w:proofErr w:type="gramEnd"/>
            <w:r w:rsidRPr="0011776B">
              <w:rPr>
                <w:rFonts w:asciiTheme="minorEastAsia" w:hAnsiTheme="minorEastAsia" w:cs="宋体" w:hint="eastAsia"/>
                <w:kern w:val="0"/>
                <w:szCs w:val="21"/>
              </w:rPr>
              <w:t>商签订安全责任书（或协议中无安全责任的约定）扣</w:t>
            </w:r>
            <w:r w:rsidRPr="0011776B">
              <w:rPr>
                <w:rFonts w:asciiTheme="minorEastAsia" w:hAnsiTheme="minorEastAsia" w:cs="Calibri"/>
                <w:kern w:val="0"/>
                <w:szCs w:val="21"/>
              </w:rPr>
              <w:t>0.1</w:t>
            </w:r>
            <w:r w:rsidRPr="0011776B">
              <w:rPr>
                <w:rFonts w:asciiTheme="minorEastAsia" w:hAnsiTheme="minorEastAsia" w:cs="宋体" w:hint="eastAsia"/>
                <w:kern w:val="0"/>
                <w:szCs w:val="21"/>
              </w:rPr>
              <w:t>分。</w:t>
            </w:r>
          </w:p>
        </w:tc>
      </w:tr>
      <w:tr w:rsidR="005D34F8" w:rsidRPr="0011776B" w14:paraId="251C7C2C" w14:textId="77777777" w:rsidTr="005D34F8">
        <w:trPr>
          <w:trHeight w:val="585"/>
        </w:trPr>
        <w:tc>
          <w:tcPr>
            <w:tcW w:w="6306" w:type="dxa"/>
            <w:vAlign w:val="center"/>
          </w:tcPr>
          <w:p w14:paraId="3461D818" w14:textId="77777777" w:rsidR="005D34F8" w:rsidRPr="0011776B" w:rsidRDefault="005D34F8" w:rsidP="005D34F8">
            <w:pPr>
              <w:widowControl/>
              <w:rPr>
                <w:rFonts w:ascii="黑体" w:eastAsia="黑体" w:hAnsi="黑体" w:cs="宋体"/>
                <w:kern w:val="0"/>
                <w:szCs w:val="21"/>
              </w:rPr>
            </w:pPr>
            <w:r w:rsidRPr="0011776B">
              <w:rPr>
                <w:rFonts w:ascii="黑体" w:eastAsia="黑体" w:hAnsi="黑体" w:cs="宋体" w:hint="eastAsia"/>
                <w:kern w:val="0"/>
                <w:szCs w:val="21"/>
              </w:rPr>
              <w:t>7.7 学生意见管理</w:t>
            </w:r>
          </w:p>
        </w:tc>
        <w:tc>
          <w:tcPr>
            <w:tcW w:w="1002" w:type="dxa"/>
            <w:vAlign w:val="center"/>
          </w:tcPr>
          <w:p w14:paraId="28ABD44E" w14:textId="77777777" w:rsidR="005D34F8" w:rsidRPr="0011776B" w:rsidRDefault="005D34F8" w:rsidP="005D34F8">
            <w:pPr>
              <w:widowControl/>
              <w:jc w:val="center"/>
              <w:rPr>
                <w:rFonts w:asciiTheme="minorEastAsia" w:hAnsiTheme="minorEastAsia" w:cs="Calibri"/>
                <w:kern w:val="0"/>
                <w:szCs w:val="21"/>
              </w:rPr>
            </w:pPr>
            <w:r w:rsidRPr="0011776B">
              <w:rPr>
                <w:rFonts w:asciiTheme="minorEastAsia" w:hAnsiTheme="minorEastAsia" w:cs="Calibri"/>
                <w:kern w:val="0"/>
                <w:szCs w:val="21"/>
              </w:rPr>
              <w:t>1.5</w:t>
            </w:r>
          </w:p>
        </w:tc>
        <w:tc>
          <w:tcPr>
            <w:tcW w:w="860" w:type="dxa"/>
            <w:vAlign w:val="center"/>
          </w:tcPr>
          <w:p w14:paraId="62FC8807" w14:textId="77777777" w:rsidR="005D34F8" w:rsidRPr="0011776B" w:rsidRDefault="005D34F8" w:rsidP="005D34F8">
            <w:pPr>
              <w:widowControl/>
              <w:jc w:val="center"/>
              <w:rPr>
                <w:rFonts w:asciiTheme="minorEastAsia" w:hAnsiTheme="minorEastAsia" w:cs="Calibri"/>
                <w:kern w:val="0"/>
                <w:szCs w:val="21"/>
              </w:rPr>
            </w:pPr>
            <w:r w:rsidRPr="0011776B">
              <w:rPr>
                <w:rFonts w:asciiTheme="minorEastAsia" w:hAnsiTheme="minorEastAsia" w:cs="Calibri"/>
                <w:kern w:val="0"/>
                <w:szCs w:val="21"/>
              </w:rPr>
              <w:t>0.5</w:t>
            </w:r>
          </w:p>
        </w:tc>
        <w:tc>
          <w:tcPr>
            <w:tcW w:w="6007" w:type="dxa"/>
            <w:vAlign w:val="center"/>
          </w:tcPr>
          <w:p w14:paraId="0CFB70A1" w14:textId="77777777" w:rsidR="005D34F8" w:rsidRPr="0011776B" w:rsidRDefault="005D34F8" w:rsidP="005D34F8">
            <w:pPr>
              <w:widowControl/>
              <w:rPr>
                <w:rFonts w:asciiTheme="minorEastAsia" w:hAnsiTheme="minorEastAsia" w:cs="宋体"/>
                <w:kern w:val="0"/>
                <w:szCs w:val="21"/>
              </w:rPr>
            </w:pPr>
            <w:r w:rsidRPr="0011776B">
              <w:rPr>
                <w:rFonts w:asciiTheme="minorEastAsia" w:hAnsiTheme="minorEastAsia" w:cs="Calibri"/>
                <w:kern w:val="0"/>
                <w:szCs w:val="21"/>
              </w:rPr>
              <w:t xml:space="preserve">　</w:t>
            </w:r>
          </w:p>
        </w:tc>
      </w:tr>
      <w:tr w:rsidR="005D34F8" w:rsidRPr="0011776B" w14:paraId="7C92F618" w14:textId="77777777" w:rsidTr="005D34F8">
        <w:trPr>
          <w:trHeight w:val="1693"/>
        </w:trPr>
        <w:tc>
          <w:tcPr>
            <w:tcW w:w="6306" w:type="dxa"/>
            <w:vAlign w:val="center"/>
          </w:tcPr>
          <w:p w14:paraId="50D479DA" w14:textId="77777777" w:rsidR="005D34F8" w:rsidRPr="0011776B" w:rsidRDefault="005D34F8" w:rsidP="005D34F8">
            <w:pPr>
              <w:widowControl/>
              <w:rPr>
                <w:rFonts w:ascii="黑体" w:eastAsia="黑体" w:hAnsi="黑体" w:cs="宋体"/>
                <w:kern w:val="0"/>
                <w:szCs w:val="21"/>
              </w:rPr>
            </w:pPr>
            <w:r w:rsidRPr="0011776B">
              <w:rPr>
                <w:rFonts w:ascii="黑体" w:eastAsia="黑体" w:hAnsi="黑体" w:cs="宋体" w:hint="eastAsia"/>
                <w:kern w:val="0"/>
                <w:szCs w:val="21"/>
              </w:rPr>
              <w:t>7.7.1</w:t>
            </w:r>
            <w:r w:rsidRPr="0011776B">
              <w:rPr>
                <w:rFonts w:ascii="黑体" w:eastAsia="黑体" w:hAnsi="黑体" w:cs="宋体"/>
                <w:kern w:val="0"/>
                <w:szCs w:val="21"/>
              </w:rPr>
              <w:t xml:space="preserve"> </w:t>
            </w:r>
            <w:r w:rsidRPr="0011776B">
              <w:rPr>
                <w:rFonts w:ascii="宋体" w:eastAsia="宋体" w:hAnsi="宋体" w:cs="宋体" w:hint="eastAsia"/>
                <w:kern w:val="0"/>
                <w:szCs w:val="21"/>
              </w:rPr>
              <w:t>应建立常设渠道（如服务台、意见箱、网络信箱、信访专用网络模块等）受理并统计、分析学生的意见、建议、投诉事宜。保留记录。做到：</w:t>
            </w:r>
          </w:p>
          <w:p w14:paraId="0253802F" w14:textId="77777777" w:rsidR="005D34F8" w:rsidRPr="0011776B" w:rsidRDefault="005D34F8" w:rsidP="005D34F8">
            <w:pPr>
              <w:widowControl/>
              <w:ind w:firstLineChars="205" w:firstLine="430"/>
              <w:rPr>
                <w:rFonts w:ascii="宋体" w:eastAsia="宋体" w:hAnsi="宋体" w:cs="宋体"/>
                <w:kern w:val="0"/>
                <w:szCs w:val="21"/>
              </w:rPr>
            </w:pPr>
            <w:r w:rsidRPr="0011776B">
              <w:rPr>
                <w:rFonts w:ascii="宋体" w:eastAsia="宋体" w:hAnsi="宋体" w:cs="宋体" w:hint="eastAsia"/>
                <w:kern w:val="0"/>
                <w:szCs w:val="21"/>
              </w:rPr>
              <w:t>a)</w:t>
            </w:r>
            <w:r w:rsidRPr="0011776B">
              <w:rPr>
                <w:rFonts w:ascii="宋体" w:eastAsia="宋体" w:hAnsi="宋体" w:cs="宋体"/>
                <w:kern w:val="0"/>
                <w:szCs w:val="21"/>
              </w:rPr>
              <w:t xml:space="preserve"> </w:t>
            </w:r>
            <w:r w:rsidRPr="0011776B">
              <w:rPr>
                <w:rFonts w:ascii="宋体" w:eastAsia="宋体" w:hAnsi="宋体" w:cs="宋体" w:hint="eastAsia"/>
                <w:kern w:val="0"/>
                <w:szCs w:val="21"/>
              </w:rPr>
              <w:t>回复响应及时率100%；</w:t>
            </w:r>
          </w:p>
          <w:p w14:paraId="58693256" w14:textId="77777777" w:rsidR="005D34F8" w:rsidRPr="0011776B" w:rsidRDefault="005D34F8" w:rsidP="005D34F8">
            <w:pPr>
              <w:widowControl/>
              <w:ind w:firstLineChars="200" w:firstLine="420"/>
              <w:rPr>
                <w:rFonts w:ascii="黑体" w:eastAsia="黑体" w:hAnsi="黑体" w:cs="宋体"/>
                <w:kern w:val="0"/>
                <w:szCs w:val="21"/>
              </w:rPr>
            </w:pPr>
            <w:r w:rsidRPr="0011776B">
              <w:rPr>
                <w:rFonts w:ascii="宋体" w:eastAsia="宋体" w:hAnsi="宋体" w:cs="宋体" w:hint="eastAsia"/>
                <w:bCs/>
                <w:kern w:val="0"/>
                <w:szCs w:val="21"/>
              </w:rPr>
              <w:t>b)</w:t>
            </w:r>
            <w:r w:rsidRPr="0011776B">
              <w:rPr>
                <w:rFonts w:ascii="宋体" w:eastAsia="宋体" w:hAnsi="宋体" w:cs="宋体"/>
                <w:bCs/>
                <w:kern w:val="0"/>
                <w:szCs w:val="21"/>
              </w:rPr>
              <w:t xml:space="preserve"> </w:t>
            </w:r>
            <w:r w:rsidRPr="0011776B">
              <w:rPr>
                <w:rFonts w:ascii="宋体" w:eastAsia="宋体" w:hAnsi="宋体" w:cs="宋体" w:hint="eastAsia"/>
                <w:kern w:val="0"/>
                <w:szCs w:val="21"/>
              </w:rPr>
              <w:t>投诉处理率100%。</w:t>
            </w:r>
          </w:p>
        </w:tc>
        <w:tc>
          <w:tcPr>
            <w:tcW w:w="1002" w:type="dxa"/>
            <w:shd w:val="clear" w:color="auto" w:fill="auto"/>
            <w:vAlign w:val="center"/>
          </w:tcPr>
          <w:p w14:paraId="56BCEDFA" w14:textId="77777777" w:rsidR="005D34F8" w:rsidRPr="0011776B" w:rsidRDefault="005D34F8" w:rsidP="005D34F8">
            <w:pPr>
              <w:widowControl/>
              <w:jc w:val="center"/>
              <w:rPr>
                <w:rFonts w:asciiTheme="minorEastAsia" w:hAnsiTheme="minorEastAsia" w:cs="Calibri"/>
                <w:kern w:val="0"/>
                <w:szCs w:val="21"/>
              </w:rPr>
            </w:pPr>
            <w:r w:rsidRPr="0011776B">
              <w:rPr>
                <w:rFonts w:asciiTheme="minorEastAsia" w:hAnsiTheme="minorEastAsia" w:cs="Calibri"/>
                <w:kern w:val="0"/>
                <w:szCs w:val="21"/>
              </w:rPr>
              <w:t>1</w:t>
            </w:r>
          </w:p>
        </w:tc>
        <w:tc>
          <w:tcPr>
            <w:tcW w:w="860" w:type="dxa"/>
            <w:shd w:val="clear" w:color="auto" w:fill="auto"/>
            <w:vAlign w:val="center"/>
          </w:tcPr>
          <w:p w14:paraId="29026D68" w14:textId="77777777" w:rsidR="005D34F8" w:rsidRPr="0011776B" w:rsidRDefault="005D34F8" w:rsidP="005D34F8">
            <w:pPr>
              <w:widowControl/>
              <w:jc w:val="center"/>
              <w:rPr>
                <w:rFonts w:asciiTheme="minorEastAsia" w:hAnsiTheme="minorEastAsia" w:cs="Calibri"/>
                <w:kern w:val="0"/>
                <w:szCs w:val="21"/>
              </w:rPr>
            </w:pPr>
          </w:p>
        </w:tc>
        <w:tc>
          <w:tcPr>
            <w:tcW w:w="6007" w:type="dxa"/>
            <w:vAlign w:val="center"/>
          </w:tcPr>
          <w:p w14:paraId="5D2C0399" w14:textId="77777777" w:rsidR="005D34F8" w:rsidRPr="0011776B" w:rsidRDefault="005D34F8" w:rsidP="005D34F8">
            <w:pPr>
              <w:widowControl/>
              <w:rPr>
                <w:rFonts w:asciiTheme="minorEastAsia" w:hAnsiTheme="minorEastAsia" w:cs="Calibri"/>
                <w:kern w:val="0"/>
                <w:szCs w:val="21"/>
              </w:rPr>
            </w:pPr>
            <w:r w:rsidRPr="0011776B">
              <w:rPr>
                <w:rFonts w:asciiTheme="minorEastAsia" w:hAnsiTheme="minorEastAsia" w:cs="宋体" w:hint="eastAsia"/>
                <w:kern w:val="0"/>
                <w:szCs w:val="21"/>
              </w:rPr>
              <w:t>查验记录或收集渠道。未开展年度意见征询扣</w:t>
            </w:r>
            <w:r w:rsidRPr="0011776B">
              <w:rPr>
                <w:rFonts w:asciiTheme="minorEastAsia" w:hAnsiTheme="minorEastAsia" w:cs="Calibri"/>
                <w:kern w:val="0"/>
                <w:szCs w:val="21"/>
              </w:rPr>
              <w:t>0.5</w:t>
            </w:r>
            <w:r w:rsidRPr="0011776B">
              <w:rPr>
                <w:rFonts w:asciiTheme="minorEastAsia" w:hAnsiTheme="minorEastAsia" w:cs="宋体" w:hint="eastAsia"/>
                <w:kern w:val="0"/>
                <w:szCs w:val="21"/>
              </w:rPr>
              <w:t>分；对投诉未及时处理反馈扣</w:t>
            </w:r>
            <w:r w:rsidRPr="0011776B">
              <w:rPr>
                <w:rFonts w:asciiTheme="minorEastAsia" w:hAnsiTheme="minorEastAsia" w:cs="Calibri"/>
                <w:kern w:val="0"/>
                <w:szCs w:val="21"/>
              </w:rPr>
              <w:t>0.5</w:t>
            </w:r>
            <w:r w:rsidRPr="0011776B">
              <w:rPr>
                <w:rFonts w:asciiTheme="minorEastAsia" w:hAnsiTheme="minorEastAsia" w:cs="宋体" w:hint="eastAsia"/>
                <w:kern w:val="0"/>
                <w:szCs w:val="21"/>
              </w:rPr>
              <w:t>分；意见征询渠道不畅通且方法单一扣</w:t>
            </w:r>
            <w:r w:rsidRPr="0011776B">
              <w:rPr>
                <w:rFonts w:asciiTheme="minorEastAsia" w:hAnsiTheme="minorEastAsia" w:cs="Calibri"/>
                <w:kern w:val="0"/>
                <w:szCs w:val="21"/>
              </w:rPr>
              <w:t>0.1</w:t>
            </w:r>
            <w:r w:rsidRPr="0011776B">
              <w:rPr>
                <w:rFonts w:asciiTheme="minorEastAsia" w:hAnsiTheme="minorEastAsia" w:cs="宋体" w:hint="eastAsia"/>
                <w:kern w:val="0"/>
                <w:szCs w:val="21"/>
              </w:rPr>
              <w:t>分；未建立</w:t>
            </w:r>
            <w:proofErr w:type="gramStart"/>
            <w:r w:rsidRPr="0011776B">
              <w:rPr>
                <w:rFonts w:asciiTheme="minorEastAsia" w:hAnsiTheme="minorEastAsia" w:cs="宋体" w:hint="eastAsia"/>
                <w:kern w:val="0"/>
                <w:szCs w:val="21"/>
              </w:rPr>
              <w:t>意见台账且</w:t>
            </w:r>
            <w:proofErr w:type="gramEnd"/>
            <w:r w:rsidRPr="0011776B">
              <w:rPr>
                <w:rFonts w:asciiTheme="minorEastAsia" w:hAnsiTheme="minorEastAsia" w:cs="宋体" w:hint="eastAsia"/>
                <w:kern w:val="0"/>
                <w:szCs w:val="21"/>
              </w:rPr>
              <w:t>对收集意见或建议未进行梳理分析扣</w:t>
            </w:r>
            <w:r w:rsidRPr="0011776B">
              <w:rPr>
                <w:rFonts w:asciiTheme="minorEastAsia" w:hAnsiTheme="minorEastAsia" w:cs="Calibri"/>
                <w:kern w:val="0"/>
                <w:szCs w:val="21"/>
              </w:rPr>
              <w:t>0.1</w:t>
            </w:r>
            <w:r w:rsidRPr="0011776B">
              <w:rPr>
                <w:rFonts w:asciiTheme="minorEastAsia" w:hAnsiTheme="minorEastAsia" w:cs="宋体" w:hint="eastAsia"/>
                <w:kern w:val="0"/>
                <w:szCs w:val="21"/>
              </w:rPr>
              <w:t>分。</w:t>
            </w:r>
          </w:p>
        </w:tc>
      </w:tr>
      <w:tr w:rsidR="005D34F8" w:rsidRPr="0011776B" w14:paraId="0AE665E9" w14:textId="77777777" w:rsidTr="005D34F8">
        <w:trPr>
          <w:trHeight w:val="1531"/>
        </w:trPr>
        <w:tc>
          <w:tcPr>
            <w:tcW w:w="6306" w:type="dxa"/>
            <w:vAlign w:val="center"/>
          </w:tcPr>
          <w:p w14:paraId="2CF7FE0A" w14:textId="77777777" w:rsidR="005D34F8" w:rsidRPr="0011776B" w:rsidRDefault="005D34F8" w:rsidP="005D34F8">
            <w:pPr>
              <w:widowControl/>
              <w:ind w:firstLineChars="13" w:firstLine="27"/>
              <w:rPr>
                <w:rFonts w:ascii="黑体" w:eastAsia="黑体" w:hAnsi="黑体" w:cs="宋体"/>
                <w:b/>
                <w:bCs/>
                <w:kern w:val="0"/>
                <w:szCs w:val="21"/>
              </w:rPr>
            </w:pPr>
            <w:r w:rsidRPr="0011776B">
              <w:rPr>
                <w:rFonts w:ascii="黑体" w:eastAsia="黑体" w:hAnsi="黑体" w:cs="宋体" w:hint="eastAsia"/>
                <w:kern w:val="0"/>
                <w:szCs w:val="21"/>
              </w:rPr>
              <w:t>7.7.2</w:t>
            </w:r>
            <w:r w:rsidRPr="0011776B">
              <w:rPr>
                <w:rFonts w:ascii="宋体" w:eastAsia="宋体" w:hAnsi="宋体" w:cs="宋体" w:hint="eastAsia"/>
                <w:kern w:val="0"/>
                <w:szCs w:val="21"/>
              </w:rPr>
              <w:t xml:space="preserve"> 定期召开学生座谈会，征询对公寓管理服务的意见，每学期不少于一次；每年至少开展一次学生对公寓管理服务的满意度调查。保留记录。</w:t>
            </w:r>
          </w:p>
        </w:tc>
        <w:tc>
          <w:tcPr>
            <w:tcW w:w="1002" w:type="dxa"/>
            <w:vAlign w:val="center"/>
          </w:tcPr>
          <w:p w14:paraId="40D9A145" w14:textId="77777777" w:rsidR="005D34F8" w:rsidRPr="0011776B" w:rsidRDefault="005D34F8" w:rsidP="005D34F8">
            <w:pPr>
              <w:widowControl/>
              <w:jc w:val="center"/>
              <w:rPr>
                <w:rFonts w:asciiTheme="minorEastAsia" w:hAnsiTheme="minorEastAsia" w:cs="Calibri"/>
                <w:kern w:val="0"/>
                <w:szCs w:val="21"/>
              </w:rPr>
            </w:pPr>
            <w:r w:rsidRPr="0011776B">
              <w:rPr>
                <w:rFonts w:asciiTheme="minorEastAsia" w:hAnsiTheme="minorEastAsia" w:cs="Calibri"/>
                <w:kern w:val="0"/>
                <w:szCs w:val="21"/>
              </w:rPr>
              <w:t>0.5</w:t>
            </w:r>
          </w:p>
        </w:tc>
        <w:tc>
          <w:tcPr>
            <w:tcW w:w="860" w:type="dxa"/>
            <w:vAlign w:val="center"/>
          </w:tcPr>
          <w:p w14:paraId="780CB386" w14:textId="77777777" w:rsidR="005D34F8" w:rsidRPr="0011776B" w:rsidRDefault="005D34F8" w:rsidP="005D34F8">
            <w:pPr>
              <w:jc w:val="center"/>
              <w:rPr>
                <w:rFonts w:asciiTheme="minorEastAsia" w:hAnsiTheme="minorEastAsia" w:cs="Calibri"/>
                <w:kern w:val="0"/>
                <w:szCs w:val="21"/>
              </w:rPr>
            </w:pPr>
          </w:p>
        </w:tc>
        <w:tc>
          <w:tcPr>
            <w:tcW w:w="6007" w:type="dxa"/>
            <w:vAlign w:val="center"/>
          </w:tcPr>
          <w:p w14:paraId="1A500542" w14:textId="77777777" w:rsidR="005D34F8" w:rsidRPr="0011776B" w:rsidRDefault="005D34F8" w:rsidP="005D34F8">
            <w:pPr>
              <w:widowControl/>
              <w:rPr>
                <w:rFonts w:asciiTheme="minorEastAsia" w:hAnsiTheme="minorEastAsia" w:cs="宋体"/>
                <w:kern w:val="0"/>
                <w:szCs w:val="21"/>
              </w:rPr>
            </w:pPr>
            <w:r w:rsidRPr="0011776B">
              <w:rPr>
                <w:rFonts w:asciiTheme="minorEastAsia" w:hAnsiTheme="minorEastAsia" w:cs="宋体" w:hint="eastAsia"/>
                <w:kern w:val="0"/>
                <w:szCs w:val="21"/>
              </w:rPr>
              <w:t>查验记录。未定</w:t>
            </w:r>
            <w:proofErr w:type="gramStart"/>
            <w:r w:rsidRPr="0011776B">
              <w:rPr>
                <w:rFonts w:asciiTheme="minorEastAsia" w:hAnsiTheme="minorEastAsia" w:cs="宋体" w:hint="eastAsia"/>
                <w:kern w:val="0"/>
                <w:szCs w:val="21"/>
              </w:rPr>
              <w:t>期召开</w:t>
            </w:r>
            <w:proofErr w:type="gramEnd"/>
            <w:r w:rsidRPr="0011776B">
              <w:rPr>
                <w:rFonts w:asciiTheme="minorEastAsia" w:hAnsiTheme="minorEastAsia" w:cs="宋体" w:hint="eastAsia"/>
                <w:kern w:val="0"/>
                <w:szCs w:val="21"/>
              </w:rPr>
              <w:t>年度意见征询会议扣</w:t>
            </w:r>
            <w:r w:rsidRPr="0011776B">
              <w:rPr>
                <w:rFonts w:asciiTheme="minorEastAsia" w:hAnsiTheme="minorEastAsia" w:cs="Calibri"/>
                <w:kern w:val="0"/>
                <w:szCs w:val="21"/>
              </w:rPr>
              <w:t>0.5</w:t>
            </w:r>
            <w:r w:rsidRPr="0011776B">
              <w:rPr>
                <w:rFonts w:asciiTheme="minorEastAsia" w:hAnsiTheme="minorEastAsia" w:cs="宋体" w:hint="eastAsia"/>
                <w:kern w:val="0"/>
                <w:szCs w:val="21"/>
              </w:rPr>
              <w:t>分；满意度调查未开展扣</w:t>
            </w:r>
            <w:r w:rsidRPr="0011776B">
              <w:rPr>
                <w:rFonts w:asciiTheme="minorEastAsia" w:hAnsiTheme="minorEastAsia" w:cs="Calibri"/>
                <w:kern w:val="0"/>
                <w:szCs w:val="21"/>
              </w:rPr>
              <w:t>0.1</w:t>
            </w:r>
            <w:r w:rsidRPr="0011776B">
              <w:rPr>
                <w:rFonts w:asciiTheme="minorEastAsia" w:hAnsiTheme="minorEastAsia" w:cs="宋体" w:hint="eastAsia"/>
                <w:kern w:val="0"/>
                <w:szCs w:val="21"/>
              </w:rPr>
              <w:t>分；满意度调查虽开展但资料保存不完整扣</w:t>
            </w:r>
            <w:r w:rsidRPr="0011776B">
              <w:rPr>
                <w:rFonts w:asciiTheme="minorEastAsia" w:hAnsiTheme="minorEastAsia" w:cs="Calibri"/>
                <w:kern w:val="0"/>
                <w:szCs w:val="21"/>
              </w:rPr>
              <w:t>0.1</w:t>
            </w:r>
            <w:r w:rsidRPr="0011776B">
              <w:rPr>
                <w:rFonts w:asciiTheme="minorEastAsia" w:hAnsiTheme="minorEastAsia" w:cs="宋体" w:hint="eastAsia"/>
                <w:kern w:val="0"/>
                <w:szCs w:val="21"/>
              </w:rPr>
              <w:t>分；</w:t>
            </w:r>
          </w:p>
        </w:tc>
      </w:tr>
      <w:tr w:rsidR="005D34F8" w:rsidRPr="0011776B" w14:paraId="7EA2F593" w14:textId="77777777" w:rsidTr="005D34F8">
        <w:trPr>
          <w:trHeight w:val="606"/>
        </w:trPr>
        <w:tc>
          <w:tcPr>
            <w:tcW w:w="6306" w:type="dxa"/>
            <w:vAlign w:val="center"/>
          </w:tcPr>
          <w:p w14:paraId="43E04036" w14:textId="77777777" w:rsidR="005D34F8" w:rsidRPr="0011776B" w:rsidRDefault="005D34F8" w:rsidP="005D34F8">
            <w:pPr>
              <w:widowControl/>
              <w:rPr>
                <w:rFonts w:ascii="黑体" w:eastAsia="黑体" w:hAnsi="黑体" w:cs="宋体"/>
                <w:kern w:val="0"/>
                <w:szCs w:val="21"/>
              </w:rPr>
            </w:pPr>
            <w:r w:rsidRPr="0011776B">
              <w:rPr>
                <w:rFonts w:ascii="黑体" w:eastAsia="黑体" w:hAnsi="黑体" w:cs="宋体" w:hint="eastAsia"/>
                <w:kern w:val="0"/>
                <w:szCs w:val="21"/>
              </w:rPr>
              <w:t>7.8 检查（5.5分）</w:t>
            </w:r>
          </w:p>
        </w:tc>
        <w:tc>
          <w:tcPr>
            <w:tcW w:w="1002" w:type="dxa"/>
            <w:vAlign w:val="center"/>
          </w:tcPr>
          <w:p w14:paraId="0D0C23AC" w14:textId="77777777" w:rsidR="005D34F8" w:rsidRPr="0011776B" w:rsidRDefault="005D34F8" w:rsidP="005D34F8">
            <w:pPr>
              <w:widowControl/>
              <w:jc w:val="center"/>
              <w:rPr>
                <w:rFonts w:asciiTheme="minorEastAsia" w:hAnsiTheme="minorEastAsia" w:cs="Calibri"/>
                <w:kern w:val="0"/>
                <w:szCs w:val="21"/>
              </w:rPr>
            </w:pPr>
            <w:r w:rsidRPr="0011776B">
              <w:rPr>
                <w:rFonts w:asciiTheme="minorEastAsia" w:hAnsiTheme="minorEastAsia" w:cs="Calibri"/>
                <w:kern w:val="0"/>
                <w:szCs w:val="21"/>
              </w:rPr>
              <w:t>5.5</w:t>
            </w:r>
          </w:p>
        </w:tc>
        <w:tc>
          <w:tcPr>
            <w:tcW w:w="860" w:type="dxa"/>
            <w:vAlign w:val="center"/>
          </w:tcPr>
          <w:p w14:paraId="25C13EF9" w14:textId="77777777" w:rsidR="005D34F8" w:rsidRPr="0011776B" w:rsidRDefault="005D34F8" w:rsidP="005D34F8">
            <w:pPr>
              <w:widowControl/>
              <w:jc w:val="center"/>
              <w:rPr>
                <w:rFonts w:asciiTheme="minorEastAsia" w:hAnsiTheme="minorEastAsia" w:cs="Calibri"/>
                <w:kern w:val="0"/>
                <w:szCs w:val="21"/>
              </w:rPr>
            </w:pPr>
          </w:p>
        </w:tc>
        <w:tc>
          <w:tcPr>
            <w:tcW w:w="6007" w:type="dxa"/>
            <w:vAlign w:val="center"/>
          </w:tcPr>
          <w:p w14:paraId="0199A6DC" w14:textId="77777777" w:rsidR="005D34F8" w:rsidRPr="0011776B" w:rsidRDefault="005D34F8" w:rsidP="005D34F8">
            <w:pPr>
              <w:widowControl/>
              <w:rPr>
                <w:rFonts w:asciiTheme="minorEastAsia" w:hAnsiTheme="minorEastAsia" w:cs="宋体"/>
                <w:kern w:val="0"/>
                <w:szCs w:val="21"/>
              </w:rPr>
            </w:pPr>
            <w:r w:rsidRPr="0011776B">
              <w:rPr>
                <w:rFonts w:asciiTheme="minorEastAsia" w:hAnsiTheme="minorEastAsia" w:cs="Calibri"/>
                <w:kern w:val="0"/>
                <w:szCs w:val="21"/>
              </w:rPr>
              <w:t xml:space="preserve">　</w:t>
            </w:r>
          </w:p>
        </w:tc>
      </w:tr>
      <w:tr w:rsidR="005D34F8" w:rsidRPr="0011776B" w14:paraId="458CFBA2" w14:textId="77777777" w:rsidTr="005D34F8">
        <w:trPr>
          <w:trHeight w:val="1365"/>
        </w:trPr>
        <w:tc>
          <w:tcPr>
            <w:tcW w:w="6306" w:type="dxa"/>
            <w:vAlign w:val="center"/>
          </w:tcPr>
          <w:p w14:paraId="4CB3F653" w14:textId="77777777" w:rsidR="005D34F8" w:rsidRPr="0011776B" w:rsidRDefault="005D34F8" w:rsidP="005D34F8">
            <w:pPr>
              <w:widowControl/>
              <w:rPr>
                <w:rFonts w:ascii="黑体" w:eastAsia="黑体" w:hAnsi="黑体" w:cs="宋体"/>
                <w:kern w:val="0"/>
                <w:szCs w:val="21"/>
              </w:rPr>
            </w:pPr>
            <w:r w:rsidRPr="0011776B">
              <w:rPr>
                <w:rFonts w:ascii="黑体" w:eastAsia="黑体" w:hAnsi="黑体" w:cs="宋体" w:hint="eastAsia"/>
                <w:kern w:val="0"/>
                <w:szCs w:val="21"/>
              </w:rPr>
              <w:t>7.8.1</w:t>
            </w:r>
            <w:r w:rsidRPr="0011776B">
              <w:rPr>
                <w:rFonts w:ascii="宋体" w:eastAsia="宋体" w:hAnsi="宋体" w:cs="宋体" w:hint="eastAsia"/>
                <w:kern w:val="0"/>
                <w:szCs w:val="21"/>
              </w:rPr>
              <w:t xml:space="preserve"> 各相关部门根据分工，开展每月不少于一次对7.1至7.7条的事项进行检查（假期可酌情安排），并填写检查记录，对不合格项进行纪实记录。</w:t>
            </w:r>
          </w:p>
        </w:tc>
        <w:tc>
          <w:tcPr>
            <w:tcW w:w="1002" w:type="dxa"/>
            <w:shd w:val="clear" w:color="auto" w:fill="auto"/>
            <w:vAlign w:val="center"/>
          </w:tcPr>
          <w:p w14:paraId="2EFD9F27" w14:textId="77777777" w:rsidR="005D34F8" w:rsidRPr="0011776B" w:rsidRDefault="005D34F8" w:rsidP="005D34F8">
            <w:pPr>
              <w:widowControl/>
              <w:jc w:val="center"/>
              <w:rPr>
                <w:rFonts w:asciiTheme="minorEastAsia" w:hAnsiTheme="minorEastAsia" w:cs="Calibri"/>
                <w:kern w:val="0"/>
                <w:szCs w:val="21"/>
              </w:rPr>
            </w:pPr>
            <w:r w:rsidRPr="0011776B">
              <w:rPr>
                <w:rFonts w:asciiTheme="minorEastAsia" w:hAnsiTheme="minorEastAsia" w:cs="Calibri"/>
                <w:kern w:val="0"/>
                <w:szCs w:val="21"/>
              </w:rPr>
              <w:t>3.5</w:t>
            </w:r>
          </w:p>
        </w:tc>
        <w:tc>
          <w:tcPr>
            <w:tcW w:w="860" w:type="dxa"/>
            <w:vAlign w:val="center"/>
          </w:tcPr>
          <w:p w14:paraId="52CF5C34" w14:textId="77777777" w:rsidR="005D34F8" w:rsidRPr="0011776B" w:rsidRDefault="005D34F8" w:rsidP="005D34F8">
            <w:pPr>
              <w:widowControl/>
              <w:jc w:val="center"/>
              <w:rPr>
                <w:rFonts w:asciiTheme="minorEastAsia" w:hAnsiTheme="minorEastAsia" w:cs="Calibri"/>
                <w:kern w:val="0"/>
                <w:szCs w:val="21"/>
              </w:rPr>
            </w:pPr>
          </w:p>
        </w:tc>
        <w:tc>
          <w:tcPr>
            <w:tcW w:w="6007" w:type="dxa"/>
            <w:vAlign w:val="center"/>
          </w:tcPr>
          <w:p w14:paraId="78112A34" w14:textId="77777777" w:rsidR="005D34F8" w:rsidRPr="0011776B" w:rsidRDefault="005D34F8" w:rsidP="005D34F8">
            <w:pPr>
              <w:widowControl/>
              <w:rPr>
                <w:rFonts w:asciiTheme="minorEastAsia" w:hAnsiTheme="minorEastAsia" w:cs="Calibri"/>
                <w:kern w:val="0"/>
                <w:szCs w:val="21"/>
              </w:rPr>
            </w:pPr>
            <w:r w:rsidRPr="0011776B">
              <w:rPr>
                <w:rFonts w:asciiTheme="minorEastAsia" w:hAnsiTheme="minorEastAsia" w:cs="宋体" w:hint="eastAsia"/>
                <w:kern w:val="0"/>
                <w:szCs w:val="21"/>
              </w:rPr>
              <w:t>查验监督检查记录。未实施分级监督检查且无法提供分级监督检查记录扣</w:t>
            </w:r>
            <w:r w:rsidRPr="0011776B">
              <w:rPr>
                <w:rFonts w:asciiTheme="minorEastAsia" w:hAnsiTheme="minorEastAsia" w:cs="Calibri"/>
                <w:kern w:val="0"/>
                <w:szCs w:val="21"/>
              </w:rPr>
              <w:t>2</w:t>
            </w:r>
            <w:r w:rsidRPr="0011776B">
              <w:rPr>
                <w:rFonts w:asciiTheme="minorEastAsia" w:hAnsiTheme="minorEastAsia" w:cs="宋体" w:hint="eastAsia"/>
                <w:kern w:val="0"/>
                <w:szCs w:val="21"/>
              </w:rPr>
              <w:t>分；监督检查</w:t>
            </w:r>
            <w:proofErr w:type="gramStart"/>
            <w:r w:rsidRPr="0011776B">
              <w:rPr>
                <w:rFonts w:asciiTheme="minorEastAsia" w:hAnsiTheme="minorEastAsia" w:cs="宋体" w:hint="eastAsia"/>
                <w:kern w:val="0"/>
                <w:szCs w:val="21"/>
              </w:rPr>
              <w:t>频次未</w:t>
            </w:r>
            <w:proofErr w:type="gramEnd"/>
            <w:r w:rsidRPr="0011776B">
              <w:rPr>
                <w:rFonts w:asciiTheme="minorEastAsia" w:hAnsiTheme="minorEastAsia" w:cs="宋体" w:hint="eastAsia"/>
                <w:kern w:val="0"/>
                <w:szCs w:val="21"/>
              </w:rPr>
              <w:t>达到规定要求（每月</w:t>
            </w:r>
            <w:r w:rsidRPr="0011776B">
              <w:rPr>
                <w:rFonts w:asciiTheme="minorEastAsia" w:hAnsiTheme="minorEastAsia" w:cs="Calibri"/>
                <w:kern w:val="0"/>
                <w:szCs w:val="21"/>
              </w:rPr>
              <w:t>1</w:t>
            </w:r>
            <w:r w:rsidRPr="0011776B">
              <w:rPr>
                <w:rFonts w:asciiTheme="minorEastAsia" w:hAnsiTheme="minorEastAsia" w:cs="宋体" w:hint="eastAsia"/>
                <w:kern w:val="0"/>
                <w:szCs w:val="21"/>
              </w:rPr>
              <w:t>次）每次扣</w:t>
            </w:r>
            <w:r w:rsidRPr="0011776B">
              <w:rPr>
                <w:rFonts w:asciiTheme="minorEastAsia" w:hAnsiTheme="minorEastAsia" w:cs="Calibri"/>
                <w:kern w:val="0"/>
                <w:szCs w:val="21"/>
              </w:rPr>
              <w:t>1</w:t>
            </w:r>
            <w:r w:rsidRPr="0011776B">
              <w:rPr>
                <w:rFonts w:asciiTheme="minorEastAsia" w:hAnsiTheme="minorEastAsia" w:cs="宋体" w:hint="eastAsia"/>
                <w:kern w:val="0"/>
                <w:szCs w:val="21"/>
              </w:rPr>
              <w:t>分；监督检查记录不完整扣每次</w:t>
            </w:r>
            <w:r w:rsidRPr="0011776B">
              <w:rPr>
                <w:rFonts w:asciiTheme="minorEastAsia" w:hAnsiTheme="minorEastAsia" w:cs="Calibri"/>
                <w:kern w:val="0"/>
                <w:szCs w:val="21"/>
              </w:rPr>
              <w:t>0.5</w:t>
            </w:r>
            <w:r w:rsidRPr="0011776B">
              <w:rPr>
                <w:rFonts w:asciiTheme="minorEastAsia" w:hAnsiTheme="minorEastAsia" w:cs="宋体" w:hint="eastAsia"/>
                <w:kern w:val="0"/>
                <w:szCs w:val="21"/>
              </w:rPr>
              <w:t>分；未建立不合格</w:t>
            </w:r>
            <w:proofErr w:type="gramStart"/>
            <w:r w:rsidRPr="0011776B">
              <w:rPr>
                <w:rFonts w:asciiTheme="minorEastAsia" w:hAnsiTheme="minorEastAsia" w:cs="宋体" w:hint="eastAsia"/>
                <w:kern w:val="0"/>
                <w:szCs w:val="21"/>
              </w:rPr>
              <w:t>事项台账且</w:t>
            </w:r>
            <w:proofErr w:type="gramEnd"/>
            <w:r w:rsidRPr="0011776B">
              <w:rPr>
                <w:rFonts w:asciiTheme="minorEastAsia" w:hAnsiTheme="minorEastAsia" w:cs="宋体" w:hint="eastAsia"/>
                <w:kern w:val="0"/>
                <w:szCs w:val="21"/>
              </w:rPr>
              <w:t>没有实施整改扣</w:t>
            </w:r>
            <w:r w:rsidRPr="0011776B">
              <w:rPr>
                <w:rFonts w:asciiTheme="minorEastAsia" w:hAnsiTheme="minorEastAsia" w:cs="Calibri"/>
                <w:kern w:val="0"/>
                <w:szCs w:val="21"/>
              </w:rPr>
              <w:t>1.5</w:t>
            </w:r>
            <w:r w:rsidRPr="0011776B">
              <w:rPr>
                <w:rFonts w:asciiTheme="minorEastAsia" w:hAnsiTheme="minorEastAsia" w:cs="宋体" w:hint="eastAsia"/>
                <w:kern w:val="0"/>
                <w:szCs w:val="21"/>
              </w:rPr>
              <w:t>分。</w:t>
            </w:r>
          </w:p>
        </w:tc>
      </w:tr>
      <w:tr w:rsidR="005D34F8" w:rsidRPr="0011776B" w14:paraId="7D105DA1" w14:textId="77777777" w:rsidTr="005D34F8">
        <w:trPr>
          <w:trHeight w:val="1130"/>
        </w:trPr>
        <w:tc>
          <w:tcPr>
            <w:tcW w:w="6306" w:type="dxa"/>
            <w:vAlign w:val="center"/>
            <w:hideMark/>
          </w:tcPr>
          <w:p w14:paraId="4C9E61AC" w14:textId="77777777" w:rsidR="005D34F8" w:rsidRPr="0011776B" w:rsidRDefault="005D34F8" w:rsidP="005D34F8">
            <w:pPr>
              <w:widowControl/>
              <w:rPr>
                <w:rFonts w:ascii="黑体" w:eastAsia="黑体" w:hAnsi="黑体" w:cs="宋体"/>
                <w:kern w:val="0"/>
                <w:szCs w:val="21"/>
              </w:rPr>
            </w:pPr>
            <w:r w:rsidRPr="0011776B">
              <w:rPr>
                <w:rFonts w:ascii="黑体" w:eastAsia="黑体" w:hAnsi="黑体" w:cs="宋体" w:hint="eastAsia"/>
                <w:kern w:val="0"/>
                <w:szCs w:val="21"/>
              </w:rPr>
              <w:t xml:space="preserve">7.8.2 </w:t>
            </w:r>
            <w:r w:rsidRPr="0011776B">
              <w:rPr>
                <w:rFonts w:ascii="宋体" w:eastAsia="宋体" w:hAnsi="宋体" w:cs="宋体" w:hint="eastAsia"/>
                <w:kern w:val="0"/>
                <w:szCs w:val="21"/>
              </w:rPr>
              <w:t>对发现（发生）的普遍性问题、具有风险性的问题，责任部门应采取相应的措施，消除隐患。保留记录。</w:t>
            </w:r>
          </w:p>
        </w:tc>
        <w:tc>
          <w:tcPr>
            <w:tcW w:w="1002" w:type="dxa"/>
            <w:vAlign w:val="center"/>
            <w:hideMark/>
          </w:tcPr>
          <w:p w14:paraId="7315EBEE" w14:textId="77777777" w:rsidR="005D34F8" w:rsidRPr="0011776B" w:rsidRDefault="005D34F8" w:rsidP="005D34F8">
            <w:pPr>
              <w:widowControl/>
              <w:jc w:val="center"/>
              <w:rPr>
                <w:rFonts w:asciiTheme="minorEastAsia" w:hAnsiTheme="minorEastAsia" w:cs="Calibri"/>
                <w:kern w:val="0"/>
                <w:szCs w:val="21"/>
              </w:rPr>
            </w:pPr>
            <w:r w:rsidRPr="0011776B">
              <w:rPr>
                <w:rFonts w:asciiTheme="minorEastAsia" w:hAnsiTheme="minorEastAsia" w:cs="Calibri"/>
                <w:kern w:val="0"/>
                <w:szCs w:val="21"/>
              </w:rPr>
              <w:t>2</w:t>
            </w:r>
          </w:p>
        </w:tc>
        <w:tc>
          <w:tcPr>
            <w:tcW w:w="860" w:type="dxa"/>
            <w:vAlign w:val="center"/>
            <w:hideMark/>
          </w:tcPr>
          <w:p w14:paraId="2B09119B" w14:textId="77777777" w:rsidR="005D34F8" w:rsidRPr="0011776B" w:rsidRDefault="005D34F8" w:rsidP="005D34F8">
            <w:pPr>
              <w:widowControl/>
              <w:jc w:val="center"/>
              <w:rPr>
                <w:rFonts w:asciiTheme="minorEastAsia" w:hAnsiTheme="minorEastAsia" w:cs="Calibri"/>
                <w:kern w:val="0"/>
                <w:szCs w:val="21"/>
              </w:rPr>
            </w:pPr>
          </w:p>
        </w:tc>
        <w:tc>
          <w:tcPr>
            <w:tcW w:w="6007" w:type="dxa"/>
            <w:vAlign w:val="center"/>
            <w:hideMark/>
          </w:tcPr>
          <w:p w14:paraId="15F542CD" w14:textId="77777777" w:rsidR="005D34F8" w:rsidRPr="0011776B" w:rsidRDefault="005D34F8" w:rsidP="005D34F8">
            <w:pPr>
              <w:widowControl/>
              <w:rPr>
                <w:rFonts w:asciiTheme="minorEastAsia" w:hAnsiTheme="minorEastAsia" w:cs="宋体"/>
                <w:kern w:val="0"/>
                <w:szCs w:val="21"/>
              </w:rPr>
            </w:pPr>
            <w:r w:rsidRPr="0011776B">
              <w:rPr>
                <w:rFonts w:asciiTheme="minorEastAsia" w:hAnsiTheme="minorEastAsia" w:cs="宋体" w:hint="eastAsia"/>
                <w:kern w:val="0"/>
                <w:szCs w:val="21"/>
              </w:rPr>
              <w:t>现场查验和问询：对于共性和普遍性工作瑕疵未定期进行研究分析扣</w:t>
            </w:r>
            <w:r w:rsidRPr="0011776B">
              <w:rPr>
                <w:rFonts w:asciiTheme="minorEastAsia" w:hAnsiTheme="minorEastAsia" w:cs="Calibri"/>
                <w:kern w:val="0"/>
                <w:szCs w:val="21"/>
              </w:rPr>
              <w:t>0.5</w:t>
            </w:r>
            <w:r w:rsidRPr="0011776B">
              <w:rPr>
                <w:rFonts w:asciiTheme="minorEastAsia" w:hAnsiTheme="minorEastAsia" w:cs="宋体" w:hint="eastAsia"/>
                <w:kern w:val="0"/>
                <w:szCs w:val="21"/>
              </w:rPr>
              <w:t>分；对于具有安全风险问题未采取有效防范措施扣</w:t>
            </w:r>
            <w:r w:rsidRPr="0011776B">
              <w:rPr>
                <w:rFonts w:asciiTheme="minorEastAsia" w:hAnsiTheme="minorEastAsia" w:cs="Calibri"/>
                <w:kern w:val="0"/>
                <w:szCs w:val="21"/>
              </w:rPr>
              <w:t>0.5</w:t>
            </w:r>
            <w:r w:rsidRPr="0011776B">
              <w:rPr>
                <w:rFonts w:asciiTheme="minorEastAsia" w:hAnsiTheme="minorEastAsia" w:cs="宋体" w:hint="eastAsia"/>
                <w:kern w:val="0"/>
                <w:szCs w:val="21"/>
              </w:rPr>
              <w:t>分。</w:t>
            </w:r>
          </w:p>
        </w:tc>
      </w:tr>
    </w:tbl>
    <w:p w14:paraId="77E4DB4D" w14:textId="77777777" w:rsidR="005D34F8" w:rsidRPr="0011776B" w:rsidRDefault="005D34F8" w:rsidP="005D34F8">
      <w:pPr>
        <w:spacing w:line="360" w:lineRule="auto"/>
        <w:jc w:val="center"/>
      </w:pPr>
      <w:r w:rsidRPr="0011776B">
        <w:br w:type="page"/>
      </w:r>
      <w:r w:rsidRPr="001564BF">
        <w:rPr>
          <w:rFonts w:ascii="黑体" w:eastAsia="黑体" w:hAnsi="黑体"/>
        </w:rPr>
        <w:lastRenderedPageBreak/>
        <w:t>表</w:t>
      </w:r>
      <w:r w:rsidRPr="001564BF">
        <w:rPr>
          <w:rFonts w:ascii="黑体" w:eastAsia="黑体" w:hAnsi="黑体" w:hint="eastAsia"/>
        </w:rPr>
        <w:t>A</w:t>
      </w:r>
      <w:r w:rsidRPr="001564BF">
        <w:rPr>
          <w:rFonts w:ascii="黑体" w:eastAsia="黑体" w:hAnsi="黑体" w:cs="Calibri"/>
          <w:kern w:val="0"/>
          <w:szCs w:val="21"/>
        </w:rPr>
        <w:t>.1 等学校学生公寓星级管理服务</w:t>
      </w:r>
      <w:proofErr w:type="gramStart"/>
      <w:r w:rsidRPr="001564BF">
        <w:rPr>
          <w:rFonts w:ascii="黑体" w:eastAsia="黑体" w:hAnsi="黑体" w:cs="Calibri"/>
          <w:kern w:val="0"/>
          <w:szCs w:val="21"/>
        </w:rPr>
        <w:t>评价赋分规则</w:t>
      </w:r>
      <w:proofErr w:type="gramEnd"/>
      <w:r w:rsidRPr="0011776B">
        <w:rPr>
          <w:rFonts w:ascii="黑体" w:eastAsia="黑体" w:hAnsi="黑体" w:hint="eastAsia"/>
        </w:rPr>
        <w:t>（续）</w:t>
      </w:r>
    </w:p>
    <w:tbl>
      <w:tblPr>
        <w:tblStyle w:val="aff0"/>
        <w:tblW w:w="14175" w:type="dxa"/>
        <w:tblLook w:val="04A0" w:firstRow="1" w:lastRow="0" w:firstColumn="1" w:lastColumn="0" w:noHBand="0" w:noVBand="1"/>
      </w:tblPr>
      <w:tblGrid>
        <w:gridCol w:w="6336"/>
        <w:gridCol w:w="972"/>
        <w:gridCol w:w="890"/>
        <w:gridCol w:w="5977"/>
      </w:tblGrid>
      <w:tr w:rsidR="005D34F8" w:rsidRPr="0011776B" w14:paraId="7C6F4366" w14:textId="77777777" w:rsidTr="005D34F8">
        <w:trPr>
          <w:trHeight w:val="531"/>
        </w:trPr>
        <w:tc>
          <w:tcPr>
            <w:tcW w:w="6336" w:type="dxa"/>
            <w:vAlign w:val="center"/>
          </w:tcPr>
          <w:p w14:paraId="21BE15E1" w14:textId="77777777" w:rsidR="005D34F8" w:rsidRPr="0011776B" w:rsidRDefault="005D34F8" w:rsidP="005D34F8">
            <w:pPr>
              <w:jc w:val="center"/>
              <w:rPr>
                <w:rFonts w:ascii="黑体" w:eastAsia="黑体" w:hAnsi="黑体" w:cs="宋体"/>
                <w:kern w:val="0"/>
                <w:szCs w:val="21"/>
              </w:rPr>
            </w:pPr>
            <w:r w:rsidRPr="0011776B">
              <w:rPr>
                <w:rFonts w:ascii="宋体" w:eastAsia="宋体" w:hAnsi="宋体" w:cs="宋体" w:hint="eastAsia"/>
                <w:bCs/>
                <w:kern w:val="0"/>
                <w:szCs w:val="21"/>
              </w:rPr>
              <w:t>正文章节</w:t>
            </w:r>
          </w:p>
        </w:tc>
        <w:tc>
          <w:tcPr>
            <w:tcW w:w="972" w:type="dxa"/>
            <w:vAlign w:val="center"/>
          </w:tcPr>
          <w:p w14:paraId="145A2ACA" w14:textId="77777777" w:rsidR="005D34F8" w:rsidRPr="0011776B" w:rsidRDefault="005D34F8" w:rsidP="005D34F8">
            <w:pPr>
              <w:widowControl/>
              <w:jc w:val="center"/>
              <w:rPr>
                <w:rFonts w:asciiTheme="minorEastAsia" w:hAnsiTheme="minorEastAsia" w:cs="Calibri"/>
                <w:kern w:val="0"/>
                <w:szCs w:val="21"/>
              </w:rPr>
            </w:pPr>
            <w:r w:rsidRPr="0011776B">
              <w:rPr>
                <w:rFonts w:asciiTheme="minorEastAsia" w:hAnsiTheme="minorEastAsia" w:cs="宋体" w:hint="eastAsia"/>
                <w:kern w:val="0"/>
                <w:szCs w:val="21"/>
              </w:rPr>
              <w:t>基础分</w:t>
            </w:r>
          </w:p>
        </w:tc>
        <w:tc>
          <w:tcPr>
            <w:tcW w:w="890" w:type="dxa"/>
            <w:vAlign w:val="center"/>
          </w:tcPr>
          <w:p w14:paraId="622836E3" w14:textId="77777777" w:rsidR="005D34F8" w:rsidRPr="0011776B" w:rsidRDefault="005D34F8" w:rsidP="005D34F8">
            <w:pPr>
              <w:widowControl/>
              <w:jc w:val="center"/>
              <w:rPr>
                <w:rFonts w:ascii="Calibri" w:eastAsia="宋体" w:hAnsi="Calibri" w:cs="Calibri"/>
                <w:kern w:val="0"/>
                <w:szCs w:val="21"/>
              </w:rPr>
            </w:pPr>
            <w:r w:rsidRPr="0011776B">
              <w:rPr>
                <w:rFonts w:ascii="宋体" w:eastAsia="宋体" w:hAnsi="宋体" w:cs="宋体" w:hint="eastAsia"/>
                <w:kern w:val="0"/>
                <w:szCs w:val="21"/>
              </w:rPr>
              <w:t>加分</w:t>
            </w:r>
          </w:p>
        </w:tc>
        <w:tc>
          <w:tcPr>
            <w:tcW w:w="5977" w:type="dxa"/>
            <w:vAlign w:val="center"/>
          </w:tcPr>
          <w:p w14:paraId="3BCE8273" w14:textId="77777777" w:rsidR="005D34F8" w:rsidRPr="0011776B" w:rsidRDefault="005D34F8" w:rsidP="005D34F8">
            <w:pPr>
              <w:widowControl/>
              <w:jc w:val="center"/>
              <w:rPr>
                <w:rFonts w:asciiTheme="minorEastAsia" w:hAnsiTheme="minorEastAsia" w:cs="宋体"/>
                <w:kern w:val="0"/>
                <w:szCs w:val="21"/>
              </w:rPr>
            </w:pPr>
            <w:r w:rsidRPr="0011776B">
              <w:rPr>
                <w:rFonts w:asciiTheme="minorEastAsia" w:hAnsiTheme="minorEastAsia" w:cs="宋体" w:hint="eastAsia"/>
                <w:bCs/>
                <w:kern w:val="0"/>
                <w:szCs w:val="21"/>
              </w:rPr>
              <w:t>评价方式及</w:t>
            </w:r>
            <w:proofErr w:type="gramStart"/>
            <w:r w:rsidRPr="0011776B">
              <w:rPr>
                <w:rFonts w:asciiTheme="minorEastAsia" w:hAnsiTheme="minorEastAsia" w:cs="宋体" w:hint="eastAsia"/>
                <w:bCs/>
                <w:kern w:val="0"/>
                <w:szCs w:val="21"/>
              </w:rPr>
              <w:t>赋分办法</w:t>
            </w:r>
            <w:proofErr w:type="gramEnd"/>
          </w:p>
        </w:tc>
      </w:tr>
      <w:tr w:rsidR="005D34F8" w:rsidRPr="0011776B" w14:paraId="0D6F80A7" w14:textId="77777777" w:rsidTr="005D34F8">
        <w:trPr>
          <w:trHeight w:val="1388"/>
        </w:trPr>
        <w:tc>
          <w:tcPr>
            <w:tcW w:w="6336" w:type="dxa"/>
            <w:vAlign w:val="center"/>
          </w:tcPr>
          <w:p w14:paraId="5379A726" w14:textId="77777777" w:rsidR="005D34F8" w:rsidRPr="0011776B" w:rsidRDefault="005D34F8" w:rsidP="005D34F8">
            <w:pPr>
              <w:widowControl/>
              <w:rPr>
                <w:rFonts w:ascii="黑体" w:eastAsia="黑体" w:hAnsi="黑体" w:cs="宋体"/>
                <w:kern w:val="0"/>
                <w:szCs w:val="21"/>
              </w:rPr>
            </w:pPr>
            <w:r w:rsidRPr="0011776B">
              <w:rPr>
                <w:rFonts w:ascii="黑体" w:eastAsia="黑体" w:hAnsi="黑体" w:cs="宋体" w:hint="eastAsia"/>
                <w:kern w:val="0"/>
                <w:szCs w:val="21"/>
              </w:rPr>
              <w:t>7.9 假期管理</w:t>
            </w:r>
          </w:p>
          <w:p w14:paraId="7D0E49D2" w14:textId="77777777" w:rsidR="005D34F8" w:rsidRPr="0011776B" w:rsidRDefault="005D34F8" w:rsidP="005D34F8">
            <w:pPr>
              <w:widowControl/>
              <w:ind w:firstLineChars="200" w:firstLine="420"/>
              <w:rPr>
                <w:rFonts w:ascii="黑体" w:eastAsia="黑体" w:hAnsi="黑体" w:cs="宋体"/>
                <w:kern w:val="0"/>
                <w:szCs w:val="21"/>
              </w:rPr>
            </w:pPr>
            <w:r w:rsidRPr="0011776B">
              <w:rPr>
                <w:rFonts w:ascii="宋体" w:eastAsia="宋体" w:hAnsi="宋体" w:cs="宋体" w:hint="eastAsia"/>
                <w:kern w:val="0"/>
                <w:szCs w:val="21"/>
              </w:rPr>
              <w:t>假期应对留校学生的住宿、管理人员值班、楼区值班、巡视、空房间管理、施工现场管理、设施维修等方面做出安排，有计划地开展工作。保留相关管理资料。</w:t>
            </w:r>
          </w:p>
        </w:tc>
        <w:tc>
          <w:tcPr>
            <w:tcW w:w="972" w:type="dxa"/>
            <w:vAlign w:val="center"/>
          </w:tcPr>
          <w:p w14:paraId="28330882" w14:textId="77777777" w:rsidR="005D34F8" w:rsidRPr="0011776B" w:rsidRDefault="005D34F8" w:rsidP="005D34F8">
            <w:pPr>
              <w:widowControl/>
              <w:jc w:val="center"/>
              <w:rPr>
                <w:rFonts w:asciiTheme="minorEastAsia" w:hAnsiTheme="minorEastAsia" w:cs="Calibri"/>
                <w:kern w:val="0"/>
                <w:szCs w:val="21"/>
              </w:rPr>
            </w:pPr>
            <w:r w:rsidRPr="0011776B">
              <w:rPr>
                <w:rFonts w:asciiTheme="minorEastAsia" w:hAnsiTheme="minorEastAsia" w:cs="Calibri"/>
                <w:kern w:val="0"/>
                <w:szCs w:val="21"/>
              </w:rPr>
              <w:t>1</w:t>
            </w:r>
          </w:p>
        </w:tc>
        <w:tc>
          <w:tcPr>
            <w:tcW w:w="890" w:type="dxa"/>
            <w:vAlign w:val="center"/>
          </w:tcPr>
          <w:p w14:paraId="48DA2996" w14:textId="77777777" w:rsidR="005D34F8" w:rsidRPr="0011776B" w:rsidRDefault="005D34F8" w:rsidP="005D34F8">
            <w:pPr>
              <w:widowControl/>
              <w:jc w:val="center"/>
              <w:rPr>
                <w:rFonts w:ascii="Calibri" w:eastAsia="宋体" w:hAnsi="Calibri" w:cs="Calibri"/>
                <w:kern w:val="0"/>
                <w:szCs w:val="21"/>
              </w:rPr>
            </w:pPr>
          </w:p>
        </w:tc>
        <w:tc>
          <w:tcPr>
            <w:tcW w:w="5977" w:type="dxa"/>
            <w:vAlign w:val="center"/>
          </w:tcPr>
          <w:p w14:paraId="747A2878" w14:textId="77777777" w:rsidR="005D34F8" w:rsidRPr="0011776B" w:rsidRDefault="005D34F8" w:rsidP="005D34F8">
            <w:pPr>
              <w:widowControl/>
              <w:rPr>
                <w:rFonts w:asciiTheme="minorEastAsia" w:hAnsiTheme="minorEastAsia" w:cs="宋体"/>
                <w:kern w:val="0"/>
                <w:szCs w:val="21"/>
              </w:rPr>
            </w:pPr>
            <w:r w:rsidRPr="0011776B">
              <w:rPr>
                <w:rFonts w:asciiTheme="minorEastAsia" w:hAnsiTheme="minorEastAsia" w:cs="宋体" w:hint="eastAsia"/>
                <w:kern w:val="0"/>
                <w:szCs w:val="21"/>
              </w:rPr>
              <w:t>查验资料。</w:t>
            </w:r>
            <w:r w:rsidRPr="0011776B">
              <w:rPr>
                <w:rFonts w:asciiTheme="minorEastAsia" w:hAnsiTheme="minorEastAsia" w:cs="Calibri"/>
                <w:kern w:val="0"/>
                <w:szCs w:val="21"/>
              </w:rPr>
              <w:t xml:space="preserve"> </w:t>
            </w:r>
            <w:r w:rsidRPr="0011776B">
              <w:rPr>
                <w:rFonts w:asciiTheme="minorEastAsia" w:hAnsiTheme="minorEastAsia" w:cs="宋体" w:hint="eastAsia"/>
                <w:kern w:val="0"/>
                <w:szCs w:val="21"/>
              </w:rPr>
              <w:t>缺失假期工作安排会议记录扣</w:t>
            </w:r>
            <w:r w:rsidRPr="0011776B">
              <w:rPr>
                <w:rFonts w:asciiTheme="minorEastAsia" w:hAnsiTheme="minorEastAsia" w:cs="Calibri"/>
                <w:kern w:val="0"/>
                <w:szCs w:val="21"/>
              </w:rPr>
              <w:t>0.2</w:t>
            </w:r>
            <w:r w:rsidRPr="0011776B">
              <w:rPr>
                <w:rFonts w:asciiTheme="minorEastAsia" w:hAnsiTheme="minorEastAsia" w:cs="宋体" w:hint="eastAsia"/>
                <w:kern w:val="0"/>
                <w:szCs w:val="21"/>
              </w:rPr>
              <w:t>分；无法提供寒暑假及节假日管理人员值班记录或联络方式扣</w:t>
            </w:r>
            <w:r w:rsidRPr="0011776B">
              <w:rPr>
                <w:rFonts w:asciiTheme="minorEastAsia" w:hAnsiTheme="minorEastAsia" w:cs="Calibri"/>
                <w:kern w:val="0"/>
                <w:szCs w:val="21"/>
              </w:rPr>
              <w:t>0.2</w:t>
            </w:r>
            <w:r w:rsidRPr="0011776B">
              <w:rPr>
                <w:rFonts w:asciiTheme="minorEastAsia" w:hAnsiTheme="minorEastAsia" w:cs="宋体" w:hint="eastAsia"/>
                <w:kern w:val="0"/>
                <w:szCs w:val="21"/>
              </w:rPr>
              <w:t>分；缺失假期工作计划扣</w:t>
            </w:r>
            <w:r w:rsidRPr="0011776B">
              <w:rPr>
                <w:rFonts w:asciiTheme="minorEastAsia" w:hAnsiTheme="minorEastAsia" w:cs="Calibri"/>
                <w:kern w:val="0"/>
                <w:szCs w:val="21"/>
              </w:rPr>
              <w:t>0.5</w:t>
            </w:r>
            <w:r w:rsidRPr="0011776B">
              <w:rPr>
                <w:rFonts w:asciiTheme="minorEastAsia" w:hAnsiTheme="minorEastAsia" w:cs="宋体" w:hint="eastAsia"/>
                <w:kern w:val="0"/>
                <w:szCs w:val="21"/>
              </w:rPr>
              <w:t>分。</w:t>
            </w:r>
          </w:p>
        </w:tc>
      </w:tr>
      <w:tr w:rsidR="005D34F8" w:rsidRPr="0011776B" w14:paraId="38E78609" w14:textId="77777777" w:rsidTr="005D34F8">
        <w:trPr>
          <w:trHeight w:val="562"/>
        </w:trPr>
        <w:tc>
          <w:tcPr>
            <w:tcW w:w="6336" w:type="dxa"/>
            <w:vAlign w:val="center"/>
          </w:tcPr>
          <w:p w14:paraId="09A7404B" w14:textId="77777777" w:rsidR="005D34F8" w:rsidRPr="0011776B" w:rsidRDefault="005D34F8" w:rsidP="005D34F8">
            <w:pPr>
              <w:widowControl/>
              <w:rPr>
                <w:rFonts w:ascii="黑体" w:eastAsia="黑体" w:hAnsi="黑体" w:cs="宋体"/>
                <w:kern w:val="0"/>
                <w:szCs w:val="21"/>
              </w:rPr>
            </w:pPr>
            <w:r w:rsidRPr="0011776B">
              <w:rPr>
                <w:rFonts w:ascii="黑体" w:eastAsia="黑体" w:hAnsi="黑体" w:cs="宋体" w:hint="eastAsia"/>
                <w:kern w:val="0"/>
                <w:szCs w:val="21"/>
              </w:rPr>
              <w:t>8</w:t>
            </w:r>
            <w:r w:rsidRPr="0011776B">
              <w:rPr>
                <w:rFonts w:ascii="黑体" w:eastAsia="黑体" w:hAnsi="黑体" w:cs="宋体"/>
                <w:kern w:val="0"/>
                <w:szCs w:val="21"/>
              </w:rPr>
              <w:t xml:space="preserve"> 安全管理</w:t>
            </w:r>
          </w:p>
        </w:tc>
        <w:tc>
          <w:tcPr>
            <w:tcW w:w="972" w:type="dxa"/>
            <w:vAlign w:val="center"/>
          </w:tcPr>
          <w:p w14:paraId="705A2482" w14:textId="77777777" w:rsidR="005D34F8" w:rsidRPr="0011776B" w:rsidRDefault="005D34F8" w:rsidP="005D34F8">
            <w:pPr>
              <w:widowControl/>
              <w:jc w:val="center"/>
              <w:rPr>
                <w:rFonts w:asciiTheme="minorEastAsia" w:hAnsiTheme="minorEastAsia" w:cs="Calibri"/>
                <w:kern w:val="0"/>
                <w:szCs w:val="21"/>
              </w:rPr>
            </w:pPr>
            <w:r w:rsidRPr="0011776B">
              <w:rPr>
                <w:rFonts w:asciiTheme="minorEastAsia" w:hAnsiTheme="minorEastAsia" w:cs="Calibri" w:hint="eastAsia"/>
                <w:kern w:val="0"/>
                <w:szCs w:val="21"/>
              </w:rPr>
              <w:t>1</w:t>
            </w:r>
            <w:r w:rsidRPr="0011776B">
              <w:rPr>
                <w:rFonts w:asciiTheme="minorEastAsia" w:hAnsiTheme="minorEastAsia" w:cs="Calibri"/>
                <w:kern w:val="0"/>
                <w:szCs w:val="21"/>
              </w:rPr>
              <w:t>5</w:t>
            </w:r>
          </w:p>
        </w:tc>
        <w:tc>
          <w:tcPr>
            <w:tcW w:w="890" w:type="dxa"/>
            <w:vAlign w:val="center"/>
          </w:tcPr>
          <w:p w14:paraId="4D376FF5" w14:textId="77777777" w:rsidR="005D34F8" w:rsidRPr="0011776B" w:rsidRDefault="005D34F8" w:rsidP="005D34F8">
            <w:pPr>
              <w:widowControl/>
              <w:jc w:val="center"/>
              <w:rPr>
                <w:rFonts w:asciiTheme="minorEastAsia" w:hAnsiTheme="minorEastAsia" w:cs="Calibri"/>
                <w:kern w:val="0"/>
                <w:szCs w:val="21"/>
              </w:rPr>
            </w:pPr>
            <w:r w:rsidRPr="0011776B">
              <w:rPr>
                <w:rFonts w:asciiTheme="minorEastAsia" w:hAnsiTheme="minorEastAsia" w:cs="Calibri" w:hint="eastAsia"/>
                <w:kern w:val="0"/>
                <w:szCs w:val="21"/>
              </w:rPr>
              <w:t>1</w:t>
            </w:r>
          </w:p>
        </w:tc>
        <w:tc>
          <w:tcPr>
            <w:tcW w:w="5977" w:type="dxa"/>
            <w:vAlign w:val="center"/>
          </w:tcPr>
          <w:p w14:paraId="62CEF706" w14:textId="77777777" w:rsidR="005D34F8" w:rsidRPr="0011776B" w:rsidRDefault="005D34F8" w:rsidP="005D34F8">
            <w:pPr>
              <w:widowControl/>
              <w:rPr>
                <w:rFonts w:asciiTheme="minorEastAsia" w:hAnsiTheme="minorEastAsia" w:cs="宋体"/>
                <w:kern w:val="0"/>
                <w:szCs w:val="21"/>
              </w:rPr>
            </w:pPr>
          </w:p>
        </w:tc>
      </w:tr>
      <w:tr w:rsidR="005D34F8" w:rsidRPr="0011776B" w14:paraId="295DC801" w14:textId="77777777" w:rsidTr="005D34F8">
        <w:tblPrEx>
          <w:tblLook w:val="05A0" w:firstRow="1" w:lastRow="0" w:firstColumn="1" w:lastColumn="1" w:noHBand="0" w:noVBand="1"/>
        </w:tblPrEx>
        <w:trPr>
          <w:trHeight w:val="1684"/>
        </w:trPr>
        <w:tc>
          <w:tcPr>
            <w:tcW w:w="6336" w:type="dxa"/>
            <w:vAlign w:val="center"/>
          </w:tcPr>
          <w:p w14:paraId="250DCD7B" w14:textId="77777777" w:rsidR="005D34F8" w:rsidRPr="0011776B" w:rsidRDefault="005D34F8" w:rsidP="005D34F8">
            <w:pPr>
              <w:widowControl/>
              <w:rPr>
                <w:rFonts w:ascii="黑体" w:eastAsia="黑体" w:hAnsi="黑体" w:cs="宋体"/>
                <w:kern w:val="0"/>
                <w:szCs w:val="21"/>
              </w:rPr>
            </w:pPr>
            <w:r w:rsidRPr="0011776B">
              <w:rPr>
                <w:rFonts w:ascii="黑体" w:eastAsia="黑体" w:hAnsi="黑体" w:cs="宋体" w:hint="eastAsia"/>
                <w:kern w:val="0"/>
                <w:szCs w:val="21"/>
              </w:rPr>
              <w:t>8.1</w:t>
            </w:r>
            <w:r w:rsidRPr="0011776B">
              <w:rPr>
                <w:rFonts w:ascii="黑体" w:eastAsia="黑体" w:hAnsi="黑体" w:cs="宋体"/>
                <w:kern w:val="0"/>
                <w:szCs w:val="21"/>
              </w:rPr>
              <w:t xml:space="preserve"> </w:t>
            </w:r>
            <w:r w:rsidRPr="0011776B">
              <w:rPr>
                <w:rFonts w:ascii="黑体" w:eastAsia="黑体" w:hAnsi="黑体" w:cstheme="majorEastAsia"/>
                <w:bCs/>
                <w:szCs w:val="21"/>
              </w:rPr>
              <w:t>申报限制条件</w:t>
            </w:r>
          </w:p>
          <w:p w14:paraId="1D90A2BB" w14:textId="77777777" w:rsidR="005D34F8" w:rsidRPr="0011776B" w:rsidRDefault="005D34F8" w:rsidP="005D34F8">
            <w:pPr>
              <w:ind w:firstLineChars="200" w:firstLine="420"/>
              <w:rPr>
                <w:rFonts w:asciiTheme="minorEastAsia" w:hAnsiTheme="minorEastAsia" w:cstheme="majorEastAsia"/>
                <w:bCs/>
                <w:szCs w:val="21"/>
              </w:rPr>
            </w:pPr>
            <w:r w:rsidRPr="0011776B">
              <w:rPr>
                <w:rFonts w:asciiTheme="minorEastAsia" w:hAnsiTheme="minorEastAsia" w:cstheme="majorEastAsia" w:hint="eastAsia"/>
                <w:bCs/>
                <w:szCs w:val="21"/>
              </w:rPr>
              <w:t>申报评价的学生公寓应：</w:t>
            </w:r>
          </w:p>
          <w:p w14:paraId="50BF9881" w14:textId="77777777" w:rsidR="005D34F8" w:rsidRPr="0011776B" w:rsidRDefault="005D34F8" w:rsidP="005D34F8">
            <w:pPr>
              <w:pStyle w:val="ae"/>
              <w:numPr>
                <w:ilvl w:val="1"/>
                <w:numId w:val="10"/>
              </w:numPr>
              <w:ind w:left="709" w:firstLineChars="0" w:hanging="289"/>
              <w:rPr>
                <w:rFonts w:asciiTheme="minorEastAsia" w:hAnsiTheme="minorEastAsia" w:cstheme="majorEastAsia"/>
                <w:bCs/>
                <w:szCs w:val="21"/>
              </w:rPr>
            </w:pPr>
            <w:r w:rsidRPr="0011776B">
              <w:rPr>
                <w:rFonts w:asciiTheme="minorEastAsia" w:hAnsiTheme="minorEastAsia" w:cstheme="majorEastAsia"/>
                <w:bCs/>
                <w:szCs w:val="21"/>
              </w:rPr>
              <w:t>一年内</w:t>
            </w:r>
            <w:r w:rsidRPr="0011776B">
              <w:rPr>
                <w:rFonts w:asciiTheme="minorEastAsia" w:hAnsiTheme="minorEastAsia" w:cstheme="majorEastAsia" w:hint="eastAsia"/>
                <w:bCs/>
                <w:szCs w:val="21"/>
              </w:rPr>
              <w:t>学生公寓未发生消防事件和严重的治安事件；</w:t>
            </w:r>
          </w:p>
          <w:p w14:paraId="614A6C05" w14:textId="77777777" w:rsidR="005D34F8" w:rsidRPr="0011776B" w:rsidRDefault="005D34F8" w:rsidP="005D34F8">
            <w:pPr>
              <w:pStyle w:val="ae"/>
              <w:numPr>
                <w:ilvl w:val="1"/>
                <w:numId w:val="10"/>
              </w:numPr>
              <w:ind w:left="709" w:firstLineChars="0" w:hanging="289"/>
              <w:rPr>
                <w:rFonts w:asciiTheme="minorEastAsia" w:hAnsiTheme="minorEastAsia" w:cstheme="majorEastAsia"/>
                <w:bCs/>
                <w:szCs w:val="21"/>
              </w:rPr>
            </w:pPr>
            <w:r w:rsidRPr="0011776B">
              <w:rPr>
                <w:rFonts w:ascii="宋体" w:eastAsia="宋体" w:hAnsi="宋体" w:cs="宋体" w:hint="eastAsia"/>
                <w:kern w:val="0"/>
                <w:szCs w:val="21"/>
              </w:rPr>
              <w:t>2</w:t>
            </w:r>
            <w:r w:rsidRPr="0011776B">
              <w:rPr>
                <w:rFonts w:ascii="宋体" w:eastAsia="宋体" w:hAnsi="宋体" w:cs="宋体"/>
                <w:kern w:val="0"/>
                <w:szCs w:val="21"/>
              </w:rPr>
              <w:t>000年</w:t>
            </w:r>
            <w:r w:rsidRPr="0011776B">
              <w:rPr>
                <w:rFonts w:ascii="宋体" w:eastAsia="宋体" w:hAnsi="宋体" w:cs="宋体" w:hint="eastAsia"/>
                <w:kern w:val="0"/>
                <w:szCs w:val="21"/>
              </w:rPr>
              <w:t>（含）</w:t>
            </w:r>
            <w:r w:rsidRPr="0011776B">
              <w:rPr>
                <w:rFonts w:ascii="宋体" w:eastAsia="宋体" w:hAnsi="宋体" w:cs="宋体"/>
                <w:kern w:val="0"/>
                <w:szCs w:val="21"/>
              </w:rPr>
              <w:t>后投入使用的学生公寓</w:t>
            </w:r>
            <w:r w:rsidRPr="0011776B">
              <w:rPr>
                <w:rFonts w:asciiTheme="minorEastAsia" w:hAnsiTheme="minorEastAsia" w:cstheme="majorEastAsia" w:hint="eastAsia"/>
                <w:bCs/>
                <w:szCs w:val="21"/>
              </w:rPr>
              <w:t>通过消防验收；</w:t>
            </w:r>
          </w:p>
          <w:p w14:paraId="7F1EEFE0" w14:textId="77777777" w:rsidR="005D34F8" w:rsidRPr="0011776B" w:rsidRDefault="005D34F8" w:rsidP="005D34F8">
            <w:pPr>
              <w:pStyle w:val="ae"/>
              <w:numPr>
                <w:ilvl w:val="1"/>
                <w:numId w:val="10"/>
              </w:numPr>
              <w:ind w:left="709" w:firstLineChars="0" w:hanging="289"/>
            </w:pPr>
            <w:r w:rsidRPr="0011776B">
              <w:rPr>
                <w:rFonts w:asciiTheme="minorEastAsia" w:hAnsiTheme="minorEastAsia" w:cstheme="majorEastAsia" w:hint="eastAsia"/>
                <w:bCs/>
                <w:szCs w:val="21"/>
              </w:rPr>
              <w:t>通向楼外的</w:t>
            </w:r>
            <w:r w:rsidRPr="0011776B">
              <w:rPr>
                <w:rFonts w:asciiTheme="minorEastAsia" w:hAnsiTheme="minorEastAsia" w:hint="eastAsia"/>
                <w:szCs w:val="21"/>
              </w:rPr>
              <w:t>安全出口采用电控门装置或其他有效措施</w:t>
            </w:r>
            <w:r w:rsidRPr="0011776B">
              <w:rPr>
                <w:rFonts w:asciiTheme="minorEastAsia" w:hAnsiTheme="minorEastAsia" w:cstheme="majorEastAsia" w:hint="eastAsia"/>
                <w:bCs/>
                <w:szCs w:val="21"/>
              </w:rPr>
              <w:t>。</w:t>
            </w:r>
            <w:r w:rsidRPr="0011776B">
              <w:rPr>
                <w:rFonts w:asciiTheme="minorEastAsia" w:hAnsiTheme="minorEastAsia" w:cstheme="majorEastAsia" w:hint="eastAsia"/>
                <w:bCs/>
                <w:sz w:val="18"/>
                <w:szCs w:val="18"/>
              </w:rPr>
              <w:t xml:space="preserve"> </w:t>
            </w:r>
            <w:r w:rsidRPr="0011776B">
              <w:rPr>
                <w:rFonts w:asciiTheme="minorEastAsia" w:hAnsiTheme="minorEastAsia" w:cstheme="majorEastAsia"/>
                <w:bCs/>
                <w:sz w:val="18"/>
                <w:szCs w:val="18"/>
              </w:rPr>
              <w:t xml:space="preserve"> </w:t>
            </w:r>
          </w:p>
        </w:tc>
        <w:tc>
          <w:tcPr>
            <w:tcW w:w="972" w:type="dxa"/>
            <w:vAlign w:val="center"/>
          </w:tcPr>
          <w:p w14:paraId="60E57270" w14:textId="77777777" w:rsidR="005D34F8" w:rsidRPr="0011776B" w:rsidRDefault="005D34F8" w:rsidP="005D34F8">
            <w:pPr>
              <w:widowControl/>
              <w:jc w:val="center"/>
              <w:rPr>
                <w:rFonts w:asciiTheme="minorEastAsia" w:hAnsiTheme="minorEastAsia" w:cs="宋体"/>
                <w:kern w:val="0"/>
                <w:szCs w:val="21"/>
              </w:rPr>
            </w:pPr>
            <w:r w:rsidRPr="0011776B">
              <w:rPr>
                <w:rFonts w:asciiTheme="minorEastAsia" w:hAnsiTheme="minorEastAsia" w:cs="宋体" w:hint="eastAsia"/>
                <w:bCs/>
                <w:kern w:val="0"/>
                <w:szCs w:val="21"/>
              </w:rPr>
              <w:t>必备项</w:t>
            </w:r>
          </w:p>
        </w:tc>
        <w:tc>
          <w:tcPr>
            <w:tcW w:w="890" w:type="dxa"/>
            <w:vAlign w:val="center"/>
          </w:tcPr>
          <w:p w14:paraId="5D641B83" w14:textId="77777777" w:rsidR="005D34F8" w:rsidRPr="0011776B" w:rsidRDefault="005D34F8" w:rsidP="005D34F8">
            <w:pPr>
              <w:widowControl/>
              <w:jc w:val="center"/>
              <w:rPr>
                <w:rFonts w:ascii="Calibri" w:eastAsia="宋体" w:hAnsi="Calibri" w:cs="Calibri"/>
                <w:kern w:val="0"/>
                <w:szCs w:val="21"/>
              </w:rPr>
            </w:pPr>
          </w:p>
        </w:tc>
        <w:tc>
          <w:tcPr>
            <w:tcW w:w="5977" w:type="dxa"/>
            <w:vAlign w:val="center"/>
          </w:tcPr>
          <w:p w14:paraId="64804ED9" w14:textId="77777777" w:rsidR="005D34F8" w:rsidRPr="0011776B" w:rsidRDefault="005D34F8" w:rsidP="005D34F8">
            <w:pPr>
              <w:widowControl/>
              <w:rPr>
                <w:rFonts w:asciiTheme="minorEastAsia" w:hAnsiTheme="minorEastAsia" w:cs="宋体"/>
                <w:kern w:val="0"/>
                <w:szCs w:val="21"/>
              </w:rPr>
            </w:pPr>
            <w:r w:rsidRPr="0011776B">
              <w:rPr>
                <w:rFonts w:asciiTheme="minorEastAsia" w:hAnsiTheme="minorEastAsia" w:cs="宋体" w:hint="eastAsia"/>
                <w:kern w:val="0"/>
                <w:szCs w:val="21"/>
              </w:rPr>
              <w:t>本条为限制条款，</w:t>
            </w:r>
            <w:r w:rsidRPr="0011776B">
              <w:rPr>
                <w:rFonts w:asciiTheme="minorEastAsia" w:hAnsiTheme="minorEastAsia" w:cs="宋体" w:hint="eastAsia"/>
                <w:bCs/>
                <w:kern w:val="0"/>
                <w:szCs w:val="21"/>
              </w:rPr>
              <w:t>不符合时不能申报</w:t>
            </w:r>
            <w:r w:rsidRPr="0011776B">
              <w:rPr>
                <w:rFonts w:asciiTheme="minorEastAsia" w:hAnsiTheme="minorEastAsia" w:cs="宋体" w:hint="eastAsia"/>
                <w:kern w:val="0"/>
                <w:szCs w:val="21"/>
              </w:rPr>
              <w:t>。</w:t>
            </w:r>
          </w:p>
        </w:tc>
      </w:tr>
      <w:tr w:rsidR="005D34F8" w:rsidRPr="0011776B" w14:paraId="312D59AD" w14:textId="77777777" w:rsidTr="005D34F8">
        <w:tblPrEx>
          <w:tblLook w:val="05A0" w:firstRow="1" w:lastRow="0" w:firstColumn="1" w:lastColumn="1" w:noHBand="0" w:noVBand="1"/>
        </w:tblPrEx>
        <w:trPr>
          <w:trHeight w:val="1411"/>
        </w:trPr>
        <w:tc>
          <w:tcPr>
            <w:tcW w:w="6336" w:type="dxa"/>
            <w:vAlign w:val="center"/>
          </w:tcPr>
          <w:p w14:paraId="0DCE9ACB" w14:textId="77777777" w:rsidR="005D34F8" w:rsidRPr="0011776B" w:rsidRDefault="005D34F8" w:rsidP="005D34F8">
            <w:pPr>
              <w:widowControl/>
              <w:rPr>
                <w:rFonts w:ascii="宋体" w:eastAsia="宋体" w:hAnsi="宋体" w:cs="宋体"/>
                <w:kern w:val="0"/>
                <w:szCs w:val="21"/>
              </w:rPr>
            </w:pPr>
            <w:r w:rsidRPr="0011776B">
              <w:rPr>
                <w:rFonts w:ascii="黑体" w:eastAsia="黑体" w:hAnsi="黑体" w:cs="宋体" w:hint="eastAsia"/>
                <w:kern w:val="0"/>
                <w:szCs w:val="21"/>
              </w:rPr>
              <w:t>8.</w:t>
            </w:r>
            <w:r w:rsidRPr="0011776B">
              <w:rPr>
                <w:rFonts w:ascii="黑体" w:eastAsia="黑体" w:hAnsi="黑体" w:cs="宋体"/>
                <w:kern w:val="0"/>
                <w:szCs w:val="21"/>
              </w:rPr>
              <w:t xml:space="preserve">2 </w:t>
            </w:r>
            <w:r w:rsidRPr="0011776B">
              <w:rPr>
                <w:rFonts w:ascii="黑体" w:eastAsia="黑体" w:hAnsi="黑体" w:cstheme="majorEastAsia"/>
                <w:bCs/>
                <w:szCs w:val="21"/>
              </w:rPr>
              <w:t>安全管理职责</w:t>
            </w:r>
          </w:p>
          <w:p w14:paraId="4A151BB6" w14:textId="77777777" w:rsidR="005D34F8" w:rsidRPr="0011776B" w:rsidRDefault="005D34F8" w:rsidP="005D34F8">
            <w:pPr>
              <w:widowControl/>
              <w:ind w:firstLineChars="200" w:firstLine="420"/>
              <w:rPr>
                <w:rFonts w:ascii="黑体" w:eastAsia="黑体" w:hAnsi="黑体" w:cs="宋体"/>
                <w:kern w:val="0"/>
                <w:szCs w:val="21"/>
              </w:rPr>
            </w:pPr>
            <w:r w:rsidRPr="0011776B">
              <w:rPr>
                <w:rFonts w:ascii="宋体" w:eastAsia="宋体" w:hAnsi="宋体" w:cs="宋体" w:hint="eastAsia"/>
                <w:kern w:val="0"/>
                <w:szCs w:val="21"/>
              </w:rPr>
              <w:t>将学生公寓安全工作纳入学校的整体安全工作中，有关各部门职责明确，分工负责，协同流程合理。</w:t>
            </w:r>
          </w:p>
        </w:tc>
        <w:tc>
          <w:tcPr>
            <w:tcW w:w="972" w:type="dxa"/>
            <w:vAlign w:val="center"/>
          </w:tcPr>
          <w:p w14:paraId="26D4F746" w14:textId="77777777" w:rsidR="005D34F8" w:rsidRPr="0011776B" w:rsidRDefault="005D34F8" w:rsidP="005D34F8">
            <w:pPr>
              <w:widowControl/>
              <w:jc w:val="center"/>
              <w:rPr>
                <w:rFonts w:asciiTheme="minorEastAsia" w:hAnsiTheme="minorEastAsia" w:cs="Calibri"/>
                <w:kern w:val="0"/>
                <w:szCs w:val="21"/>
              </w:rPr>
            </w:pPr>
            <w:r w:rsidRPr="0011776B">
              <w:rPr>
                <w:rFonts w:asciiTheme="minorEastAsia" w:hAnsiTheme="minorEastAsia" w:cs="Calibri" w:hint="eastAsia"/>
                <w:kern w:val="0"/>
                <w:szCs w:val="21"/>
              </w:rPr>
              <w:t>必备项</w:t>
            </w:r>
          </w:p>
        </w:tc>
        <w:tc>
          <w:tcPr>
            <w:tcW w:w="890" w:type="dxa"/>
            <w:vAlign w:val="center"/>
          </w:tcPr>
          <w:p w14:paraId="531F1052" w14:textId="77777777" w:rsidR="005D34F8" w:rsidRPr="0011776B" w:rsidRDefault="005D34F8" w:rsidP="005D34F8">
            <w:pPr>
              <w:widowControl/>
              <w:jc w:val="center"/>
              <w:rPr>
                <w:rFonts w:ascii="Calibri" w:eastAsia="宋体" w:hAnsi="Calibri" w:cs="Calibri"/>
                <w:kern w:val="0"/>
                <w:szCs w:val="21"/>
              </w:rPr>
            </w:pPr>
          </w:p>
        </w:tc>
        <w:tc>
          <w:tcPr>
            <w:tcW w:w="5977" w:type="dxa"/>
            <w:vAlign w:val="center"/>
          </w:tcPr>
          <w:p w14:paraId="69C1F619" w14:textId="77777777" w:rsidR="005D34F8" w:rsidRPr="0011776B" w:rsidRDefault="005D34F8" w:rsidP="005D34F8">
            <w:pPr>
              <w:rPr>
                <w:rFonts w:asciiTheme="minorEastAsia" w:hAnsiTheme="minorEastAsia" w:cs="宋体"/>
                <w:kern w:val="0"/>
                <w:szCs w:val="21"/>
              </w:rPr>
            </w:pPr>
            <w:r w:rsidRPr="0011776B">
              <w:rPr>
                <w:rFonts w:asciiTheme="minorEastAsia" w:hAnsiTheme="minorEastAsia" w:cs="宋体" w:hint="eastAsia"/>
                <w:kern w:val="0"/>
                <w:szCs w:val="21"/>
              </w:rPr>
              <w:t>本条为限制条款，不符合时不能申报。</w:t>
            </w:r>
          </w:p>
          <w:p w14:paraId="510B14E4" w14:textId="77777777" w:rsidR="005D34F8" w:rsidRPr="0011776B" w:rsidRDefault="005D34F8" w:rsidP="005D34F8">
            <w:pPr>
              <w:widowControl/>
              <w:rPr>
                <w:rFonts w:asciiTheme="minorEastAsia" w:hAnsiTheme="minorEastAsia" w:cs="宋体"/>
                <w:kern w:val="0"/>
                <w:szCs w:val="21"/>
              </w:rPr>
            </w:pPr>
            <w:r w:rsidRPr="0011776B">
              <w:rPr>
                <w:rFonts w:asciiTheme="minorEastAsia" w:hAnsiTheme="minorEastAsia" w:cs="宋体" w:hint="eastAsia"/>
                <w:kern w:val="0"/>
                <w:szCs w:val="21"/>
              </w:rPr>
              <w:t>查验学校安全管理文件或组织架构。未对学生公寓安全管理边界、部门职责、责任分工进行</w:t>
            </w:r>
            <w:r w:rsidRPr="0011776B">
              <w:rPr>
                <w:rFonts w:asciiTheme="minorEastAsia" w:hAnsiTheme="minorEastAsia" w:cs="宋体" w:hint="eastAsia"/>
                <w:bCs/>
                <w:kern w:val="0"/>
                <w:szCs w:val="21"/>
              </w:rPr>
              <w:t>明文制度</w:t>
            </w:r>
            <w:r w:rsidRPr="0011776B">
              <w:rPr>
                <w:rFonts w:asciiTheme="minorEastAsia" w:hAnsiTheme="minorEastAsia" w:cs="宋体" w:hint="eastAsia"/>
                <w:kern w:val="0"/>
                <w:szCs w:val="21"/>
              </w:rPr>
              <w:t>规定或</w:t>
            </w:r>
            <w:r w:rsidRPr="0011776B">
              <w:rPr>
                <w:rFonts w:asciiTheme="minorEastAsia" w:hAnsiTheme="minorEastAsia" w:hint="eastAsia"/>
                <w:bCs/>
              </w:rPr>
              <w:t>工作边界责任模糊</w:t>
            </w:r>
            <w:r w:rsidRPr="0011776B">
              <w:rPr>
                <w:rFonts w:asciiTheme="minorEastAsia" w:hAnsiTheme="minorEastAsia" w:cs="宋体" w:hint="eastAsia"/>
                <w:kern w:val="0"/>
                <w:szCs w:val="21"/>
              </w:rPr>
              <w:t>的，</w:t>
            </w:r>
            <w:r w:rsidRPr="0011776B">
              <w:rPr>
                <w:rFonts w:asciiTheme="minorEastAsia" w:hAnsiTheme="minorEastAsia" w:cs="宋体" w:hint="eastAsia"/>
                <w:bCs/>
                <w:kern w:val="0"/>
                <w:szCs w:val="21"/>
              </w:rPr>
              <w:t>均</w:t>
            </w:r>
            <w:r w:rsidRPr="0011776B">
              <w:rPr>
                <w:rFonts w:asciiTheme="minorEastAsia" w:hAnsiTheme="minorEastAsia" w:cs="宋体" w:hint="eastAsia"/>
                <w:kern w:val="0"/>
                <w:szCs w:val="21"/>
              </w:rPr>
              <w:t>为不符合。</w:t>
            </w:r>
          </w:p>
        </w:tc>
      </w:tr>
      <w:tr w:rsidR="005D34F8" w:rsidRPr="0011776B" w14:paraId="26ECB647" w14:textId="77777777" w:rsidTr="005D34F8">
        <w:tblPrEx>
          <w:tblLook w:val="05A0" w:firstRow="1" w:lastRow="0" w:firstColumn="1" w:lastColumn="1" w:noHBand="0" w:noVBand="1"/>
        </w:tblPrEx>
        <w:trPr>
          <w:trHeight w:val="2679"/>
        </w:trPr>
        <w:tc>
          <w:tcPr>
            <w:tcW w:w="6336" w:type="dxa"/>
            <w:vAlign w:val="center"/>
          </w:tcPr>
          <w:p w14:paraId="33D61C70" w14:textId="77777777" w:rsidR="005D34F8" w:rsidRPr="0011776B" w:rsidRDefault="005D34F8" w:rsidP="005D34F8">
            <w:pPr>
              <w:widowControl/>
              <w:rPr>
                <w:rFonts w:ascii="宋体" w:eastAsia="宋体" w:hAnsi="宋体" w:cs="宋体"/>
                <w:kern w:val="0"/>
                <w:szCs w:val="21"/>
              </w:rPr>
            </w:pPr>
            <w:r w:rsidRPr="0011776B">
              <w:rPr>
                <w:rFonts w:ascii="黑体" w:eastAsia="黑体" w:hAnsi="黑体" w:cs="宋体" w:hint="eastAsia"/>
                <w:kern w:val="0"/>
                <w:szCs w:val="21"/>
              </w:rPr>
              <w:t>8.</w:t>
            </w:r>
            <w:r w:rsidRPr="0011776B">
              <w:rPr>
                <w:rFonts w:ascii="黑体" w:eastAsia="黑体" w:hAnsi="黑体" w:cs="宋体"/>
                <w:kern w:val="0"/>
                <w:szCs w:val="21"/>
              </w:rPr>
              <w:t xml:space="preserve">3 </w:t>
            </w:r>
            <w:proofErr w:type="gramStart"/>
            <w:r w:rsidRPr="0011776B">
              <w:rPr>
                <w:rFonts w:ascii="黑体" w:eastAsia="黑体" w:hAnsi="黑体" w:cstheme="majorEastAsia" w:hint="eastAsia"/>
                <w:bCs/>
                <w:szCs w:val="21"/>
              </w:rPr>
              <w:t>消控系统</w:t>
            </w:r>
            <w:proofErr w:type="gramEnd"/>
            <w:r w:rsidRPr="0011776B">
              <w:rPr>
                <w:rFonts w:ascii="黑体" w:eastAsia="黑体" w:hAnsi="黑体" w:cstheme="majorEastAsia" w:hint="eastAsia"/>
                <w:bCs/>
                <w:szCs w:val="21"/>
              </w:rPr>
              <w:t>和电梯管理的特殊要求</w:t>
            </w:r>
          </w:p>
          <w:p w14:paraId="380DBF51" w14:textId="77777777" w:rsidR="005D34F8" w:rsidRPr="0011776B" w:rsidRDefault="005D34F8" w:rsidP="005D34F8">
            <w:pPr>
              <w:widowControl/>
              <w:ind w:firstLineChars="200" w:firstLine="420"/>
              <w:rPr>
                <w:rFonts w:ascii="黑体" w:eastAsia="黑体" w:hAnsi="黑体" w:cs="宋体"/>
                <w:kern w:val="0"/>
                <w:szCs w:val="21"/>
              </w:rPr>
            </w:pPr>
            <w:r w:rsidRPr="0011776B">
              <w:rPr>
                <w:rFonts w:asciiTheme="minorEastAsia" w:hAnsiTheme="minorEastAsia" w:cstheme="majorEastAsia"/>
                <w:bCs/>
                <w:szCs w:val="21"/>
              </w:rPr>
              <w:t>公寓若配置</w:t>
            </w:r>
            <w:proofErr w:type="gramStart"/>
            <w:r w:rsidRPr="0011776B">
              <w:rPr>
                <w:rFonts w:asciiTheme="minorEastAsia" w:hAnsiTheme="minorEastAsia" w:cstheme="majorEastAsia"/>
                <w:bCs/>
                <w:szCs w:val="21"/>
              </w:rPr>
              <w:t>了</w:t>
            </w:r>
            <w:r w:rsidRPr="0011776B">
              <w:rPr>
                <w:rFonts w:ascii="宋体" w:eastAsia="宋体" w:hAnsi="宋体" w:cs="宋体" w:hint="eastAsia"/>
                <w:kern w:val="0"/>
                <w:szCs w:val="21"/>
              </w:rPr>
              <w:t>消控系统</w:t>
            </w:r>
            <w:proofErr w:type="gramEnd"/>
            <w:r w:rsidRPr="0011776B">
              <w:rPr>
                <w:rFonts w:ascii="宋体" w:eastAsia="宋体" w:hAnsi="宋体" w:cs="宋体" w:hint="eastAsia"/>
                <w:kern w:val="0"/>
                <w:szCs w:val="21"/>
              </w:rPr>
              <w:t>和电梯应按国家相关规定进行定期保养、检查、检测，消防设施操作员和电梯安全管理员、电梯司机应持证上岗。</w:t>
            </w:r>
          </w:p>
        </w:tc>
        <w:tc>
          <w:tcPr>
            <w:tcW w:w="972" w:type="dxa"/>
            <w:vAlign w:val="center"/>
          </w:tcPr>
          <w:p w14:paraId="02715CF9" w14:textId="77777777" w:rsidR="005D34F8" w:rsidRPr="0011776B" w:rsidRDefault="005D34F8" w:rsidP="005D34F8">
            <w:pPr>
              <w:widowControl/>
              <w:jc w:val="center"/>
              <w:rPr>
                <w:rFonts w:asciiTheme="minorEastAsia" w:hAnsiTheme="minorEastAsia" w:cs="Calibri"/>
                <w:kern w:val="0"/>
                <w:szCs w:val="21"/>
              </w:rPr>
            </w:pPr>
            <w:r w:rsidRPr="0011776B">
              <w:rPr>
                <w:rFonts w:asciiTheme="minorEastAsia" w:hAnsiTheme="minorEastAsia" w:cs="Calibri"/>
                <w:kern w:val="0"/>
                <w:szCs w:val="21"/>
              </w:rPr>
              <w:t>2</w:t>
            </w:r>
          </w:p>
        </w:tc>
        <w:tc>
          <w:tcPr>
            <w:tcW w:w="890" w:type="dxa"/>
            <w:vAlign w:val="center"/>
          </w:tcPr>
          <w:p w14:paraId="52086811" w14:textId="77777777" w:rsidR="005D34F8" w:rsidRPr="0011776B" w:rsidRDefault="005D34F8" w:rsidP="005D34F8">
            <w:pPr>
              <w:widowControl/>
              <w:jc w:val="center"/>
              <w:rPr>
                <w:rFonts w:ascii="Calibri" w:eastAsia="宋体" w:hAnsi="Calibri" w:cs="Calibri"/>
                <w:kern w:val="0"/>
                <w:szCs w:val="21"/>
              </w:rPr>
            </w:pPr>
          </w:p>
        </w:tc>
        <w:tc>
          <w:tcPr>
            <w:tcW w:w="5977" w:type="dxa"/>
            <w:vAlign w:val="center"/>
          </w:tcPr>
          <w:p w14:paraId="278D2314" w14:textId="77777777" w:rsidR="005D34F8" w:rsidRPr="0011776B" w:rsidRDefault="005D34F8" w:rsidP="005D34F8">
            <w:pPr>
              <w:widowControl/>
              <w:rPr>
                <w:rFonts w:asciiTheme="minorEastAsia" w:hAnsiTheme="minorEastAsia" w:cs="宋体"/>
                <w:kern w:val="0"/>
                <w:szCs w:val="21"/>
              </w:rPr>
            </w:pPr>
            <w:r w:rsidRPr="0011776B">
              <w:rPr>
                <w:rFonts w:asciiTheme="minorEastAsia" w:hAnsiTheme="minorEastAsia" w:cs="宋体" w:hint="eastAsia"/>
                <w:kern w:val="0"/>
                <w:szCs w:val="21"/>
              </w:rPr>
              <w:t>现场查验。消防设备年度未按规范进行全面定期测试</w:t>
            </w:r>
            <w:r>
              <w:rPr>
                <w:rFonts w:asciiTheme="minorEastAsia" w:hAnsiTheme="minorEastAsia" w:cs="宋体" w:hint="eastAsia"/>
                <w:kern w:val="0"/>
                <w:szCs w:val="21"/>
              </w:rPr>
              <w:t>一</w:t>
            </w:r>
            <w:r w:rsidRPr="0011776B">
              <w:rPr>
                <w:rFonts w:asciiTheme="minorEastAsia" w:hAnsiTheme="minorEastAsia" w:cs="宋体" w:hint="eastAsia"/>
                <w:kern w:val="0"/>
                <w:szCs w:val="21"/>
              </w:rPr>
              <w:t>项扣</w:t>
            </w:r>
            <w:r w:rsidRPr="0011776B">
              <w:rPr>
                <w:rFonts w:asciiTheme="minorEastAsia" w:hAnsiTheme="minorEastAsia" w:cs="Calibri"/>
                <w:kern w:val="0"/>
                <w:szCs w:val="21"/>
              </w:rPr>
              <w:t>1</w:t>
            </w:r>
            <w:r w:rsidRPr="0011776B">
              <w:rPr>
                <w:rFonts w:asciiTheme="minorEastAsia" w:hAnsiTheme="minorEastAsia" w:cs="宋体" w:hint="eastAsia"/>
                <w:kern w:val="0"/>
                <w:szCs w:val="21"/>
              </w:rPr>
              <w:t>分，设备带故障运行</w:t>
            </w:r>
            <w:r>
              <w:rPr>
                <w:rFonts w:asciiTheme="minorEastAsia" w:hAnsiTheme="minorEastAsia" w:cs="宋体" w:hint="eastAsia"/>
                <w:kern w:val="0"/>
                <w:szCs w:val="21"/>
              </w:rPr>
              <w:t>一</w:t>
            </w:r>
            <w:r w:rsidRPr="0011776B">
              <w:rPr>
                <w:rFonts w:asciiTheme="minorEastAsia" w:hAnsiTheme="minorEastAsia" w:cs="宋体" w:hint="eastAsia"/>
                <w:kern w:val="0"/>
                <w:szCs w:val="21"/>
              </w:rPr>
              <w:t>次扣</w:t>
            </w:r>
            <w:r w:rsidRPr="0011776B">
              <w:rPr>
                <w:rFonts w:asciiTheme="minorEastAsia" w:hAnsiTheme="minorEastAsia" w:cs="Calibri"/>
                <w:kern w:val="0"/>
                <w:szCs w:val="21"/>
              </w:rPr>
              <w:t>0.5</w:t>
            </w:r>
            <w:r w:rsidRPr="0011776B">
              <w:rPr>
                <w:rFonts w:asciiTheme="minorEastAsia" w:hAnsiTheme="minorEastAsia" w:cs="宋体" w:hint="eastAsia"/>
                <w:kern w:val="0"/>
                <w:szCs w:val="21"/>
              </w:rPr>
              <w:t>分，</w:t>
            </w:r>
            <w:proofErr w:type="gramStart"/>
            <w:r w:rsidRPr="0011776B">
              <w:rPr>
                <w:rFonts w:asciiTheme="minorEastAsia" w:hAnsiTheme="minorEastAsia" w:cs="宋体" w:hint="eastAsia"/>
                <w:kern w:val="0"/>
                <w:szCs w:val="21"/>
              </w:rPr>
              <w:t>消控值班员</w:t>
            </w:r>
            <w:proofErr w:type="gramEnd"/>
            <w:r w:rsidRPr="0011776B">
              <w:rPr>
                <w:rFonts w:asciiTheme="minorEastAsia" w:hAnsiTheme="minorEastAsia" w:cs="宋体" w:hint="eastAsia"/>
                <w:kern w:val="0"/>
                <w:szCs w:val="21"/>
              </w:rPr>
              <w:t>未持证上岗扣</w:t>
            </w:r>
            <w:r w:rsidRPr="0011776B">
              <w:rPr>
                <w:rFonts w:asciiTheme="minorEastAsia" w:hAnsiTheme="minorEastAsia" w:cs="Calibri"/>
                <w:kern w:val="0"/>
                <w:szCs w:val="21"/>
              </w:rPr>
              <w:t>1</w:t>
            </w:r>
            <w:r w:rsidRPr="0011776B">
              <w:rPr>
                <w:rFonts w:asciiTheme="minorEastAsia" w:hAnsiTheme="minorEastAsia" w:cs="宋体" w:hint="eastAsia"/>
                <w:kern w:val="0"/>
                <w:szCs w:val="21"/>
              </w:rPr>
              <w:t>分，制度未上墙公示扣</w:t>
            </w:r>
            <w:r w:rsidRPr="0011776B">
              <w:rPr>
                <w:rFonts w:asciiTheme="minorEastAsia" w:hAnsiTheme="minorEastAsia" w:cs="Calibri"/>
                <w:kern w:val="0"/>
                <w:szCs w:val="21"/>
              </w:rPr>
              <w:t>0.1</w:t>
            </w:r>
            <w:r w:rsidRPr="0011776B">
              <w:rPr>
                <w:rFonts w:asciiTheme="minorEastAsia" w:hAnsiTheme="minorEastAsia" w:cs="宋体" w:hint="eastAsia"/>
                <w:kern w:val="0"/>
                <w:szCs w:val="21"/>
              </w:rPr>
              <w:t>分，工作记录缺失</w:t>
            </w:r>
            <w:r>
              <w:rPr>
                <w:rFonts w:asciiTheme="minorEastAsia" w:hAnsiTheme="minorEastAsia" w:cs="宋体" w:hint="eastAsia"/>
                <w:kern w:val="0"/>
                <w:szCs w:val="21"/>
              </w:rPr>
              <w:t>一处</w:t>
            </w:r>
            <w:r w:rsidRPr="0011776B">
              <w:rPr>
                <w:rFonts w:asciiTheme="minorEastAsia" w:hAnsiTheme="minorEastAsia" w:cs="宋体" w:hint="eastAsia"/>
                <w:kern w:val="0"/>
                <w:szCs w:val="21"/>
              </w:rPr>
              <w:t>扣</w:t>
            </w:r>
            <w:r w:rsidRPr="0011776B">
              <w:rPr>
                <w:rFonts w:asciiTheme="minorEastAsia" w:hAnsiTheme="minorEastAsia" w:cs="Calibri"/>
                <w:kern w:val="0"/>
                <w:szCs w:val="21"/>
              </w:rPr>
              <w:t>0.2</w:t>
            </w:r>
            <w:r w:rsidRPr="0011776B">
              <w:rPr>
                <w:rFonts w:asciiTheme="minorEastAsia" w:hAnsiTheme="minorEastAsia" w:cs="宋体" w:hint="eastAsia"/>
                <w:kern w:val="0"/>
                <w:szCs w:val="21"/>
              </w:rPr>
              <w:t>分，</w:t>
            </w:r>
            <w:proofErr w:type="gramStart"/>
            <w:r w:rsidRPr="0011776B">
              <w:rPr>
                <w:rFonts w:asciiTheme="minorEastAsia" w:hAnsiTheme="minorEastAsia" w:cs="宋体" w:hint="eastAsia"/>
                <w:kern w:val="0"/>
                <w:szCs w:val="21"/>
              </w:rPr>
              <w:t>消控值班员</w:t>
            </w:r>
            <w:proofErr w:type="gramEnd"/>
            <w:r w:rsidRPr="0011776B">
              <w:rPr>
                <w:rFonts w:asciiTheme="minorEastAsia" w:hAnsiTheme="minorEastAsia" w:cs="宋体" w:hint="eastAsia"/>
                <w:kern w:val="0"/>
                <w:szCs w:val="21"/>
              </w:rPr>
              <w:t>上岗证书未张贴公示扣</w:t>
            </w:r>
            <w:r w:rsidRPr="0011776B">
              <w:rPr>
                <w:rFonts w:asciiTheme="minorEastAsia" w:hAnsiTheme="minorEastAsia" w:cs="Calibri"/>
                <w:kern w:val="0"/>
                <w:szCs w:val="21"/>
              </w:rPr>
              <w:t>0.2</w:t>
            </w:r>
            <w:r w:rsidRPr="0011776B">
              <w:rPr>
                <w:rFonts w:asciiTheme="minorEastAsia" w:hAnsiTheme="minorEastAsia" w:cs="宋体" w:hint="eastAsia"/>
                <w:kern w:val="0"/>
                <w:szCs w:val="21"/>
              </w:rPr>
              <w:t>分。</w:t>
            </w:r>
          </w:p>
          <w:p w14:paraId="6C878B02" w14:textId="77777777" w:rsidR="005D34F8" w:rsidRPr="0011776B" w:rsidRDefault="005D34F8" w:rsidP="005D34F8">
            <w:pPr>
              <w:widowControl/>
              <w:rPr>
                <w:rFonts w:asciiTheme="minorEastAsia" w:hAnsiTheme="minorEastAsia" w:cs="宋体"/>
                <w:kern w:val="0"/>
                <w:szCs w:val="21"/>
              </w:rPr>
            </w:pPr>
            <w:r w:rsidRPr="0011776B">
              <w:rPr>
                <w:rFonts w:asciiTheme="minorEastAsia" w:hAnsiTheme="minorEastAsia" w:cs="宋体" w:hint="eastAsia"/>
                <w:kern w:val="0"/>
                <w:szCs w:val="21"/>
              </w:rPr>
              <w:t>电梯未定期检验扣</w:t>
            </w:r>
            <w:r w:rsidRPr="0011776B">
              <w:rPr>
                <w:rFonts w:asciiTheme="minorEastAsia" w:hAnsiTheme="minorEastAsia" w:cs="Calibri"/>
                <w:kern w:val="0"/>
                <w:szCs w:val="21"/>
              </w:rPr>
              <w:t>1</w:t>
            </w:r>
            <w:r w:rsidRPr="0011776B">
              <w:rPr>
                <w:rFonts w:asciiTheme="minorEastAsia" w:hAnsiTheme="minorEastAsia" w:cs="宋体" w:hint="eastAsia"/>
                <w:kern w:val="0"/>
                <w:szCs w:val="21"/>
              </w:rPr>
              <w:t>分，电梯维修保养未按照电梯维保规范实施扣</w:t>
            </w:r>
            <w:r w:rsidRPr="0011776B">
              <w:rPr>
                <w:rFonts w:asciiTheme="minorEastAsia" w:hAnsiTheme="minorEastAsia" w:cs="Calibri"/>
                <w:kern w:val="0"/>
                <w:szCs w:val="21"/>
              </w:rPr>
              <w:t>0.5</w:t>
            </w:r>
            <w:r w:rsidRPr="0011776B">
              <w:rPr>
                <w:rFonts w:asciiTheme="minorEastAsia" w:hAnsiTheme="minorEastAsia" w:cs="宋体" w:hint="eastAsia"/>
                <w:kern w:val="0"/>
                <w:szCs w:val="21"/>
              </w:rPr>
              <w:t>分，电梯安全管理员、电梯司机未持证上岗扣</w:t>
            </w:r>
            <w:r w:rsidRPr="0011776B">
              <w:rPr>
                <w:rFonts w:asciiTheme="minorEastAsia" w:hAnsiTheme="minorEastAsia" w:cs="Calibri"/>
                <w:kern w:val="0"/>
                <w:szCs w:val="21"/>
              </w:rPr>
              <w:t>1</w:t>
            </w:r>
            <w:r w:rsidRPr="0011776B">
              <w:rPr>
                <w:rFonts w:asciiTheme="minorEastAsia" w:hAnsiTheme="minorEastAsia" w:cs="宋体" w:hint="eastAsia"/>
                <w:kern w:val="0"/>
                <w:szCs w:val="21"/>
              </w:rPr>
              <w:t>分，制度未上墙公示扣</w:t>
            </w:r>
            <w:r w:rsidRPr="0011776B">
              <w:rPr>
                <w:rFonts w:asciiTheme="minorEastAsia" w:hAnsiTheme="minorEastAsia" w:cs="Calibri"/>
                <w:kern w:val="0"/>
                <w:szCs w:val="21"/>
              </w:rPr>
              <w:t>0.1</w:t>
            </w:r>
            <w:r w:rsidRPr="0011776B">
              <w:rPr>
                <w:rFonts w:asciiTheme="minorEastAsia" w:hAnsiTheme="minorEastAsia" w:cs="宋体" w:hint="eastAsia"/>
                <w:kern w:val="0"/>
                <w:szCs w:val="21"/>
              </w:rPr>
              <w:t>分，未悬挂电梯检测合格证标识扣</w:t>
            </w:r>
            <w:r w:rsidRPr="0011776B">
              <w:rPr>
                <w:rFonts w:asciiTheme="minorEastAsia" w:hAnsiTheme="minorEastAsia" w:cs="Calibri"/>
                <w:kern w:val="0"/>
                <w:szCs w:val="21"/>
              </w:rPr>
              <w:t>0.1</w:t>
            </w:r>
            <w:r w:rsidRPr="0011776B">
              <w:rPr>
                <w:rFonts w:asciiTheme="minorEastAsia" w:hAnsiTheme="minorEastAsia" w:cs="宋体" w:hint="eastAsia"/>
                <w:kern w:val="0"/>
                <w:szCs w:val="21"/>
              </w:rPr>
              <w:t>分，未建立电梯日常巡查制度扣</w:t>
            </w:r>
            <w:r w:rsidRPr="0011776B">
              <w:rPr>
                <w:rFonts w:asciiTheme="minorEastAsia" w:hAnsiTheme="minorEastAsia" w:cs="Calibri"/>
                <w:kern w:val="0"/>
                <w:szCs w:val="21"/>
              </w:rPr>
              <w:t>0.5</w:t>
            </w:r>
            <w:r w:rsidRPr="0011776B">
              <w:rPr>
                <w:rFonts w:asciiTheme="minorEastAsia" w:hAnsiTheme="minorEastAsia" w:cs="宋体" w:hint="eastAsia"/>
                <w:kern w:val="0"/>
                <w:szCs w:val="21"/>
              </w:rPr>
              <w:t>分。</w:t>
            </w:r>
          </w:p>
        </w:tc>
      </w:tr>
    </w:tbl>
    <w:p w14:paraId="621980A8" w14:textId="77777777" w:rsidR="005D34F8" w:rsidRDefault="005D34F8" w:rsidP="005D34F8">
      <w:pPr>
        <w:spacing w:line="360" w:lineRule="auto"/>
        <w:jc w:val="center"/>
        <w:rPr>
          <w:rFonts w:ascii="黑体" w:eastAsia="黑体" w:hAnsi="黑体"/>
        </w:rPr>
      </w:pPr>
    </w:p>
    <w:p w14:paraId="07699616" w14:textId="77777777" w:rsidR="005D34F8" w:rsidRPr="0011776B" w:rsidRDefault="005D34F8" w:rsidP="005D34F8">
      <w:pPr>
        <w:spacing w:line="360" w:lineRule="auto"/>
        <w:jc w:val="center"/>
        <w:rPr>
          <w:rFonts w:ascii="黑体" w:eastAsia="黑体" w:hAnsi="黑体"/>
        </w:rPr>
      </w:pPr>
      <w:r w:rsidRPr="001564BF">
        <w:rPr>
          <w:rFonts w:ascii="黑体" w:eastAsia="黑体" w:hAnsi="黑体"/>
        </w:rPr>
        <w:lastRenderedPageBreak/>
        <w:t>表</w:t>
      </w:r>
      <w:r w:rsidRPr="001564BF">
        <w:rPr>
          <w:rFonts w:ascii="黑体" w:eastAsia="黑体" w:hAnsi="黑体" w:hint="eastAsia"/>
        </w:rPr>
        <w:t>A</w:t>
      </w:r>
      <w:r w:rsidRPr="001564BF">
        <w:rPr>
          <w:rFonts w:ascii="黑体" w:eastAsia="黑体" w:hAnsi="黑体" w:cs="Calibri"/>
          <w:kern w:val="0"/>
          <w:szCs w:val="21"/>
        </w:rPr>
        <w:t>.1 等学校学生公寓星级管理服务</w:t>
      </w:r>
      <w:proofErr w:type="gramStart"/>
      <w:r w:rsidRPr="001564BF">
        <w:rPr>
          <w:rFonts w:ascii="黑体" w:eastAsia="黑体" w:hAnsi="黑体" w:cs="Calibri"/>
          <w:kern w:val="0"/>
          <w:szCs w:val="21"/>
        </w:rPr>
        <w:t>评价赋分规则</w:t>
      </w:r>
      <w:proofErr w:type="gramEnd"/>
      <w:r w:rsidRPr="0011776B">
        <w:rPr>
          <w:rFonts w:ascii="黑体" w:eastAsia="黑体" w:hAnsi="黑体" w:hint="eastAsia"/>
        </w:rPr>
        <w:t>（续）</w:t>
      </w:r>
    </w:p>
    <w:tbl>
      <w:tblPr>
        <w:tblStyle w:val="aff0"/>
        <w:tblW w:w="14175" w:type="dxa"/>
        <w:tblLook w:val="05A0" w:firstRow="1" w:lastRow="0" w:firstColumn="1" w:lastColumn="1" w:noHBand="0" w:noVBand="1"/>
      </w:tblPr>
      <w:tblGrid>
        <w:gridCol w:w="6336"/>
        <w:gridCol w:w="1002"/>
        <w:gridCol w:w="860"/>
        <w:gridCol w:w="5977"/>
      </w:tblGrid>
      <w:tr w:rsidR="005D34F8" w:rsidRPr="0011776B" w14:paraId="6CC58354" w14:textId="77777777" w:rsidTr="005D34F8">
        <w:trPr>
          <w:trHeight w:val="531"/>
        </w:trPr>
        <w:tc>
          <w:tcPr>
            <w:tcW w:w="6336" w:type="dxa"/>
            <w:vAlign w:val="center"/>
          </w:tcPr>
          <w:p w14:paraId="78AF706D" w14:textId="77777777" w:rsidR="005D34F8" w:rsidRPr="0011776B" w:rsidRDefault="005D34F8" w:rsidP="005D34F8">
            <w:pPr>
              <w:widowControl/>
              <w:jc w:val="center"/>
              <w:rPr>
                <w:rFonts w:ascii="黑体" w:eastAsia="黑体" w:hAnsi="黑体" w:cs="宋体"/>
                <w:kern w:val="0"/>
                <w:szCs w:val="21"/>
              </w:rPr>
            </w:pPr>
            <w:r w:rsidRPr="0011776B">
              <w:rPr>
                <w:rFonts w:ascii="宋体" w:eastAsia="宋体" w:hAnsi="宋体" w:cs="宋体" w:hint="eastAsia"/>
                <w:bCs/>
                <w:kern w:val="0"/>
                <w:szCs w:val="21"/>
              </w:rPr>
              <w:t>正文章节</w:t>
            </w:r>
          </w:p>
        </w:tc>
        <w:tc>
          <w:tcPr>
            <w:tcW w:w="1002" w:type="dxa"/>
            <w:vAlign w:val="center"/>
          </w:tcPr>
          <w:p w14:paraId="7D790CC4" w14:textId="77777777" w:rsidR="005D34F8" w:rsidRPr="0011776B" w:rsidRDefault="005D34F8" w:rsidP="005D34F8">
            <w:pPr>
              <w:widowControl/>
              <w:jc w:val="center"/>
              <w:rPr>
                <w:rFonts w:asciiTheme="minorEastAsia" w:hAnsiTheme="minorEastAsia" w:cs="Calibri"/>
                <w:kern w:val="0"/>
                <w:szCs w:val="21"/>
              </w:rPr>
            </w:pPr>
            <w:r w:rsidRPr="0011776B">
              <w:rPr>
                <w:rFonts w:asciiTheme="minorEastAsia" w:hAnsiTheme="minorEastAsia" w:cs="宋体" w:hint="eastAsia"/>
                <w:kern w:val="0"/>
                <w:szCs w:val="21"/>
              </w:rPr>
              <w:t>基础分</w:t>
            </w:r>
          </w:p>
        </w:tc>
        <w:tc>
          <w:tcPr>
            <w:tcW w:w="860" w:type="dxa"/>
            <w:vAlign w:val="center"/>
          </w:tcPr>
          <w:p w14:paraId="27EBAF1E" w14:textId="77777777" w:rsidR="005D34F8" w:rsidRPr="0011776B" w:rsidRDefault="005D34F8" w:rsidP="005D34F8">
            <w:pPr>
              <w:widowControl/>
              <w:jc w:val="center"/>
              <w:rPr>
                <w:rFonts w:asciiTheme="minorEastAsia" w:hAnsiTheme="minorEastAsia" w:cs="Calibri"/>
                <w:kern w:val="0"/>
                <w:szCs w:val="21"/>
              </w:rPr>
            </w:pPr>
            <w:r w:rsidRPr="0011776B">
              <w:rPr>
                <w:rFonts w:asciiTheme="minorEastAsia" w:hAnsiTheme="minorEastAsia" w:cs="宋体" w:hint="eastAsia"/>
                <w:kern w:val="0"/>
                <w:szCs w:val="21"/>
              </w:rPr>
              <w:t>加分</w:t>
            </w:r>
          </w:p>
        </w:tc>
        <w:tc>
          <w:tcPr>
            <w:tcW w:w="5977" w:type="dxa"/>
            <w:vAlign w:val="center"/>
          </w:tcPr>
          <w:p w14:paraId="17A9EBBE" w14:textId="77777777" w:rsidR="005D34F8" w:rsidRPr="0011776B" w:rsidRDefault="005D34F8" w:rsidP="005D34F8">
            <w:pPr>
              <w:jc w:val="center"/>
              <w:rPr>
                <w:rFonts w:asciiTheme="minorEastAsia" w:hAnsiTheme="minorEastAsia" w:cs="宋体"/>
                <w:kern w:val="0"/>
                <w:szCs w:val="21"/>
              </w:rPr>
            </w:pPr>
            <w:r w:rsidRPr="0011776B">
              <w:rPr>
                <w:rFonts w:asciiTheme="minorEastAsia" w:hAnsiTheme="minorEastAsia" w:cs="宋体" w:hint="eastAsia"/>
                <w:bCs/>
                <w:kern w:val="0"/>
                <w:szCs w:val="21"/>
              </w:rPr>
              <w:t>评价方式及</w:t>
            </w:r>
            <w:proofErr w:type="gramStart"/>
            <w:r w:rsidRPr="0011776B">
              <w:rPr>
                <w:rFonts w:asciiTheme="minorEastAsia" w:hAnsiTheme="minorEastAsia" w:cs="宋体" w:hint="eastAsia"/>
                <w:bCs/>
                <w:kern w:val="0"/>
                <w:szCs w:val="21"/>
              </w:rPr>
              <w:t>赋分办法</w:t>
            </w:r>
            <w:proofErr w:type="gramEnd"/>
          </w:p>
        </w:tc>
      </w:tr>
      <w:tr w:rsidR="005D34F8" w:rsidRPr="0011776B" w14:paraId="11B857CD" w14:textId="77777777" w:rsidTr="005D34F8">
        <w:trPr>
          <w:trHeight w:val="415"/>
        </w:trPr>
        <w:tc>
          <w:tcPr>
            <w:tcW w:w="6336" w:type="dxa"/>
            <w:vAlign w:val="center"/>
          </w:tcPr>
          <w:p w14:paraId="704C2D44" w14:textId="77777777" w:rsidR="005D34F8" w:rsidRPr="0011776B" w:rsidRDefault="005D34F8" w:rsidP="005D34F8">
            <w:pPr>
              <w:widowControl/>
              <w:rPr>
                <w:rFonts w:ascii="黑体" w:eastAsia="黑体" w:hAnsi="黑体" w:cs="宋体"/>
                <w:kern w:val="0"/>
                <w:szCs w:val="21"/>
              </w:rPr>
            </w:pPr>
            <w:r w:rsidRPr="0011776B">
              <w:rPr>
                <w:rFonts w:ascii="黑体" w:eastAsia="黑体" w:hAnsi="黑体" w:cs="宋体" w:hint="eastAsia"/>
                <w:kern w:val="0"/>
                <w:szCs w:val="21"/>
              </w:rPr>
              <w:t>8</w:t>
            </w:r>
            <w:r w:rsidRPr="0011776B">
              <w:rPr>
                <w:rFonts w:ascii="黑体" w:eastAsia="黑体" w:hAnsi="黑体" w:cs="宋体"/>
                <w:kern w:val="0"/>
                <w:szCs w:val="21"/>
              </w:rPr>
              <w:t xml:space="preserve">.4 </w:t>
            </w:r>
            <w:r w:rsidRPr="0011776B">
              <w:rPr>
                <w:rFonts w:ascii="黑体" w:eastAsia="黑体" w:hAnsi="黑体" w:cstheme="majorEastAsia"/>
                <w:bCs/>
                <w:szCs w:val="21"/>
              </w:rPr>
              <w:t>消防安全</w:t>
            </w:r>
          </w:p>
        </w:tc>
        <w:tc>
          <w:tcPr>
            <w:tcW w:w="1002" w:type="dxa"/>
            <w:shd w:val="clear" w:color="auto" w:fill="auto"/>
            <w:vAlign w:val="center"/>
          </w:tcPr>
          <w:p w14:paraId="35717E5E" w14:textId="77777777" w:rsidR="005D34F8" w:rsidRPr="0011776B" w:rsidRDefault="005D34F8" w:rsidP="005D34F8">
            <w:pPr>
              <w:widowControl/>
              <w:jc w:val="center"/>
              <w:rPr>
                <w:rFonts w:asciiTheme="minorEastAsia" w:hAnsiTheme="minorEastAsia" w:cs="Calibri"/>
                <w:kern w:val="0"/>
                <w:szCs w:val="21"/>
              </w:rPr>
            </w:pPr>
            <w:r w:rsidRPr="0011776B">
              <w:rPr>
                <w:rFonts w:asciiTheme="minorEastAsia" w:hAnsiTheme="minorEastAsia" w:cs="Calibri" w:hint="eastAsia"/>
                <w:kern w:val="0"/>
                <w:szCs w:val="21"/>
              </w:rPr>
              <w:t>8</w:t>
            </w:r>
          </w:p>
        </w:tc>
        <w:tc>
          <w:tcPr>
            <w:tcW w:w="860" w:type="dxa"/>
            <w:shd w:val="clear" w:color="auto" w:fill="auto"/>
            <w:vAlign w:val="center"/>
          </w:tcPr>
          <w:p w14:paraId="5E09AEF1" w14:textId="77777777" w:rsidR="005D34F8" w:rsidRPr="0011776B" w:rsidRDefault="005D34F8" w:rsidP="005D34F8">
            <w:pPr>
              <w:widowControl/>
              <w:jc w:val="center"/>
              <w:rPr>
                <w:rFonts w:asciiTheme="minorEastAsia" w:hAnsiTheme="minorEastAsia" w:cs="Calibri"/>
                <w:kern w:val="0"/>
                <w:szCs w:val="21"/>
              </w:rPr>
            </w:pPr>
          </w:p>
        </w:tc>
        <w:tc>
          <w:tcPr>
            <w:tcW w:w="5977" w:type="dxa"/>
          </w:tcPr>
          <w:p w14:paraId="348948BD" w14:textId="77777777" w:rsidR="005D34F8" w:rsidRPr="0011776B" w:rsidRDefault="005D34F8" w:rsidP="005D34F8">
            <w:pPr>
              <w:jc w:val="left"/>
              <w:rPr>
                <w:rFonts w:asciiTheme="minorEastAsia" w:hAnsiTheme="minorEastAsia" w:cs="宋体"/>
                <w:kern w:val="0"/>
                <w:szCs w:val="21"/>
              </w:rPr>
            </w:pPr>
          </w:p>
        </w:tc>
      </w:tr>
      <w:tr w:rsidR="005D34F8" w:rsidRPr="0011776B" w14:paraId="57AED9FB" w14:textId="77777777" w:rsidTr="005D34F8">
        <w:trPr>
          <w:trHeight w:val="4782"/>
        </w:trPr>
        <w:tc>
          <w:tcPr>
            <w:tcW w:w="6336" w:type="dxa"/>
            <w:vAlign w:val="center"/>
            <w:hideMark/>
          </w:tcPr>
          <w:p w14:paraId="680CFE7B" w14:textId="77777777" w:rsidR="005D34F8" w:rsidRPr="0011776B" w:rsidRDefault="005D34F8" w:rsidP="005D34F8">
            <w:pPr>
              <w:widowControl/>
              <w:rPr>
                <w:rFonts w:ascii="黑体" w:eastAsia="黑体" w:hAnsi="黑体" w:cs="宋体"/>
                <w:kern w:val="0"/>
                <w:szCs w:val="21"/>
              </w:rPr>
            </w:pPr>
            <w:r w:rsidRPr="0011776B">
              <w:rPr>
                <w:rFonts w:ascii="黑体" w:eastAsia="黑体" w:hAnsi="黑体" w:cs="宋体" w:hint="eastAsia"/>
                <w:kern w:val="0"/>
                <w:szCs w:val="21"/>
              </w:rPr>
              <w:t>8.4</w:t>
            </w:r>
            <w:r w:rsidRPr="0011776B">
              <w:rPr>
                <w:rFonts w:ascii="黑体" w:eastAsia="黑体" w:hAnsi="黑体" w:cs="宋体"/>
                <w:kern w:val="0"/>
                <w:szCs w:val="21"/>
              </w:rPr>
              <w:t>.1</w:t>
            </w:r>
            <w:r w:rsidRPr="0011776B">
              <w:rPr>
                <w:rFonts w:ascii="宋体" w:eastAsia="宋体" w:hAnsi="宋体" w:cs="宋体" w:hint="eastAsia"/>
                <w:kern w:val="0"/>
                <w:szCs w:val="21"/>
              </w:rPr>
              <w:t xml:space="preserve"> 由学校保卫部门牵头，根据各相关部门的职责分工，定期（季度、月、日、夜间）开展消防安全检查，并保持记录。检查内容包括但不限于：</w:t>
            </w:r>
          </w:p>
          <w:p w14:paraId="558B9890" w14:textId="77777777" w:rsidR="005D34F8" w:rsidRPr="0011776B" w:rsidRDefault="005D34F8" w:rsidP="005D34F8">
            <w:pPr>
              <w:widowControl/>
              <w:ind w:leftChars="216" w:left="796" w:hangingChars="163" w:hanging="342"/>
              <w:rPr>
                <w:rFonts w:ascii="宋体" w:eastAsia="宋体" w:hAnsi="宋体" w:cs="宋体"/>
                <w:kern w:val="0"/>
                <w:szCs w:val="21"/>
              </w:rPr>
            </w:pPr>
            <w:r w:rsidRPr="0011776B">
              <w:rPr>
                <w:rFonts w:ascii="宋体" w:eastAsia="宋体" w:hAnsi="宋体" w:cs="宋体" w:hint="eastAsia"/>
                <w:kern w:val="0"/>
                <w:szCs w:val="21"/>
              </w:rPr>
              <w:t>a)</w:t>
            </w:r>
            <w:r w:rsidRPr="0011776B">
              <w:rPr>
                <w:rFonts w:ascii="Times New Roman" w:eastAsia="宋体" w:hAnsi="Times New Roman" w:cs="Times New Roman"/>
                <w:kern w:val="0"/>
                <w:sz w:val="14"/>
                <w:szCs w:val="14"/>
              </w:rPr>
              <w:t xml:space="preserve">   </w:t>
            </w:r>
            <w:r w:rsidRPr="0011776B">
              <w:rPr>
                <w:rFonts w:ascii="宋体" w:eastAsia="宋体" w:hAnsi="宋体" w:cs="宋体" w:hint="eastAsia"/>
                <w:kern w:val="0"/>
                <w:szCs w:val="21"/>
              </w:rPr>
              <w:t>消防设施、器材没有缺失，没有移位，保持正常运行或正常状态；</w:t>
            </w:r>
          </w:p>
          <w:p w14:paraId="6768AB05" w14:textId="77777777" w:rsidR="005D34F8" w:rsidRPr="0011776B" w:rsidRDefault="005D34F8" w:rsidP="005D34F8">
            <w:pPr>
              <w:widowControl/>
              <w:ind w:firstLineChars="216" w:firstLine="454"/>
              <w:rPr>
                <w:rFonts w:ascii="宋体" w:eastAsia="宋体" w:hAnsi="宋体" w:cs="宋体"/>
                <w:kern w:val="0"/>
                <w:szCs w:val="21"/>
              </w:rPr>
            </w:pPr>
            <w:r w:rsidRPr="0011776B">
              <w:rPr>
                <w:rFonts w:ascii="宋体" w:eastAsia="宋体" w:hAnsi="宋体" w:cs="宋体" w:hint="eastAsia"/>
                <w:kern w:val="0"/>
                <w:szCs w:val="21"/>
              </w:rPr>
              <w:t>b)</w:t>
            </w:r>
            <w:r w:rsidRPr="0011776B">
              <w:rPr>
                <w:rFonts w:ascii="Times New Roman" w:eastAsia="宋体" w:hAnsi="Times New Roman" w:cs="Times New Roman"/>
                <w:kern w:val="0"/>
                <w:sz w:val="14"/>
                <w:szCs w:val="14"/>
              </w:rPr>
              <w:t xml:space="preserve">   </w:t>
            </w:r>
            <w:r w:rsidRPr="0011776B">
              <w:rPr>
                <w:rFonts w:ascii="宋体" w:eastAsia="宋体" w:hAnsi="宋体" w:cs="宋体" w:hint="eastAsia"/>
                <w:kern w:val="0"/>
                <w:szCs w:val="21"/>
              </w:rPr>
              <w:t>无违章用火、用电情况；</w:t>
            </w:r>
          </w:p>
          <w:p w14:paraId="3575CF6F" w14:textId="77777777" w:rsidR="005D34F8" w:rsidRPr="0011776B" w:rsidRDefault="005D34F8" w:rsidP="005D34F8">
            <w:pPr>
              <w:widowControl/>
              <w:ind w:firstLineChars="216" w:firstLine="454"/>
              <w:rPr>
                <w:rFonts w:ascii="宋体" w:eastAsia="宋体" w:hAnsi="宋体" w:cs="宋体"/>
                <w:kern w:val="0"/>
                <w:szCs w:val="21"/>
              </w:rPr>
            </w:pPr>
            <w:r w:rsidRPr="0011776B">
              <w:rPr>
                <w:rFonts w:ascii="宋体" w:eastAsia="宋体" w:hAnsi="宋体" w:cs="宋体" w:hint="eastAsia"/>
                <w:kern w:val="0"/>
                <w:szCs w:val="21"/>
              </w:rPr>
              <w:t>c)</w:t>
            </w:r>
            <w:r w:rsidRPr="0011776B">
              <w:rPr>
                <w:rFonts w:ascii="Times New Roman" w:eastAsia="宋体" w:hAnsi="Times New Roman" w:cs="Times New Roman"/>
                <w:kern w:val="0"/>
                <w:sz w:val="14"/>
                <w:szCs w:val="14"/>
              </w:rPr>
              <w:t xml:space="preserve">   </w:t>
            </w:r>
            <w:r w:rsidRPr="0011776B">
              <w:rPr>
                <w:rFonts w:ascii="宋体" w:eastAsia="宋体" w:hAnsi="宋体" w:cs="宋体" w:hint="eastAsia"/>
                <w:kern w:val="0"/>
                <w:szCs w:val="21"/>
              </w:rPr>
              <w:t>消防安全标志完好、有效；</w:t>
            </w:r>
          </w:p>
          <w:p w14:paraId="03A3AF64" w14:textId="77777777" w:rsidR="005D34F8" w:rsidRPr="0011776B" w:rsidRDefault="005D34F8" w:rsidP="005D34F8">
            <w:pPr>
              <w:widowControl/>
              <w:ind w:leftChars="215" w:left="810" w:hangingChars="171" w:hanging="359"/>
              <w:rPr>
                <w:rFonts w:ascii="宋体" w:eastAsia="宋体" w:hAnsi="宋体" w:cs="宋体"/>
                <w:kern w:val="0"/>
                <w:szCs w:val="21"/>
              </w:rPr>
            </w:pPr>
            <w:r w:rsidRPr="0011776B">
              <w:rPr>
                <w:rFonts w:ascii="宋体" w:eastAsia="宋体" w:hAnsi="宋体" w:cs="宋体" w:hint="eastAsia"/>
                <w:kern w:val="0"/>
                <w:szCs w:val="21"/>
              </w:rPr>
              <w:t>d)</w:t>
            </w:r>
            <w:r w:rsidRPr="0011776B">
              <w:rPr>
                <w:rFonts w:ascii="Times New Roman" w:eastAsia="宋体" w:hAnsi="Times New Roman" w:cs="Times New Roman"/>
                <w:kern w:val="0"/>
                <w:sz w:val="14"/>
                <w:szCs w:val="14"/>
              </w:rPr>
              <w:t xml:space="preserve">   </w:t>
            </w:r>
            <w:r w:rsidRPr="0011776B">
              <w:rPr>
                <w:rFonts w:ascii="宋体" w:eastAsia="宋体" w:hAnsi="宋体" w:cs="宋体" w:hint="eastAsia"/>
                <w:kern w:val="0"/>
                <w:szCs w:val="21"/>
              </w:rPr>
              <w:t>常闭式防火门处于关闭状态，消防疏散通道、安全出口通畅，防火卷帘下无堆放物品影响使用；</w:t>
            </w:r>
          </w:p>
          <w:p w14:paraId="398C4F8B" w14:textId="77777777" w:rsidR="005D34F8" w:rsidRPr="0011776B" w:rsidRDefault="005D34F8" w:rsidP="005D34F8">
            <w:pPr>
              <w:widowControl/>
              <w:ind w:firstLineChars="216" w:firstLine="454"/>
              <w:rPr>
                <w:rFonts w:ascii="宋体" w:eastAsia="宋体" w:hAnsi="宋体" w:cs="宋体"/>
                <w:kern w:val="0"/>
                <w:szCs w:val="21"/>
              </w:rPr>
            </w:pPr>
            <w:r w:rsidRPr="0011776B">
              <w:rPr>
                <w:rFonts w:ascii="宋体" w:eastAsia="宋体" w:hAnsi="宋体" w:cs="宋体" w:hint="eastAsia"/>
                <w:kern w:val="0"/>
                <w:szCs w:val="21"/>
              </w:rPr>
              <w:t>e)</w:t>
            </w:r>
            <w:r w:rsidRPr="0011776B">
              <w:rPr>
                <w:rFonts w:ascii="Times New Roman" w:eastAsia="宋体" w:hAnsi="Times New Roman" w:cs="Times New Roman"/>
                <w:kern w:val="0"/>
                <w:sz w:val="14"/>
                <w:szCs w:val="14"/>
              </w:rPr>
              <w:t xml:space="preserve">   </w:t>
            </w:r>
            <w:r w:rsidRPr="0011776B">
              <w:rPr>
                <w:rFonts w:ascii="宋体" w:eastAsia="宋体" w:hAnsi="宋体" w:cs="宋体" w:hint="eastAsia"/>
                <w:kern w:val="0"/>
                <w:szCs w:val="21"/>
              </w:rPr>
              <w:t>消防（控制室）值班情况和设施、设备运行、记录情况；</w:t>
            </w:r>
          </w:p>
          <w:p w14:paraId="56D45485" w14:textId="77777777" w:rsidR="005D34F8" w:rsidRPr="0011776B" w:rsidRDefault="005D34F8" w:rsidP="005D34F8">
            <w:pPr>
              <w:widowControl/>
              <w:ind w:leftChars="216" w:left="796" w:hangingChars="163" w:hanging="342"/>
              <w:rPr>
                <w:rFonts w:ascii="宋体" w:eastAsia="宋体" w:hAnsi="宋体" w:cs="宋体"/>
                <w:kern w:val="0"/>
                <w:szCs w:val="21"/>
              </w:rPr>
            </w:pPr>
            <w:r w:rsidRPr="0011776B">
              <w:rPr>
                <w:rFonts w:ascii="宋体" w:eastAsia="宋体" w:hAnsi="宋体" w:cs="宋体" w:hint="eastAsia"/>
                <w:kern w:val="0"/>
                <w:szCs w:val="21"/>
              </w:rPr>
              <w:t>f)</w:t>
            </w:r>
            <w:r w:rsidRPr="0011776B">
              <w:rPr>
                <w:rFonts w:ascii="Times New Roman" w:eastAsia="宋体" w:hAnsi="Times New Roman" w:cs="Times New Roman"/>
                <w:kern w:val="0"/>
                <w:sz w:val="14"/>
                <w:szCs w:val="14"/>
              </w:rPr>
              <w:t xml:space="preserve">   </w:t>
            </w:r>
            <w:r w:rsidRPr="0011776B">
              <w:rPr>
                <w:rFonts w:ascii="宋体" w:eastAsia="宋体" w:hAnsi="宋体" w:cs="宋体" w:hint="eastAsia"/>
                <w:kern w:val="0"/>
                <w:szCs w:val="21"/>
              </w:rPr>
              <w:t>应急照明灯、疏散指示灯完好有效，疏散指示准确，定期检测供电持续时间是否达到规定的要求；</w:t>
            </w:r>
          </w:p>
          <w:p w14:paraId="2ABB6808" w14:textId="77777777" w:rsidR="005D34F8" w:rsidRPr="0011776B" w:rsidRDefault="005D34F8" w:rsidP="005D34F8">
            <w:pPr>
              <w:widowControl/>
              <w:ind w:firstLineChars="216" w:firstLine="454"/>
              <w:rPr>
                <w:rFonts w:ascii="宋体" w:eastAsia="宋体" w:hAnsi="宋体" w:cs="宋体"/>
                <w:kern w:val="0"/>
                <w:szCs w:val="21"/>
              </w:rPr>
            </w:pPr>
            <w:r w:rsidRPr="0011776B">
              <w:rPr>
                <w:rFonts w:ascii="宋体" w:eastAsia="宋体" w:hAnsi="宋体" w:cs="宋体" w:hint="eastAsia"/>
                <w:kern w:val="0"/>
                <w:szCs w:val="21"/>
              </w:rPr>
              <w:t>g)</w:t>
            </w:r>
            <w:r w:rsidRPr="0011776B">
              <w:rPr>
                <w:rFonts w:ascii="Times New Roman" w:eastAsia="宋体" w:hAnsi="Times New Roman" w:cs="Times New Roman"/>
                <w:kern w:val="0"/>
                <w:sz w:val="14"/>
                <w:szCs w:val="14"/>
              </w:rPr>
              <w:t xml:space="preserve">   </w:t>
            </w:r>
            <w:r w:rsidRPr="0011776B">
              <w:rPr>
                <w:rFonts w:ascii="宋体" w:eastAsia="宋体" w:hAnsi="宋体" w:cs="宋体" w:hint="eastAsia"/>
                <w:kern w:val="0"/>
                <w:szCs w:val="21"/>
              </w:rPr>
              <w:t>相关工作人员熟悉消防应急预案；</w:t>
            </w:r>
          </w:p>
          <w:p w14:paraId="7292BC17" w14:textId="77777777" w:rsidR="005D34F8" w:rsidRPr="0011776B" w:rsidRDefault="005D34F8" w:rsidP="005D34F8">
            <w:pPr>
              <w:widowControl/>
              <w:ind w:firstLineChars="216" w:firstLine="454"/>
              <w:rPr>
                <w:rFonts w:ascii="宋体" w:eastAsia="宋体" w:hAnsi="宋体" w:cs="宋体"/>
                <w:kern w:val="0"/>
                <w:szCs w:val="21"/>
              </w:rPr>
            </w:pPr>
            <w:r w:rsidRPr="0011776B">
              <w:rPr>
                <w:rFonts w:ascii="宋体" w:eastAsia="宋体" w:hAnsi="宋体" w:cs="宋体" w:hint="eastAsia"/>
                <w:kern w:val="0"/>
                <w:szCs w:val="21"/>
              </w:rPr>
              <w:t>h)</w:t>
            </w:r>
            <w:r w:rsidRPr="0011776B">
              <w:rPr>
                <w:rFonts w:ascii="Times New Roman" w:eastAsia="宋体" w:hAnsi="Times New Roman" w:cs="Times New Roman"/>
                <w:kern w:val="0"/>
                <w:sz w:val="14"/>
                <w:szCs w:val="14"/>
              </w:rPr>
              <w:t xml:space="preserve">   </w:t>
            </w:r>
            <w:r w:rsidRPr="0011776B">
              <w:rPr>
                <w:rFonts w:ascii="宋体" w:eastAsia="宋体" w:hAnsi="宋体" w:cs="宋体" w:hint="eastAsia"/>
                <w:kern w:val="0"/>
                <w:szCs w:val="21"/>
              </w:rPr>
              <w:t>消防车通道通畅，定期检测消防水源正常情况；</w:t>
            </w:r>
          </w:p>
          <w:p w14:paraId="0246BF9C" w14:textId="77777777" w:rsidR="005D34F8" w:rsidRPr="0011776B" w:rsidRDefault="005D34F8" w:rsidP="005D34F8">
            <w:pPr>
              <w:ind w:firstLineChars="216" w:firstLine="454"/>
              <w:rPr>
                <w:rFonts w:ascii="黑体" w:eastAsia="黑体" w:hAnsi="黑体" w:cs="宋体"/>
                <w:kern w:val="0"/>
                <w:szCs w:val="21"/>
              </w:rPr>
            </w:pPr>
            <w:r w:rsidRPr="0011776B">
              <w:rPr>
                <w:rFonts w:ascii="宋体" w:eastAsia="宋体" w:hAnsi="宋体" w:cs="宋体" w:hint="eastAsia"/>
                <w:kern w:val="0"/>
                <w:szCs w:val="21"/>
              </w:rPr>
              <w:t>i)</w:t>
            </w:r>
            <w:r w:rsidRPr="0011776B">
              <w:rPr>
                <w:rFonts w:ascii="Times New Roman" w:eastAsia="宋体" w:hAnsi="Times New Roman" w:cs="Times New Roman"/>
                <w:kern w:val="0"/>
                <w:sz w:val="14"/>
                <w:szCs w:val="14"/>
              </w:rPr>
              <w:t xml:space="preserve">   </w:t>
            </w:r>
            <w:r w:rsidRPr="0011776B">
              <w:rPr>
                <w:rFonts w:ascii="宋体" w:eastAsia="宋体" w:hAnsi="宋体" w:cs="宋体" w:hint="eastAsia"/>
                <w:kern w:val="0"/>
                <w:szCs w:val="21"/>
              </w:rPr>
              <w:t>消防工作档案健全。</w:t>
            </w:r>
          </w:p>
        </w:tc>
        <w:tc>
          <w:tcPr>
            <w:tcW w:w="1002" w:type="dxa"/>
            <w:vAlign w:val="center"/>
            <w:hideMark/>
          </w:tcPr>
          <w:p w14:paraId="6F3183E2" w14:textId="77777777" w:rsidR="005D34F8" w:rsidRPr="0011776B" w:rsidRDefault="005D34F8" w:rsidP="005D34F8">
            <w:pPr>
              <w:widowControl/>
              <w:jc w:val="center"/>
              <w:rPr>
                <w:rFonts w:asciiTheme="minorEastAsia" w:hAnsiTheme="minorEastAsia" w:cs="Calibri"/>
                <w:kern w:val="0"/>
                <w:szCs w:val="21"/>
              </w:rPr>
            </w:pPr>
            <w:r w:rsidRPr="0011776B">
              <w:rPr>
                <w:rFonts w:asciiTheme="minorEastAsia" w:hAnsiTheme="minorEastAsia" w:cs="Calibri"/>
                <w:kern w:val="0"/>
                <w:szCs w:val="21"/>
              </w:rPr>
              <w:t>2</w:t>
            </w:r>
          </w:p>
        </w:tc>
        <w:tc>
          <w:tcPr>
            <w:tcW w:w="860" w:type="dxa"/>
            <w:vAlign w:val="center"/>
            <w:hideMark/>
          </w:tcPr>
          <w:p w14:paraId="599D687E" w14:textId="77777777" w:rsidR="005D34F8" w:rsidRPr="0011776B" w:rsidRDefault="005D34F8" w:rsidP="005D34F8">
            <w:pPr>
              <w:widowControl/>
              <w:jc w:val="center"/>
              <w:rPr>
                <w:rFonts w:asciiTheme="minorEastAsia" w:hAnsiTheme="minorEastAsia" w:cs="Calibri"/>
                <w:b/>
                <w:bCs/>
                <w:kern w:val="0"/>
                <w:szCs w:val="21"/>
              </w:rPr>
            </w:pPr>
          </w:p>
        </w:tc>
        <w:tc>
          <w:tcPr>
            <w:tcW w:w="5977" w:type="dxa"/>
            <w:vAlign w:val="center"/>
            <w:hideMark/>
          </w:tcPr>
          <w:p w14:paraId="06BE9034" w14:textId="77777777" w:rsidR="005D34F8" w:rsidRPr="0011776B" w:rsidRDefault="005D34F8" w:rsidP="005D34F8">
            <w:pPr>
              <w:widowControl/>
              <w:rPr>
                <w:rFonts w:asciiTheme="minorEastAsia" w:hAnsiTheme="minorEastAsia" w:cs="宋体"/>
                <w:kern w:val="0"/>
                <w:szCs w:val="21"/>
              </w:rPr>
            </w:pPr>
            <w:r w:rsidRPr="0011776B">
              <w:rPr>
                <w:rFonts w:asciiTheme="minorEastAsia" w:hAnsiTheme="minorEastAsia" w:cs="宋体" w:hint="eastAsia"/>
                <w:kern w:val="0"/>
                <w:szCs w:val="21"/>
              </w:rPr>
              <w:t>现场查验和检查记录。日常消防巡查记录缺失扣</w:t>
            </w:r>
            <w:r w:rsidRPr="0011776B">
              <w:rPr>
                <w:rFonts w:asciiTheme="minorEastAsia" w:hAnsiTheme="minorEastAsia" w:cs="Calibri"/>
                <w:kern w:val="0"/>
                <w:szCs w:val="21"/>
              </w:rPr>
              <w:t>1.5</w:t>
            </w:r>
            <w:r w:rsidRPr="0011776B">
              <w:rPr>
                <w:rFonts w:asciiTheme="minorEastAsia" w:hAnsiTheme="minorEastAsia" w:cs="宋体" w:hint="eastAsia"/>
                <w:kern w:val="0"/>
                <w:szCs w:val="21"/>
              </w:rPr>
              <w:t>分；消防器材维护保养记录缺失扣</w:t>
            </w:r>
            <w:r w:rsidRPr="0011776B">
              <w:rPr>
                <w:rFonts w:asciiTheme="minorEastAsia" w:hAnsiTheme="minorEastAsia" w:cs="Calibri"/>
                <w:kern w:val="0"/>
                <w:szCs w:val="21"/>
              </w:rPr>
              <w:t>1</w:t>
            </w:r>
            <w:r w:rsidRPr="0011776B">
              <w:rPr>
                <w:rFonts w:asciiTheme="minorEastAsia" w:hAnsiTheme="minorEastAsia" w:cs="宋体" w:hint="eastAsia"/>
                <w:kern w:val="0"/>
                <w:szCs w:val="21"/>
              </w:rPr>
              <w:t>分；缺乏消防器材操作标识每处扣</w:t>
            </w:r>
            <w:r w:rsidRPr="0011776B">
              <w:rPr>
                <w:rFonts w:asciiTheme="minorEastAsia" w:hAnsiTheme="minorEastAsia" w:cs="Calibri"/>
                <w:kern w:val="0"/>
                <w:szCs w:val="21"/>
              </w:rPr>
              <w:t>0.2</w:t>
            </w:r>
            <w:r w:rsidRPr="0011776B">
              <w:rPr>
                <w:rFonts w:asciiTheme="minorEastAsia" w:hAnsiTheme="minorEastAsia" w:cs="宋体" w:hint="eastAsia"/>
                <w:kern w:val="0"/>
                <w:szCs w:val="21"/>
              </w:rPr>
              <w:t>分；未开展学生公寓夜巡查扣</w:t>
            </w:r>
            <w:r w:rsidRPr="0011776B">
              <w:rPr>
                <w:rFonts w:asciiTheme="minorEastAsia" w:hAnsiTheme="minorEastAsia" w:cs="Calibri"/>
                <w:kern w:val="0"/>
                <w:szCs w:val="21"/>
              </w:rPr>
              <w:t>1</w:t>
            </w:r>
            <w:r w:rsidRPr="0011776B">
              <w:rPr>
                <w:rFonts w:asciiTheme="minorEastAsia" w:hAnsiTheme="minorEastAsia" w:cs="宋体" w:hint="eastAsia"/>
                <w:kern w:val="0"/>
                <w:szCs w:val="21"/>
              </w:rPr>
              <w:t>分；未建立消防设备设施</w:t>
            </w:r>
            <w:proofErr w:type="gramStart"/>
            <w:r w:rsidRPr="0011776B">
              <w:rPr>
                <w:rFonts w:asciiTheme="minorEastAsia" w:hAnsiTheme="minorEastAsia" w:cs="宋体" w:hint="eastAsia"/>
                <w:kern w:val="0"/>
                <w:szCs w:val="21"/>
              </w:rPr>
              <w:t>台账扣</w:t>
            </w:r>
            <w:r w:rsidRPr="0011776B">
              <w:rPr>
                <w:rFonts w:asciiTheme="minorEastAsia" w:hAnsiTheme="minorEastAsia" w:cs="Calibri"/>
                <w:kern w:val="0"/>
                <w:szCs w:val="21"/>
              </w:rPr>
              <w:t>1</w:t>
            </w:r>
            <w:r w:rsidRPr="0011776B">
              <w:rPr>
                <w:rFonts w:asciiTheme="minorEastAsia" w:hAnsiTheme="minorEastAsia" w:cs="宋体" w:hint="eastAsia"/>
                <w:kern w:val="0"/>
                <w:szCs w:val="21"/>
              </w:rPr>
              <w:t>分</w:t>
            </w:r>
            <w:proofErr w:type="gramEnd"/>
            <w:r w:rsidRPr="0011776B">
              <w:rPr>
                <w:rFonts w:asciiTheme="minorEastAsia" w:hAnsiTheme="minorEastAsia" w:cs="宋体" w:hint="eastAsia"/>
                <w:kern w:val="0"/>
                <w:szCs w:val="21"/>
              </w:rPr>
              <w:t>；消防标识损坏每处扣</w:t>
            </w:r>
            <w:r w:rsidRPr="0011776B">
              <w:rPr>
                <w:rFonts w:asciiTheme="minorEastAsia" w:hAnsiTheme="minorEastAsia" w:cs="Calibri"/>
                <w:kern w:val="0"/>
                <w:szCs w:val="21"/>
              </w:rPr>
              <w:t>0.1</w:t>
            </w:r>
            <w:r w:rsidRPr="0011776B">
              <w:rPr>
                <w:rFonts w:asciiTheme="minorEastAsia" w:hAnsiTheme="minorEastAsia" w:cs="宋体" w:hint="eastAsia"/>
                <w:kern w:val="0"/>
                <w:szCs w:val="21"/>
              </w:rPr>
              <w:t>分；其他不合格项</w:t>
            </w:r>
            <w:r>
              <w:rPr>
                <w:rFonts w:asciiTheme="minorEastAsia" w:hAnsiTheme="minorEastAsia" w:cs="宋体" w:hint="eastAsia"/>
                <w:kern w:val="0"/>
                <w:szCs w:val="21"/>
              </w:rPr>
              <w:t>一</w:t>
            </w:r>
            <w:r w:rsidRPr="0011776B">
              <w:rPr>
                <w:rFonts w:asciiTheme="minorEastAsia" w:hAnsiTheme="minorEastAsia" w:cs="宋体" w:hint="eastAsia"/>
                <w:kern w:val="0"/>
                <w:szCs w:val="21"/>
              </w:rPr>
              <w:t>项扣</w:t>
            </w:r>
            <w:r w:rsidRPr="0011776B">
              <w:rPr>
                <w:rFonts w:asciiTheme="minorEastAsia" w:hAnsiTheme="minorEastAsia" w:cs="Calibri"/>
                <w:kern w:val="0"/>
                <w:szCs w:val="21"/>
              </w:rPr>
              <w:t>0.2</w:t>
            </w:r>
            <w:r w:rsidRPr="0011776B">
              <w:rPr>
                <w:rFonts w:asciiTheme="minorEastAsia" w:hAnsiTheme="minorEastAsia" w:cs="宋体" w:hint="eastAsia"/>
                <w:kern w:val="0"/>
                <w:szCs w:val="21"/>
              </w:rPr>
              <w:t>分。</w:t>
            </w:r>
          </w:p>
        </w:tc>
      </w:tr>
      <w:tr w:rsidR="005D34F8" w:rsidRPr="0011776B" w14:paraId="618C8C86" w14:textId="77777777" w:rsidTr="005D34F8">
        <w:trPr>
          <w:trHeight w:val="1561"/>
        </w:trPr>
        <w:tc>
          <w:tcPr>
            <w:tcW w:w="6336" w:type="dxa"/>
            <w:vAlign w:val="center"/>
            <w:hideMark/>
          </w:tcPr>
          <w:p w14:paraId="69ED49C6" w14:textId="77777777" w:rsidR="005D34F8" w:rsidRPr="0011776B" w:rsidRDefault="005D34F8" w:rsidP="005D34F8">
            <w:pPr>
              <w:widowControl/>
              <w:rPr>
                <w:rFonts w:ascii="黑体" w:eastAsia="黑体" w:hAnsi="黑体" w:cs="宋体"/>
                <w:kern w:val="0"/>
                <w:szCs w:val="21"/>
              </w:rPr>
            </w:pPr>
            <w:r w:rsidRPr="0011776B">
              <w:rPr>
                <w:rFonts w:ascii="黑体" w:eastAsia="黑体" w:hAnsi="黑体" w:cs="宋体" w:hint="eastAsia"/>
                <w:kern w:val="0"/>
                <w:szCs w:val="21"/>
              </w:rPr>
              <w:t>8.</w:t>
            </w:r>
            <w:r w:rsidRPr="0011776B">
              <w:rPr>
                <w:rFonts w:ascii="黑体" w:eastAsia="黑体" w:hAnsi="黑体" w:cs="宋体"/>
                <w:kern w:val="0"/>
                <w:szCs w:val="21"/>
              </w:rPr>
              <w:t>4.2</w:t>
            </w:r>
            <w:r w:rsidRPr="0011776B">
              <w:rPr>
                <w:rFonts w:ascii="宋体" w:eastAsia="宋体" w:hAnsi="宋体" w:cs="宋体" w:hint="eastAsia"/>
                <w:kern w:val="0"/>
                <w:szCs w:val="21"/>
              </w:rPr>
              <w:t xml:space="preserve"> 应根据校区、公寓楼的情况，以及各相关部门（岗位）的分工，分析从发现火情到火灾后处置的各个流程细节，制定可行的消防应急预案。消防应急预案应满足夜间可能发生的消防事件的应对。</w:t>
            </w:r>
            <w:r w:rsidRPr="0011776B">
              <w:rPr>
                <w:rFonts w:asciiTheme="minorEastAsia" w:hAnsiTheme="minorEastAsia" w:hint="eastAsia"/>
                <w:szCs w:val="21"/>
              </w:rPr>
              <w:t>定期开展消防应急演练，每半年不少于1次。</w:t>
            </w:r>
            <w:r w:rsidRPr="0011776B">
              <w:rPr>
                <w:rFonts w:ascii="宋体" w:eastAsia="宋体" w:hAnsi="宋体" w:cs="宋体" w:hint="eastAsia"/>
                <w:kern w:val="0"/>
                <w:szCs w:val="21"/>
              </w:rPr>
              <w:t>消防应急预案应通过演练验证可行性，并改进由演练中发现的不足。</w:t>
            </w:r>
          </w:p>
        </w:tc>
        <w:tc>
          <w:tcPr>
            <w:tcW w:w="1002" w:type="dxa"/>
            <w:vAlign w:val="center"/>
            <w:hideMark/>
          </w:tcPr>
          <w:p w14:paraId="4F3417BB" w14:textId="77777777" w:rsidR="005D34F8" w:rsidRPr="0011776B" w:rsidRDefault="005D34F8" w:rsidP="005D34F8">
            <w:pPr>
              <w:widowControl/>
              <w:jc w:val="center"/>
              <w:rPr>
                <w:rFonts w:asciiTheme="minorEastAsia" w:hAnsiTheme="minorEastAsia" w:cs="Calibri"/>
                <w:kern w:val="0"/>
                <w:szCs w:val="21"/>
              </w:rPr>
            </w:pPr>
            <w:r w:rsidRPr="0011776B">
              <w:rPr>
                <w:rFonts w:asciiTheme="minorEastAsia" w:hAnsiTheme="minorEastAsia" w:cs="Calibri"/>
                <w:kern w:val="0"/>
                <w:szCs w:val="21"/>
              </w:rPr>
              <w:t>2</w:t>
            </w:r>
          </w:p>
        </w:tc>
        <w:tc>
          <w:tcPr>
            <w:tcW w:w="860" w:type="dxa"/>
            <w:vAlign w:val="center"/>
            <w:hideMark/>
          </w:tcPr>
          <w:p w14:paraId="1C7F42DE" w14:textId="77777777" w:rsidR="005D34F8" w:rsidRPr="0011776B" w:rsidRDefault="005D34F8" w:rsidP="005D34F8">
            <w:pPr>
              <w:widowControl/>
              <w:jc w:val="center"/>
              <w:rPr>
                <w:rFonts w:asciiTheme="minorEastAsia" w:hAnsiTheme="minorEastAsia" w:cs="Calibri"/>
                <w:kern w:val="0"/>
                <w:szCs w:val="21"/>
              </w:rPr>
            </w:pPr>
          </w:p>
        </w:tc>
        <w:tc>
          <w:tcPr>
            <w:tcW w:w="5977" w:type="dxa"/>
            <w:vAlign w:val="center"/>
            <w:hideMark/>
          </w:tcPr>
          <w:p w14:paraId="593501A2" w14:textId="77777777" w:rsidR="005D34F8" w:rsidRPr="0011776B" w:rsidRDefault="005D34F8" w:rsidP="005D34F8">
            <w:pPr>
              <w:widowControl/>
              <w:rPr>
                <w:rFonts w:asciiTheme="minorEastAsia" w:hAnsiTheme="minorEastAsia" w:cs="宋体"/>
                <w:kern w:val="0"/>
                <w:szCs w:val="21"/>
              </w:rPr>
            </w:pPr>
            <w:r w:rsidRPr="0011776B">
              <w:rPr>
                <w:rFonts w:asciiTheme="minorEastAsia" w:hAnsiTheme="minorEastAsia" w:cs="宋体" w:hint="eastAsia"/>
                <w:kern w:val="0"/>
                <w:szCs w:val="21"/>
              </w:rPr>
              <w:t>查验资料。预案有缺项的扣</w:t>
            </w:r>
            <w:r w:rsidRPr="0011776B">
              <w:rPr>
                <w:rFonts w:asciiTheme="minorEastAsia" w:hAnsiTheme="minorEastAsia" w:cs="Calibri"/>
                <w:kern w:val="0"/>
                <w:szCs w:val="21"/>
              </w:rPr>
              <w:t>1</w:t>
            </w:r>
            <w:r w:rsidRPr="0011776B">
              <w:rPr>
                <w:rFonts w:asciiTheme="minorEastAsia" w:hAnsiTheme="minorEastAsia" w:cs="宋体" w:hint="eastAsia"/>
                <w:kern w:val="0"/>
                <w:szCs w:val="21"/>
              </w:rPr>
              <w:t>分；未按照消防应急预案开展演练扣</w:t>
            </w:r>
            <w:r w:rsidRPr="0011776B">
              <w:rPr>
                <w:rFonts w:asciiTheme="minorEastAsia" w:hAnsiTheme="minorEastAsia" w:cs="Calibri"/>
                <w:kern w:val="0"/>
                <w:szCs w:val="21"/>
              </w:rPr>
              <w:t>0.5分</w:t>
            </w:r>
            <w:r w:rsidRPr="0011776B">
              <w:rPr>
                <w:rFonts w:asciiTheme="minorEastAsia" w:hAnsiTheme="minorEastAsia" w:cs="Calibri" w:hint="eastAsia"/>
                <w:kern w:val="0"/>
                <w:szCs w:val="21"/>
              </w:rPr>
              <w:t>；低于</w:t>
            </w:r>
            <w:r w:rsidRPr="0011776B">
              <w:rPr>
                <w:rFonts w:asciiTheme="minorEastAsia" w:hAnsiTheme="minorEastAsia" w:cs="Calibri"/>
                <w:kern w:val="0"/>
                <w:szCs w:val="21"/>
              </w:rPr>
              <w:t>半年开展</w:t>
            </w:r>
            <w:r w:rsidRPr="0011776B">
              <w:rPr>
                <w:rFonts w:asciiTheme="minorEastAsia" w:hAnsiTheme="minorEastAsia" w:cs="Calibri" w:hint="eastAsia"/>
                <w:kern w:val="0"/>
                <w:szCs w:val="21"/>
              </w:rPr>
              <w:t>1次的扣1</w:t>
            </w:r>
            <w:r w:rsidRPr="0011776B">
              <w:rPr>
                <w:rFonts w:asciiTheme="minorEastAsia" w:hAnsiTheme="minorEastAsia" w:cs="宋体" w:hint="eastAsia"/>
                <w:kern w:val="0"/>
                <w:szCs w:val="21"/>
              </w:rPr>
              <w:t>分。</w:t>
            </w:r>
          </w:p>
        </w:tc>
      </w:tr>
      <w:tr w:rsidR="005D34F8" w:rsidRPr="0011776B" w14:paraId="37200D6B" w14:textId="77777777" w:rsidTr="005D34F8">
        <w:trPr>
          <w:trHeight w:val="1132"/>
        </w:trPr>
        <w:tc>
          <w:tcPr>
            <w:tcW w:w="6336" w:type="dxa"/>
            <w:vAlign w:val="center"/>
            <w:hideMark/>
          </w:tcPr>
          <w:p w14:paraId="67F7E75D" w14:textId="77777777" w:rsidR="005D34F8" w:rsidRPr="0011776B" w:rsidRDefault="005D34F8" w:rsidP="005D34F8">
            <w:pPr>
              <w:widowControl/>
              <w:rPr>
                <w:rFonts w:ascii="黑体" w:eastAsia="黑体" w:hAnsi="黑体" w:cs="宋体"/>
                <w:kern w:val="0"/>
                <w:szCs w:val="21"/>
              </w:rPr>
            </w:pPr>
            <w:r w:rsidRPr="0011776B">
              <w:rPr>
                <w:rFonts w:ascii="黑体" w:eastAsia="黑体" w:hAnsi="黑体" w:cs="宋体" w:hint="eastAsia"/>
                <w:kern w:val="0"/>
                <w:szCs w:val="21"/>
              </w:rPr>
              <w:t>8.</w:t>
            </w:r>
            <w:r w:rsidRPr="0011776B">
              <w:rPr>
                <w:rFonts w:ascii="黑体" w:eastAsia="黑体" w:hAnsi="黑体" w:cs="宋体"/>
                <w:kern w:val="0"/>
                <w:szCs w:val="21"/>
              </w:rPr>
              <w:t>4.3</w:t>
            </w:r>
            <w:r w:rsidRPr="0011776B">
              <w:rPr>
                <w:rFonts w:ascii="宋体" w:eastAsia="宋体" w:hAnsi="宋体" w:cs="宋体" w:hint="eastAsia"/>
                <w:kern w:val="0"/>
                <w:szCs w:val="21"/>
              </w:rPr>
              <w:t>与消防安全有关的人员应了解发生火灾的危害后果，熟悉相关的消防应急预案流程细节。楼长、值班员熟悉初期火灾的扑救措施、疏散方法、报告（报警）手段。</w:t>
            </w:r>
          </w:p>
        </w:tc>
        <w:tc>
          <w:tcPr>
            <w:tcW w:w="1002" w:type="dxa"/>
            <w:vAlign w:val="center"/>
            <w:hideMark/>
          </w:tcPr>
          <w:p w14:paraId="2C73D033" w14:textId="77777777" w:rsidR="005D34F8" w:rsidRPr="0011776B" w:rsidRDefault="005D34F8" w:rsidP="005D34F8">
            <w:pPr>
              <w:widowControl/>
              <w:jc w:val="center"/>
              <w:rPr>
                <w:rFonts w:asciiTheme="minorEastAsia" w:hAnsiTheme="minorEastAsia" w:cs="Calibri"/>
                <w:kern w:val="0"/>
                <w:szCs w:val="21"/>
              </w:rPr>
            </w:pPr>
            <w:r w:rsidRPr="0011776B">
              <w:rPr>
                <w:rFonts w:asciiTheme="minorEastAsia" w:hAnsiTheme="minorEastAsia" w:cs="Calibri"/>
                <w:kern w:val="0"/>
                <w:szCs w:val="21"/>
              </w:rPr>
              <w:t>2</w:t>
            </w:r>
          </w:p>
        </w:tc>
        <w:tc>
          <w:tcPr>
            <w:tcW w:w="860" w:type="dxa"/>
            <w:vAlign w:val="center"/>
            <w:hideMark/>
          </w:tcPr>
          <w:p w14:paraId="72070034" w14:textId="77777777" w:rsidR="005D34F8" w:rsidRPr="0011776B" w:rsidRDefault="005D34F8" w:rsidP="005D34F8">
            <w:pPr>
              <w:widowControl/>
              <w:jc w:val="center"/>
              <w:rPr>
                <w:rFonts w:asciiTheme="minorEastAsia" w:hAnsiTheme="minorEastAsia" w:cs="Calibri"/>
                <w:kern w:val="0"/>
                <w:szCs w:val="21"/>
              </w:rPr>
            </w:pPr>
          </w:p>
        </w:tc>
        <w:tc>
          <w:tcPr>
            <w:tcW w:w="5977" w:type="dxa"/>
            <w:vAlign w:val="center"/>
            <w:hideMark/>
          </w:tcPr>
          <w:p w14:paraId="119FB644" w14:textId="77777777" w:rsidR="005D34F8" w:rsidRPr="0011776B" w:rsidRDefault="005D34F8" w:rsidP="005D34F8">
            <w:pPr>
              <w:widowControl/>
              <w:tabs>
                <w:tab w:val="left" w:pos="4349"/>
              </w:tabs>
              <w:rPr>
                <w:rFonts w:asciiTheme="minorEastAsia" w:hAnsiTheme="minorEastAsia" w:cs="宋体"/>
                <w:kern w:val="0"/>
                <w:szCs w:val="21"/>
              </w:rPr>
            </w:pPr>
            <w:r w:rsidRPr="0011776B">
              <w:rPr>
                <w:rFonts w:asciiTheme="minorEastAsia" w:hAnsiTheme="minorEastAsia" w:cs="宋体" w:hint="eastAsia"/>
                <w:kern w:val="0"/>
                <w:szCs w:val="21"/>
              </w:rPr>
              <w:t>现场问询。与消防应急预案有关的工作人员（不仅仅是楼长、值班员）不熟悉发生火灾可能出现的严重危害性扣</w:t>
            </w:r>
            <w:r w:rsidRPr="0011776B">
              <w:rPr>
                <w:rFonts w:asciiTheme="minorEastAsia" w:hAnsiTheme="minorEastAsia" w:cs="Calibri"/>
                <w:kern w:val="0"/>
                <w:szCs w:val="21"/>
              </w:rPr>
              <w:t>0.5</w:t>
            </w:r>
            <w:r w:rsidRPr="0011776B">
              <w:rPr>
                <w:rFonts w:asciiTheme="minorEastAsia" w:hAnsiTheme="minorEastAsia" w:cs="宋体" w:hint="eastAsia"/>
                <w:kern w:val="0"/>
                <w:szCs w:val="21"/>
              </w:rPr>
              <w:t>分；不熟悉预案基本流程扣</w:t>
            </w:r>
            <w:r w:rsidRPr="0011776B">
              <w:rPr>
                <w:rFonts w:asciiTheme="minorEastAsia" w:hAnsiTheme="minorEastAsia" w:cs="Calibri"/>
                <w:kern w:val="0"/>
                <w:szCs w:val="21"/>
              </w:rPr>
              <w:t>1</w:t>
            </w:r>
            <w:r w:rsidRPr="0011776B">
              <w:rPr>
                <w:rFonts w:asciiTheme="minorEastAsia" w:hAnsiTheme="minorEastAsia" w:cs="宋体" w:hint="eastAsia"/>
                <w:kern w:val="0"/>
                <w:szCs w:val="21"/>
              </w:rPr>
              <w:t>分。楼长、值班员不熟悉初期火灾处置应对方法扣</w:t>
            </w:r>
            <w:r w:rsidRPr="0011776B">
              <w:rPr>
                <w:rFonts w:asciiTheme="minorEastAsia" w:hAnsiTheme="minorEastAsia" w:cs="Calibri"/>
                <w:kern w:val="0"/>
                <w:szCs w:val="21"/>
              </w:rPr>
              <w:t>1</w:t>
            </w:r>
            <w:r w:rsidRPr="0011776B">
              <w:rPr>
                <w:rFonts w:asciiTheme="minorEastAsia" w:hAnsiTheme="minorEastAsia" w:cs="宋体" w:hint="eastAsia"/>
                <w:kern w:val="0"/>
                <w:szCs w:val="21"/>
              </w:rPr>
              <w:t>分。</w:t>
            </w:r>
          </w:p>
        </w:tc>
      </w:tr>
    </w:tbl>
    <w:p w14:paraId="63AF9CFB" w14:textId="77777777" w:rsidR="005D34F8" w:rsidRPr="0011776B" w:rsidRDefault="005D34F8" w:rsidP="005D34F8">
      <w:pPr>
        <w:spacing w:line="360" w:lineRule="auto"/>
        <w:jc w:val="center"/>
      </w:pPr>
      <w:r w:rsidRPr="0011776B">
        <w:br w:type="page"/>
      </w:r>
      <w:r w:rsidRPr="001564BF">
        <w:rPr>
          <w:rFonts w:ascii="黑体" w:eastAsia="黑体" w:hAnsi="黑体"/>
        </w:rPr>
        <w:lastRenderedPageBreak/>
        <w:t>表</w:t>
      </w:r>
      <w:r w:rsidRPr="001564BF">
        <w:rPr>
          <w:rFonts w:ascii="黑体" w:eastAsia="黑体" w:hAnsi="黑体" w:hint="eastAsia"/>
        </w:rPr>
        <w:t>A</w:t>
      </w:r>
      <w:r w:rsidRPr="001564BF">
        <w:rPr>
          <w:rFonts w:ascii="黑体" w:eastAsia="黑体" w:hAnsi="黑体" w:cs="Calibri"/>
          <w:kern w:val="0"/>
          <w:szCs w:val="21"/>
        </w:rPr>
        <w:t>.1 等学校学生公寓星级管理服务</w:t>
      </w:r>
      <w:proofErr w:type="gramStart"/>
      <w:r w:rsidRPr="001564BF">
        <w:rPr>
          <w:rFonts w:ascii="黑体" w:eastAsia="黑体" w:hAnsi="黑体" w:cs="Calibri"/>
          <w:kern w:val="0"/>
          <w:szCs w:val="21"/>
        </w:rPr>
        <w:t>评价赋分规则</w:t>
      </w:r>
      <w:proofErr w:type="gramEnd"/>
      <w:r w:rsidRPr="0011776B">
        <w:rPr>
          <w:rFonts w:ascii="黑体" w:eastAsia="黑体" w:hAnsi="黑体" w:hint="eastAsia"/>
        </w:rPr>
        <w:t>（续）</w:t>
      </w:r>
    </w:p>
    <w:tbl>
      <w:tblPr>
        <w:tblStyle w:val="aff0"/>
        <w:tblW w:w="14175" w:type="dxa"/>
        <w:tblLook w:val="05A0" w:firstRow="1" w:lastRow="0" w:firstColumn="1" w:lastColumn="1" w:noHBand="0" w:noVBand="1"/>
      </w:tblPr>
      <w:tblGrid>
        <w:gridCol w:w="6336"/>
        <w:gridCol w:w="1002"/>
        <w:gridCol w:w="860"/>
        <w:gridCol w:w="5977"/>
      </w:tblGrid>
      <w:tr w:rsidR="005D34F8" w:rsidRPr="0011776B" w14:paraId="77C735E7" w14:textId="77777777" w:rsidTr="005D34F8">
        <w:trPr>
          <w:trHeight w:val="531"/>
        </w:trPr>
        <w:tc>
          <w:tcPr>
            <w:tcW w:w="6336" w:type="dxa"/>
            <w:vAlign w:val="center"/>
          </w:tcPr>
          <w:p w14:paraId="63264497" w14:textId="77777777" w:rsidR="005D34F8" w:rsidRPr="0011776B" w:rsidRDefault="005D34F8" w:rsidP="005D34F8">
            <w:pPr>
              <w:widowControl/>
              <w:jc w:val="center"/>
              <w:rPr>
                <w:rFonts w:ascii="黑体" w:eastAsia="黑体" w:hAnsi="黑体" w:cs="宋体"/>
                <w:kern w:val="0"/>
                <w:szCs w:val="21"/>
              </w:rPr>
            </w:pPr>
            <w:r w:rsidRPr="0011776B">
              <w:rPr>
                <w:rFonts w:ascii="宋体" w:eastAsia="宋体" w:hAnsi="宋体" w:cs="宋体" w:hint="eastAsia"/>
                <w:bCs/>
                <w:kern w:val="0"/>
                <w:szCs w:val="21"/>
              </w:rPr>
              <w:t>正文章节</w:t>
            </w:r>
          </w:p>
        </w:tc>
        <w:tc>
          <w:tcPr>
            <w:tcW w:w="1002" w:type="dxa"/>
            <w:vAlign w:val="center"/>
          </w:tcPr>
          <w:p w14:paraId="4E2234EA" w14:textId="77777777" w:rsidR="005D34F8" w:rsidRPr="0011776B" w:rsidRDefault="005D34F8" w:rsidP="005D34F8">
            <w:pPr>
              <w:widowControl/>
              <w:jc w:val="center"/>
              <w:rPr>
                <w:rFonts w:asciiTheme="minorEastAsia" w:hAnsiTheme="minorEastAsia" w:cs="Calibri"/>
                <w:kern w:val="0"/>
                <w:szCs w:val="21"/>
              </w:rPr>
            </w:pPr>
            <w:r w:rsidRPr="0011776B">
              <w:rPr>
                <w:rFonts w:asciiTheme="minorEastAsia" w:hAnsiTheme="minorEastAsia" w:cs="宋体" w:hint="eastAsia"/>
                <w:kern w:val="0"/>
                <w:szCs w:val="21"/>
              </w:rPr>
              <w:t>基础分</w:t>
            </w:r>
          </w:p>
        </w:tc>
        <w:tc>
          <w:tcPr>
            <w:tcW w:w="860" w:type="dxa"/>
            <w:vAlign w:val="center"/>
          </w:tcPr>
          <w:p w14:paraId="1154C99B" w14:textId="77777777" w:rsidR="005D34F8" w:rsidRPr="0011776B" w:rsidRDefault="005D34F8" w:rsidP="005D34F8">
            <w:pPr>
              <w:widowControl/>
              <w:jc w:val="center"/>
              <w:rPr>
                <w:rFonts w:asciiTheme="minorEastAsia" w:hAnsiTheme="minorEastAsia" w:cs="Calibri"/>
                <w:kern w:val="0"/>
                <w:szCs w:val="21"/>
              </w:rPr>
            </w:pPr>
            <w:r w:rsidRPr="0011776B">
              <w:rPr>
                <w:rFonts w:asciiTheme="minorEastAsia" w:hAnsiTheme="minorEastAsia" w:cs="宋体" w:hint="eastAsia"/>
                <w:kern w:val="0"/>
                <w:szCs w:val="21"/>
              </w:rPr>
              <w:t>加分</w:t>
            </w:r>
          </w:p>
        </w:tc>
        <w:tc>
          <w:tcPr>
            <w:tcW w:w="5977" w:type="dxa"/>
            <w:vAlign w:val="center"/>
          </w:tcPr>
          <w:p w14:paraId="7CC6F58E" w14:textId="77777777" w:rsidR="005D34F8" w:rsidRPr="0011776B" w:rsidRDefault="005D34F8" w:rsidP="005D34F8">
            <w:pPr>
              <w:widowControl/>
              <w:jc w:val="center"/>
              <w:rPr>
                <w:rFonts w:asciiTheme="minorEastAsia" w:hAnsiTheme="minorEastAsia" w:cs="宋体"/>
                <w:kern w:val="0"/>
                <w:szCs w:val="21"/>
              </w:rPr>
            </w:pPr>
            <w:r w:rsidRPr="0011776B">
              <w:rPr>
                <w:rFonts w:asciiTheme="minorEastAsia" w:hAnsiTheme="minorEastAsia" w:cs="宋体" w:hint="eastAsia"/>
                <w:bCs/>
                <w:kern w:val="0"/>
                <w:szCs w:val="21"/>
              </w:rPr>
              <w:t>评价方式及</w:t>
            </w:r>
            <w:proofErr w:type="gramStart"/>
            <w:r w:rsidRPr="0011776B">
              <w:rPr>
                <w:rFonts w:asciiTheme="minorEastAsia" w:hAnsiTheme="minorEastAsia" w:cs="宋体" w:hint="eastAsia"/>
                <w:bCs/>
                <w:kern w:val="0"/>
                <w:szCs w:val="21"/>
              </w:rPr>
              <w:t>赋分办法</w:t>
            </w:r>
            <w:proofErr w:type="gramEnd"/>
          </w:p>
        </w:tc>
      </w:tr>
      <w:tr w:rsidR="005D34F8" w:rsidRPr="0011776B" w14:paraId="22DDFB2A" w14:textId="77777777" w:rsidTr="005D34F8">
        <w:trPr>
          <w:trHeight w:val="1687"/>
        </w:trPr>
        <w:tc>
          <w:tcPr>
            <w:tcW w:w="6336" w:type="dxa"/>
            <w:vAlign w:val="center"/>
            <w:hideMark/>
          </w:tcPr>
          <w:p w14:paraId="306BDFB9" w14:textId="77777777" w:rsidR="005D34F8" w:rsidRPr="0011776B" w:rsidRDefault="005D34F8" w:rsidP="005D34F8">
            <w:pPr>
              <w:widowControl/>
              <w:rPr>
                <w:rFonts w:ascii="黑体" w:eastAsia="黑体" w:hAnsi="黑体" w:cs="宋体"/>
                <w:kern w:val="0"/>
                <w:szCs w:val="21"/>
              </w:rPr>
            </w:pPr>
            <w:r w:rsidRPr="0011776B">
              <w:rPr>
                <w:rFonts w:ascii="黑体" w:eastAsia="黑体" w:hAnsi="黑体" w:cs="宋体" w:hint="eastAsia"/>
                <w:kern w:val="0"/>
                <w:szCs w:val="21"/>
              </w:rPr>
              <w:t>8.</w:t>
            </w:r>
            <w:r w:rsidRPr="0011776B">
              <w:rPr>
                <w:rFonts w:ascii="黑体" w:eastAsia="黑体" w:hAnsi="黑体" w:cs="宋体"/>
                <w:kern w:val="0"/>
                <w:szCs w:val="21"/>
              </w:rPr>
              <w:t xml:space="preserve">4.4 </w:t>
            </w:r>
            <w:r w:rsidRPr="0011776B">
              <w:rPr>
                <w:rFonts w:asciiTheme="majorEastAsia" w:eastAsiaTheme="majorEastAsia" w:hAnsiTheme="majorEastAsia" w:hint="eastAsia"/>
                <w:szCs w:val="21"/>
              </w:rPr>
              <w:t>大型高层学生公寓应在公共区域配备高空逃生器材，</w:t>
            </w:r>
            <w:r w:rsidRPr="0011776B">
              <w:rPr>
                <w:rFonts w:asciiTheme="minorEastAsia" w:hAnsiTheme="minorEastAsia" w:hint="eastAsia"/>
                <w:szCs w:val="21"/>
              </w:rPr>
              <w:t>每半年在专业部门指导下组织对住宿学生开展一次器材使用方法培训和逃生演练，并保存策划方案和培训演练记录。</w:t>
            </w:r>
          </w:p>
        </w:tc>
        <w:tc>
          <w:tcPr>
            <w:tcW w:w="1002" w:type="dxa"/>
            <w:vAlign w:val="center"/>
            <w:hideMark/>
          </w:tcPr>
          <w:p w14:paraId="357278FA" w14:textId="77777777" w:rsidR="005D34F8" w:rsidRPr="0011776B" w:rsidRDefault="005D34F8" w:rsidP="005D34F8">
            <w:pPr>
              <w:widowControl/>
              <w:jc w:val="center"/>
              <w:rPr>
                <w:rFonts w:asciiTheme="minorEastAsia" w:hAnsiTheme="minorEastAsia" w:cs="Calibri"/>
                <w:kern w:val="0"/>
                <w:szCs w:val="21"/>
              </w:rPr>
            </w:pPr>
            <w:r w:rsidRPr="0011776B">
              <w:rPr>
                <w:rFonts w:asciiTheme="minorEastAsia" w:hAnsiTheme="minorEastAsia" w:cs="Calibri"/>
                <w:kern w:val="0"/>
                <w:szCs w:val="21"/>
              </w:rPr>
              <w:t>2</w:t>
            </w:r>
          </w:p>
        </w:tc>
        <w:tc>
          <w:tcPr>
            <w:tcW w:w="860" w:type="dxa"/>
            <w:vAlign w:val="center"/>
            <w:hideMark/>
          </w:tcPr>
          <w:p w14:paraId="0397CE37" w14:textId="77777777" w:rsidR="005D34F8" w:rsidRPr="0011776B" w:rsidRDefault="005D34F8" w:rsidP="005D34F8">
            <w:pPr>
              <w:widowControl/>
              <w:jc w:val="center"/>
              <w:rPr>
                <w:rFonts w:asciiTheme="minorEastAsia" w:hAnsiTheme="minorEastAsia" w:cs="Calibri"/>
                <w:kern w:val="0"/>
                <w:szCs w:val="21"/>
              </w:rPr>
            </w:pPr>
          </w:p>
        </w:tc>
        <w:tc>
          <w:tcPr>
            <w:tcW w:w="5977" w:type="dxa"/>
            <w:vAlign w:val="center"/>
            <w:hideMark/>
          </w:tcPr>
          <w:p w14:paraId="71CEBAB7" w14:textId="77777777" w:rsidR="005D34F8" w:rsidRPr="0011776B" w:rsidRDefault="005D34F8" w:rsidP="005D34F8">
            <w:pPr>
              <w:widowControl/>
              <w:rPr>
                <w:rFonts w:asciiTheme="minorEastAsia" w:hAnsiTheme="minorEastAsia" w:cs="宋体"/>
                <w:kern w:val="0"/>
                <w:szCs w:val="21"/>
              </w:rPr>
            </w:pPr>
            <w:r w:rsidRPr="0011776B">
              <w:rPr>
                <w:rFonts w:asciiTheme="minorEastAsia" w:hAnsiTheme="minorEastAsia" w:cs="宋体" w:hint="eastAsia"/>
                <w:kern w:val="0"/>
                <w:szCs w:val="21"/>
              </w:rPr>
              <w:t>现场查验和检查记录。大型高层学生公寓指单体住宿超过3000人且层高在7层以上的学生公寓。未配备高层公寓有效逃生疏散设备设施扣</w:t>
            </w:r>
            <w:r w:rsidRPr="0011776B">
              <w:rPr>
                <w:rFonts w:asciiTheme="minorEastAsia" w:hAnsiTheme="minorEastAsia" w:cs="Calibri"/>
                <w:kern w:val="0"/>
                <w:szCs w:val="21"/>
              </w:rPr>
              <w:t>2</w:t>
            </w:r>
            <w:r w:rsidRPr="0011776B">
              <w:rPr>
                <w:rFonts w:asciiTheme="minorEastAsia" w:hAnsiTheme="minorEastAsia" w:cs="宋体" w:hint="eastAsia"/>
                <w:kern w:val="0"/>
                <w:szCs w:val="21"/>
              </w:rPr>
              <w:t>分；学生对逃生设备设施不会使用扣</w:t>
            </w:r>
            <w:r w:rsidRPr="0011776B">
              <w:rPr>
                <w:rFonts w:asciiTheme="minorEastAsia" w:hAnsiTheme="minorEastAsia" w:cs="Calibri"/>
                <w:kern w:val="0"/>
                <w:szCs w:val="21"/>
              </w:rPr>
              <w:t>1</w:t>
            </w:r>
            <w:r w:rsidRPr="0011776B">
              <w:rPr>
                <w:rFonts w:asciiTheme="minorEastAsia" w:hAnsiTheme="minorEastAsia" w:cs="宋体" w:hint="eastAsia"/>
                <w:kern w:val="0"/>
                <w:szCs w:val="21"/>
              </w:rPr>
              <w:t>分；不熟悉逃生路线扣</w:t>
            </w:r>
            <w:r w:rsidRPr="0011776B">
              <w:rPr>
                <w:rFonts w:asciiTheme="minorEastAsia" w:hAnsiTheme="minorEastAsia" w:cs="Calibri"/>
                <w:kern w:val="0"/>
                <w:szCs w:val="21"/>
              </w:rPr>
              <w:t>0.5</w:t>
            </w:r>
            <w:r w:rsidRPr="0011776B">
              <w:rPr>
                <w:rFonts w:asciiTheme="minorEastAsia" w:hAnsiTheme="minorEastAsia" w:cs="宋体" w:hint="eastAsia"/>
                <w:kern w:val="0"/>
                <w:szCs w:val="21"/>
              </w:rPr>
              <w:t>分；</w:t>
            </w:r>
            <w:proofErr w:type="gramStart"/>
            <w:r w:rsidRPr="0011776B">
              <w:rPr>
                <w:rFonts w:asciiTheme="minorEastAsia" w:hAnsiTheme="minorEastAsia" w:cs="宋体" w:hint="eastAsia"/>
                <w:kern w:val="0"/>
                <w:szCs w:val="21"/>
              </w:rPr>
              <w:t>每年未</w:t>
            </w:r>
            <w:proofErr w:type="gramEnd"/>
            <w:r w:rsidRPr="0011776B">
              <w:rPr>
                <w:rFonts w:asciiTheme="minorEastAsia" w:hAnsiTheme="minorEastAsia" w:cs="宋体" w:hint="eastAsia"/>
                <w:kern w:val="0"/>
                <w:szCs w:val="21"/>
              </w:rPr>
              <w:t>针对高层火灾逃生或施救进行专门培训扣</w:t>
            </w:r>
            <w:r w:rsidRPr="0011776B">
              <w:rPr>
                <w:rFonts w:asciiTheme="minorEastAsia" w:hAnsiTheme="minorEastAsia" w:cs="Calibri"/>
                <w:kern w:val="0"/>
                <w:szCs w:val="21"/>
              </w:rPr>
              <w:t>0.5</w:t>
            </w:r>
            <w:r w:rsidRPr="0011776B">
              <w:rPr>
                <w:rFonts w:asciiTheme="minorEastAsia" w:hAnsiTheme="minorEastAsia" w:cs="宋体" w:hint="eastAsia"/>
                <w:kern w:val="0"/>
                <w:szCs w:val="21"/>
              </w:rPr>
              <w:t>分；未结合专项预案定期开展高层逃生实战演练扣</w:t>
            </w:r>
            <w:r w:rsidRPr="0011776B">
              <w:rPr>
                <w:rFonts w:asciiTheme="minorEastAsia" w:hAnsiTheme="minorEastAsia" w:cs="Calibri"/>
                <w:kern w:val="0"/>
                <w:szCs w:val="21"/>
              </w:rPr>
              <w:t>0.5</w:t>
            </w:r>
            <w:r w:rsidRPr="0011776B">
              <w:rPr>
                <w:rFonts w:asciiTheme="minorEastAsia" w:hAnsiTheme="minorEastAsia" w:cs="宋体" w:hint="eastAsia"/>
                <w:kern w:val="0"/>
                <w:szCs w:val="21"/>
              </w:rPr>
              <w:t>分。</w:t>
            </w:r>
          </w:p>
        </w:tc>
      </w:tr>
      <w:tr w:rsidR="005D34F8" w:rsidRPr="0011776B" w14:paraId="1E8AD014" w14:textId="77777777" w:rsidTr="005D34F8">
        <w:trPr>
          <w:trHeight w:val="1129"/>
        </w:trPr>
        <w:tc>
          <w:tcPr>
            <w:tcW w:w="6336" w:type="dxa"/>
            <w:vAlign w:val="center"/>
            <w:hideMark/>
          </w:tcPr>
          <w:p w14:paraId="38F93753" w14:textId="77777777" w:rsidR="005D34F8" w:rsidRPr="0011776B" w:rsidRDefault="005D34F8" w:rsidP="005D34F8">
            <w:pPr>
              <w:widowControl/>
              <w:rPr>
                <w:rFonts w:ascii="宋体" w:eastAsia="宋体" w:hAnsi="宋体" w:cs="宋体"/>
                <w:kern w:val="0"/>
                <w:szCs w:val="21"/>
              </w:rPr>
            </w:pPr>
            <w:r w:rsidRPr="0011776B">
              <w:rPr>
                <w:rFonts w:ascii="黑体" w:eastAsia="黑体" w:hAnsi="黑体" w:cs="宋体" w:hint="eastAsia"/>
                <w:kern w:val="0"/>
                <w:szCs w:val="21"/>
              </w:rPr>
              <w:t>8.</w:t>
            </w:r>
            <w:r w:rsidRPr="0011776B">
              <w:rPr>
                <w:rFonts w:ascii="黑体" w:eastAsia="黑体" w:hAnsi="黑体" w:cs="宋体"/>
                <w:kern w:val="0"/>
                <w:szCs w:val="21"/>
              </w:rPr>
              <w:t xml:space="preserve">5 </w:t>
            </w:r>
            <w:r w:rsidRPr="0011776B">
              <w:rPr>
                <w:rFonts w:ascii="黑体" w:eastAsia="黑体" w:hAnsi="黑体"/>
                <w:szCs w:val="21"/>
              </w:rPr>
              <w:t>电气安全的特殊要求</w:t>
            </w:r>
          </w:p>
          <w:p w14:paraId="4BCC466A" w14:textId="77777777" w:rsidR="005D34F8" w:rsidRPr="0011776B" w:rsidRDefault="005D34F8" w:rsidP="005D34F8">
            <w:pPr>
              <w:widowControl/>
              <w:ind w:firstLineChars="200" w:firstLine="420"/>
              <w:rPr>
                <w:rFonts w:ascii="黑体" w:eastAsia="黑体" w:hAnsi="黑体" w:cs="宋体"/>
                <w:kern w:val="0"/>
                <w:szCs w:val="21"/>
              </w:rPr>
            </w:pPr>
            <w:r w:rsidRPr="0011776B">
              <w:rPr>
                <w:rFonts w:ascii="宋体" w:eastAsia="宋体" w:hAnsi="宋体" w:cs="宋体" w:hint="eastAsia"/>
                <w:kern w:val="0"/>
                <w:szCs w:val="21"/>
              </w:rPr>
              <w:t>定期开展学生公寓电气设备安全检查，检查内容应至少包括电气火灾和触电的预防。</w:t>
            </w:r>
          </w:p>
        </w:tc>
        <w:tc>
          <w:tcPr>
            <w:tcW w:w="1002" w:type="dxa"/>
            <w:vAlign w:val="center"/>
            <w:hideMark/>
          </w:tcPr>
          <w:p w14:paraId="76B6337C" w14:textId="77777777" w:rsidR="005D34F8" w:rsidRPr="0011776B" w:rsidRDefault="005D34F8" w:rsidP="005D34F8">
            <w:pPr>
              <w:widowControl/>
              <w:jc w:val="center"/>
              <w:rPr>
                <w:rFonts w:asciiTheme="minorEastAsia" w:hAnsiTheme="minorEastAsia" w:cs="Calibri"/>
                <w:kern w:val="0"/>
                <w:szCs w:val="21"/>
              </w:rPr>
            </w:pPr>
            <w:r w:rsidRPr="0011776B">
              <w:rPr>
                <w:rFonts w:asciiTheme="minorEastAsia" w:hAnsiTheme="minorEastAsia" w:cs="Calibri"/>
                <w:kern w:val="0"/>
                <w:szCs w:val="21"/>
              </w:rPr>
              <w:t>1</w:t>
            </w:r>
          </w:p>
        </w:tc>
        <w:tc>
          <w:tcPr>
            <w:tcW w:w="860" w:type="dxa"/>
            <w:vAlign w:val="center"/>
            <w:hideMark/>
          </w:tcPr>
          <w:p w14:paraId="46E21A3A" w14:textId="77777777" w:rsidR="005D34F8" w:rsidRPr="0011776B" w:rsidRDefault="005D34F8" w:rsidP="005D34F8">
            <w:pPr>
              <w:widowControl/>
              <w:jc w:val="center"/>
              <w:rPr>
                <w:rFonts w:asciiTheme="minorEastAsia" w:hAnsiTheme="minorEastAsia" w:cs="Calibri"/>
                <w:kern w:val="0"/>
                <w:szCs w:val="21"/>
              </w:rPr>
            </w:pPr>
          </w:p>
        </w:tc>
        <w:tc>
          <w:tcPr>
            <w:tcW w:w="5977" w:type="dxa"/>
            <w:vAlign w:val="center"/>
            <w:hideMark/>
          </w:tcPr>
          <w:p w14:paraId="6B14F869" w14:textId="77777777" w:rsidR="005D34F8" w:rsidRPr="0011776B" w:rsidRDefault="005D34F8" w:rsidP="005D34F8">
            <w:pPr>
              <w:rPr>
                <w:rFonts w:asciiTheme="minorEastAsia" w:hAnsiTheme="minorEastAsia" w:cs="宋体"/>
                <w:kern w:val="0"/>
                <w:szCs w:val="21"/>
              </w:rPr>
            </w:pPr>
            <w:r w:rsidRPr="0011776B">
              <w:rPr>
                <w:rFonts w:asciiTheme="minorEastAsia" w:hAnsiTheme="minorEastAsia" w:cs="宋体" w:hint="eastAsia"/>
                <w:kern w:val="0"/>
                <w:szCs w:val="21"/>
              </w:rPr>
              <w:t>现场查验和检查记录。学生公寓电器设备或电线线路未定期开展检查且缺失工作记录扣</w:t>
            </w:r>
            <w:r w:rsidRPr="0011776B">
              <w:rPr>
                <w:rFonts w:asciiTheme="minorEastAsia" w:hAnsiTheme="minorEastAsia" w:cs="Calibri"/>
                <w:kern w:val="0"/>
                <w:szCs w:val="21"/>
              </w:rPr>
              <w:t>1</w:t>
            </w:r>
            <w:r w:rsidRPr="0011776B">
              <w:rPr>
                <w:rFonts w:asciiTheme="minorEastAsia" w:hAnsiTheme="minorEastAsia" w:cs="宋体" w:hint="eastAsia"/>
                <w:kern w:val="0"/>
                <w:szCs w:val="21"/>
              </w:rPr>
              <w:t>分；现场电气设备发现问题的</w:t>
            </w:r>
            <w:r>
              <w:rPr>
                <w:rFonts w:asciiTheme="minorEastAsia" w:hAnsiTheme="minorEastAsia" w:cs="宋体" w:hint="eastAsia"/>
                <w:kern w:val="0"/>
                <w:szCs w:val="21"/>
              </w:rPr>
              <w:t>一</w:t>
            </w:r>
            <w:r w:rsidRPr="0011776B">
              <w:rPr>
                <w:rFonts w:asciiTheme="minorEastAsia" w:hAnsiTheme="minorEastAsia" w:cs="宋体" w:hint="eastAsia"/>
                <w:kern w:val="0"/>
                <w:szCs w:val="21"/>
              </w:rPr>
              <w:t>处扣</w:t>
            </w:r>
            <w:r w:rsidRPr="0011776B">
              <w:rPr>
                <w:rFonts w:asciiTheme="minorEastAsia" w:hAnsiTheme="minorEastAsia" w:cs="Calibri"/>
                <w:kern w:val="0"/>
                <w:szCs w:val="21"/>
              </w:rPr>
              <w:t>0.2</w:t>
            </w:r>
            <w:r w:rsidRPr="0011776B">
              <w:rPr>
                <w:rFonts w:asciiTheme="minorEastAsia" w:hAnsiTheme="minorEastAsia" w:cs="宋体" w:hint="eastAsia"/>
                <w:kern w:val="0"/>
                <w:szCs w:val="21"/>
              </w:rPr>
              <w:t>分。</w:t>
            </w:r>
          </w:p>
        </w:tc>
      </w:tr>
      <w:tr w:rsidR="005D34F8" w:rsidRPr="0011776B" w14:paraId="499B3BD6" w14:textId="77777777" w:rsidTr="005D34F8">
        <w:trPr>
          <w:trHeight w:val="1401"/>
        </w:trPr>
        <w:tc>
          <w:tcPr>
            <w:tcW w:w="6336" w:type="dxa"/>
            <w:vAlign w:val="center"/>
            <w:hideMark/>
          </w:tcPr>
          <w:p w14:paraId="4E5D5386" w14:textId="77777777" w:rsidR="005D34F8" w:rsidRPr="0011776B" w:rsidRDefault="005D34F8" w:rsidP="005D34F8">
            <w:pPr>
              <w:widowControl/>
              <w:rPr>
                <w:rFonts w:ascii="黑体" w:eastAsia="黑体" w:hAnsi="黑体" w:cs="宋体"/>
                <w:kern w:val="0"/>
                <w:szCs w:val="21"/>
              </w:rPr>
            </w:pPr>
            <w:r w:rsidRPr="0011776B">
              <w:rPr>
                <w:rFonts w:ascii="黑体" w:eastAsia="黑体" w:hAnsi="黑体" w:cs="宋体" w:hint="eastAsia"/>
                <w:kern w:val="0"/>
                <w:szCs w:val="21"/>
              </w:rPr>
              <w:t>8.</w:t>
            </w:r>
            <w:r w:rsidRPr="0011776B">
              <w:rPr>
                <w:rFonts w:ascii="黑体" w:eastAsia="黑体" w:hAnsi="黑体" w:cs="宋体"/>
                <w:kern w:val="0"/>
                <w:szCs w:val="21"/>
              </w:rPr>
              <w:t>6 其他</w:t>
            </w:r>
            <w:r w:rsidRPr="0011776B">
              <w:rPr>
                <w:rFonts w:ascii="黑体" w:eastAsia="黑体" w:hAnsi="黑体"/>
                <w:szCs w:val="21"/>
              </w:rPr>
              <w:t>应急预案</w:t>
            </w:r>
          </w:p>
          <w:p w14:paraId="6D5A27B9" w14:textId="77777777" w:rsidR="005D34F8" w:rsidRPr="0011776B" w:rsidRDefault="005D34F8" w:rsidP="005D34F8">
            <w:pPr>
              <w:widowControl/>
              <w:ind w:firstLineChars="200" w:firstLine="420"/>
              <w:rPr>
                <w:rFonts w:ascii="黑体" w:eastAsia="黑体" w:hAnsi="黑体" w:cs="宋体"/>
                <w:kern w:val="0"/>
                <w:szCs w:val="21"/>
              </w:rPr>
            </w:pPr>
            <w:r w:rsidRPr="0011776B">
              <w:rPr>
                <w:rFonts w:ascii="宋体" w:eastAsia="宋体" w:hAnsi="宋体" w:cs="宋体" w:hint="eastAsia"/>
                <w:kern w:val="0"/>
                <w:szCs w:val="21"/>
              </w:rPr>
              <w:t>除消防应急预案外，至少还应包括治安事件、恶劣天气、突发急病（伤）、</w:t>
            </w:r>
            <w:r w:rsidRPr="0011776B">
              <w:rPr>
                <w:rFonts w:ascii="宋体" w:eastAsia="宋体" w:hAnsi="宋体" w:cs="宋体" w:hint="eastAsia"/>
                <w:bCs/>
                <w:kern w:val="0"/>
                <w:szCs w:val="21"/>
              </w:rPr>
              <w:t>防疫</w:t>
            </w:r>
            <w:r w:rsidRPr="0011776B">
              <w:rPr>
                <w:rFonts w:ascii="宋体" w:eastAsia="宋体" w:hAnsi="宋体" w:cs="宋体" w:hint="eastAsia"/>
                <w:kern w:val="0"/>
                <w:szCs w:val="21"/>
              </w:rPr>
              <w:t>、群体事件等方面的应急预案。配置电梯的公寓应有电梯困人应急预案。工作人员应熟悉相关的应急预案。</w:t>
            </w:r>
          </w:p>
        </w:tc>
        <w:tc>
          <w:tcPr>
            <w:tcW w:w="1002" w:type="dxa"/>
            <w:vAlign w:val="center"/>
            <w:hideMark/>
          </w:tcPr>
          <w:p w14:paraId="36B2E190" w14:textId="77777777" w:rsidR="005D34F8" w:rsidRPr="0011776B" w:rsidRDefault="005D34F8" w:rsidP="005D34F8">
            <w:pPr>
              <w:widowControl/>
              <w:jc w:val="center"/>
              <w:rPr>
                <w:rFonts w:asciiTheme="minorEastAsia" w:hAnsiTheme="minorEastAsia" w:cs="Calibri"/>
                <w:kern w:val="0"/>
                <w:szCs w:val="21"/>
              </w:rPr>
            </w:pPr>
            <w:r w:rsidRPr="0011776B">
              <w:rPr>
                <w:rFonts w:asciiTheme="minorEastAsia" w:hAnsiTheme="minorEastAsia" w:cs="Calibri"/>
                <w:kern w:val="0"/>
                <w:szCs w:val="21"/>
              </w:rPr>
              <w:t>1</w:t>
            </w:r>
          </w:p>
        </w:tc>
        <w:tc>
          <w:tcPr>
            <w:tcW w:w="860" w:type="dxa"/>
            <w:vAlign w:val="center"/>
            <w:hideMark/>
          </w:tcPr>
          <w:p w14:paraId="078426CF" w14:textId="77777777" w:rsidR="005D34F8" w:rsidRPr="0011776B" w:rsidRDefault="005D34F8" w:rsidP="005D34F8">
            <w:pPr>
              <w:widowControl/>
              <w:jc w:val="center"/>
              <w:rPr>
                <w:rFonts w:asciiTheme="minorEastAsia" w:hAnsiTheme="minorEastAsia" w:cs="Calibri"/>
                <w:kern w:val="0"/>
                <w:szCs w:val="21"/>
              </w:rPr>
            </w:pPr>
          </w:p>
        </w:tc>
        <w:tc>
          <w:tcPr>
            <w:tcW w:w="5977" w:type="dxa"/>
            <w:vAlign w:val="center"/>
            <w:hideMark/>
          </w:tcPr>
          <w:p w14:paraId="73D19056" w14:textId="77777777" w:rsidR="005D34F8" w:rsidRPr="0011776B" w:rsidRDefault="005D34F8" w:rsidP="005D34F8">
            <w:pPr>
              <w:widowControl/>
              <w:rPr>
                <w:rFonts w:asciiTheme="minorEastAsia" w:hAnsiTheme="minorEastAsia" w:cs="宋体"/>
                <w:kern w:val="0"/>
                <w:szCs w:val="21"/>
              </w:rPr>
            </w:pPr>
            <w:r w:rsidRPr="0011776B">
              <w:rPr>
                <w:rFonts w:asciiTheme="minorEastAsia" w:hAnsiTheme="minorEastAsia" w:cs="宋体" w:hint="eastAsia"/>
                <w:kern w:val="0"/>
                <w:szCs w:val="21"/>
              </w:rPr>
              <w:t>查验预案文本。学生公寓突发事件预案每缺失一项扣</w:t>
            </w:r>
            <w:r w:rsidRPr="0011776B">
              <w:rPr>
                <w:rFonts w:asciiTheme="minorEastAsia" w:hAnsiTheme="minorEastAsia" w:cs="Calibri"/>
                <w:kern w:val="0"/>
                <w:szCs w:val="21"/>
              </w:rPr>
              <w:t>0.2</w:t>
            </w:r>
            <w:r w:rsidRPr="0011776B">
              <w:rPr>
                <w:rFonts w:asciiTheme="minorEastAsia" w:hAnsiTheme="minorEastAsia" w:cs="宋体" w:hint="eastAsia"/>
                <w:kern w:val="0"/>
                <w:szCs w:val="21"/>
              </w:rPr>
              <w:t>分；相关工作人员对应急预案不熟悉每人每项扣</w:t>
            </w:r>
            <w:r w:rsidRPr="0011776B">
              <w:rPr>
                <w:rFonts w:asciiTheme="minorEastAsia" w:hAnsiTheme="minorEastAsia" w:cs="Calibri"/>
                <w:kern w:val="0"/>
                <w:szCs w:val="21"/>
              </w:rPr>
              <w:t>0.1</w:t>
            </w:r>
            <w:r w:rsidRPr="0011776B">
              <w:rPr>
                <w:rFonts w:asciiTheme="minorEastAsia" w:hAnsiTheme="minorEastAsia" w:cs="宋体" w:hint="eastAsia"/>
                <w:kern w:val="0"/>
                <w:szCs w:val="21"/>
              </w:rPr>
              <w:t>分。</w:t>
            </w:r>
          </w:p>
        </w:tc>
      </w:tr>
      <w:tr w:rsidR="005D34F8" w:rsidRPr="0011776B" w14:paraId="157BFB4D" w14:textId="77777777" w:rsidTr="005D34F8">
        <w:trPr>
          <w:trHeight w:val="1962"/>
        </w:trPr>
        <w:tc>
          <w:tcPr>
            <w:tcW w:w="6336" w:type="dxa"/>
            <w:vAlign w:val="center"/>
          </w:tcPr>
          <w:p w14:paraId="63535FAD" w14:textId="77777777" w:rsidR="005D34F8" w:rsidRPr="0011776B" w:rsidRDefault="005D34F8" w:rsidP="005D34F8">
            <w:pPr>
              <w:spacing w:beforeLines="50" w:before="156" w:line="276" w:lineRule="auto"/>
              <w:outlineLvl w:val="1"/>
              <w:rPr>
                <w:rFonts w:ascii="黑体" w:eastAsia="黑体" w:hAnsi="黑体"/>
                <w:szCs w:val="21"/>
              </w:rPr>
            </w:pPr>
            <w:bookmarkStart w:id="136" w:name="_Toc88060698"/>
            <w:r w:rsidRPr="0011776B">
              <w:rPr>
                <w:rFonts w:ascii="黑体" w:eastAsia="黑体" w:hAnsi="黑体"/>
                <w:szCs w:val="21"/>
              </w:rPr>
              <w:t>8.7 学生安全教育</w:t>
            </w:r>
            <w:bookmarkEnd w:id="136"/>
          </w:p>
          <w:p w14:paraId="108A4F03" w14:textId="77777777" w:rsidR="005D34F8" w:rsidRPr="0011776B" w:rsidRDefault="005D34F8" w:rsidP="005D34F8">
            <w:pPr>
              <w:widowControl/>
              <w:ind w:firstLine="420"/>
              <w:rPr>
                <w:rFonts w:ascii="黑体" w:eastAsia="黑体" w:hAnsi="黑体" w:cs="宋体"/>
                <w:b/>
                <w:bCs/>
                <w:kern w:val="0"/>
                <w:szCs w:val="21"/>
              </w:rPr>
            </w:pPr>
            <w:r w:rsidRPr="0011776B">
              <w:rPr>
                <w:rFonts w:asciiTheme="minorEastAsia" w:hAnsiTheme="minorEastAsia" w:hint="eastAsia"/>
                <w:szCs w:val="21"/>
              </w:rPr>
              <w:t>开展学生安全知识教育，使学生掌握学生公寓安全的有关知识，特别是安全用电知识、基本的消防常识、防诈骗知识，熟悉报警、报案电话。熟练使用楼内灭火器具，熟悉逃生方法和路线，具备扑救初起火灾和自救逃生能力。</w:t>
            </w:r>
          </w:p>
        </w:tc>
        <w:tc>
          <w:tcPr>
            <w:tcW w:w="1002" w:type="dxa"/>
            <w:vAlign w:val="center"/>
          </w:tcPr>
          <w:p w14:paraId="2505CD6E" w14:textId="77777777" w:rsidR="005D34F8" w:rsidRPr="0011776B" w:rsidRDefault="005D34F8" w:rsidP="005D34F8">
            <w:pPr>
              <w:widowControl/>
              <w:jc w:val="center"/>
              <w:rPr>
                <w:rFonts w:asciiTheme="minorEastAsia" w:hAnsiTheme="minorEastAsia" w:cs="Calibri"/>
                <w:kern w:val="0"/>
                <w:szCs w:val="21"/>
              </w:rPr>
            </w:pPr>
            <w:r w:rsidRPr="0011776B">
              <w:rPr>
                <w:rFonts w:asciiTheme="minorEastAsia" w:hAnsiTheme="minorEastAsia" w:cs="Calibri" w:hint="eastAsia"/>
                <w:kern w:val="0"/>
                <w:szCs w:val="21"/>
              </w:rPr>
              <w:t>2</w:t>
            </w:r>
          </w:p>
        </w:tc>
        <w:tc>
          <w:tcPr>
            <w:tcW w:w="860" w:type="dxa"/>
            <w:vAlign w:val="center"/>
          </w:tcPr>
          <w:p w14:paraId="6AA6B64C" w14:textId="77777777" w:rsidR="005D34F8" w:rsidRPr="0011776B" w:rsidRDefault="005D34F8" w:rsidP="005D34F8">
            <w:pPr>
              <w:widowControl/>
              <w:jc w:val="center"/>
              <w:rPr>
                <w:rFonts w:asciiTheme="minorEastAsia" w:hAnsiTheme="minorEastAsia" w:cs="Calibri"/>
                <w:kern w:val="0"/>
                <w:szCs w:val="21"/>
              </w:rPr>
            </w:pPr>
            <w:r w:rsidRPr="0011776B">
              <w:rPr>
                <w:rFonts w:asciiTheme="minorEastAsia" w:hAnsiTheme="minorEastAsia" w:cs="Calibri"/>
                <w:kern w:val="0"/>
                <w:szCs w:val="21"/>
              </w:rPr>
              <w:t>1</w:t>
            </w:r>
          </w:p>
        </w:tc>
        <w:tc>
          <w:tcPr>
            <w:tcW w:w="5977" w:type="dxa"/>
            <w:vAlign w:val="center"/>
          </w:tcPr>
          <w:p w14:paraId="18AC6A70" w14:textId="77777777" w:rsidR="005D34F8" w:rsidRPr="0011776B" w:rsidRDefault="005D34F8" w:rsidP="005D34F8">
            <w:pPr>
              <w:widowControl/>
              <w:rPr>
                <w:rFonts w:asciiTheme="minorEastAsia" w:hAnsiTheme="minorEastAsia" w:cs="宋体"/>
                <w:kern w:val="0"/>
                <w:szCs w:val="21"/>
              </w:rPr>
            </w:pPr>
            <w:r w:rsidRPr="0011776B">
              <w:rPr>
                <w:rFonts w:asciiTheme="minorEastAsia" w:hAnsiTheme="minorEastAsia" w:cs="宋体" w:hint="eastAsia"/>
                <w:kern w:val="0"/>
                <w:szCs w:val="21"/>
              </w:rPr>
              <w:t>对学生（尤其是新生）开展安全教育且缺失教育记录扣1分。现场问询，住宿学生掌</w:t>
            </w:r>
            <w:proofErr w:type="gramStart"/>
            <w:r w:rsidRPr="0011776B">
              <w:rPr>
                <w:rFonts w:asciiTheme="minorEastAsia" w:hAnsiTheme="minorEastAsia" w:cs="宋体" w:hint="eastAsia"/>
                <w:kern w:val="0"/>
                <w:szCs w:val="21"/>
              </w:rPr>
              <w:t>不</w:t>
            </w:r>
            <w:proofErr w:type="gramEnd"/>
            <w:r w:rsidRPr="0011776B">
              <w:rPr>
                <w:rFonts w:asciiTheme="minorEastAsia" w:hAnsiTheme="minorEastAsia" w:cs="宋体" w:hint="eastAsia"/>
                <w:kern w:val="0"/>
                <w:szCs w:val="21"/>
              </w:rPr>
              <w:t>知悉安全用电、消防、治安报警电话号码扣0.5分；不了解灭火器操作方法和逃生技能的扣0.5分；不了解防诈骗知识扣0.5分。</w:t>
            </w:r>
          </w:p>
          <w:p w14:paraId="297C0296" w14:textId="77777777" w:rsidR="005D34F8" w:rsidRPr="0011776B" w:rsidRDefault="005D34F8" w:rsidP="005D34F8">
            <w:pPr>
              <w:widowControl/>
              <w:rPr>
                <w:rFonts w:asciiTheme="minorEastAsia" w:hAnsiTheme="minorEastAsia" w:cs="宋体"/>
                <w:kern w:val="0"/>
                <w:szCs w:val="21"/>
              </w:rPr>
            </w:pPr>
            <w:r w:rsidRPr="0011776B">
              <w:rPr>
                <w:rFonts w:asciiTheme="minorEastAsia" w:hAnsiTheme="minorEastAsia" w:cs="宋体" w:hint="eastAsia"/>
                <w:kern w:val="0"/>
                <w:szCs w:val="21"/>
              </w:rPr>
              <w:t>学生安全教育</w:t>
            </w:r>
            <w:r w:rsidRPr="0011776B">
              <w:rPr>
                <w:rFonts w:asciiTheme="minorEastAsia" w:hAnsiTheme="minorEastAsia" w:cs="宋体" w:hint="eastAsia"/>
                <w:bCs/>
                <w:kern w:val="0"/>
                <w:szCs w:val="21"/>
              </w:rPr>
              <w:t>或安全管理具</w:t>
            </w:r>
            <w:r w:rsidRPr="0011776B">
              <w:rPr>
                <w:rFonts w:asciiTheme="minorEastAsia" w:hAnsiTheme="minorEastAsia" w:cs="宋体" w:hint="eastAsia"/>
                <w:kern w:val="0"/>
                <w:szCs w:val="21"/>
              </w:rPr>
              <w:t>有特色的加</w:t>
            </w:r>
            <w:r w:rsidRPr="0011776B">
              <w:rPr>
                <w:rFonts w:asciiTheme="minorEastAsia" w:hAnsiTheme="minorEastAsia" w:cs="宋体"/>
                <w:kern w:val="0"/>
                <w:szCs w:val="21"/>
              </w:rPr>
              <w:t>1分</w:t>
            </w:r>
            <w:r w:rsidRPr="0011776B">
              <w:rPr>
                <w:rFonts w:asciiTheme="minorEastAsia" w:hAnsiTheme="minorEastAsia" w:cs="宋体" w:hint="eastAsia"/>
                <w:kern w:val="0"/>
                <w:szCs w:val="21"/>
              </w:rPr>
              <w:t>。</w:t>
            </w:r>
          </w:p>
        </w:tc>
      </w:tr>
      <w:tr w:rsidR="005D34F8" w:rsidRPr="0011776B" w14:paraId="2027D751" w14:textId="77777777" w:rsidTr="005D34F8">
        <w:trPr>
          <w:trHeight w:val="1154"/>
        </w:trPr>
        <w:tc>
          <w:tcPr>
            <w:tcW w:w="6336" w:type="dxa"/>
            <w:vAlign w:val="center"/>
            <w:hideMark/>
          </w:tcPr>
          <w:p w14:paraId="50648566" w14:textId="77777777" w:rsidR="005D34F8" w:rsidRPr="0011776B" w:rsidRDefault="005D34F8" w:rsidP="005D34F8">
            <w:pPr>
              <w:widowControl/>
              <w:rPr>
                <w:rFonts w:ascii="宋体" w:eastAsia="宋体" w:hAnsi="宋体" w:cs="宋体"/>
                <w:kern w:val="0"/>
                <w:szCs w:val="21"/>
              </w:rPr>
            </w:pPr>
            <w:r w:rsidRPr="0011776B">
              <w:rPr>
                <w:rFonts w:ascii="黑体" w:eastAsia="黑体" w:hAnsi="黑体" w:cs="宋体" w:hint="eastAsia"/>
                <w:kern w:val="0"/>
                <w:szCs w:val="21"/>
              </w:rPr>
              <w:t>8.</w:t>
            </w:r>
            <w:r w:rsidRPr="0011776B">
              <w:rPr>
                <w:rFonts w:ascii="黑体" w:eastAsia="黑体" w:hAnsi="黑体" w:cs="宋体"/>
                <w:kern w:val="0"/>
                <w:szCs w:val="21"/>
              </w:rPr>
              <w:t xml:space="preserve">8 </w:t>
            </w:r>
            <w:r w:rsidRPr="0011776B">
              <w:rPr>
                <w:rFonts w:ascii="黑体" w:eastAsia="黑体" w:hAnsi="黑体"/>
                <w:szCs w:val="21"/>
              </w:rPr>
              <w:t>安全管理资料</w:t>
            </w:r>
          </w:p>
          <w:p w14:paraId="3B5E7E62" w14:textId="77777777" w:rsidR="005D34F8" w:rsidRPr="0011776B" w:rsidRDefault="005D34F8" w:rsidP="005D34F8">
            <w:pPr>
              <w:widowControl/>
              <w:ind w:firstLineChars="200" w:firstLine="420"/>
              <w:rPr>
                <w:rFonts w:ascii="黑体" w:eastAsia="黑体" w:hAnsi="黑体" w:cs="宋体"/>
                <w:kern w:val="0"/>
                <w:szCs w:val="21"/>
              </w:rPr>
            </w:pPr>
            <w:r w:rsidRPr="0011776B">
              <w:rPr>
                <w:rFonts w:ascii="宋体" w:eastAsia="宋体" w:hAnsi="宋体" w:cs="宋体" w:hint="eastAsia"/>
                <w:kern w:val="0"/>
                <w:szCs w:val="21"/>
              </w:rPr>
              <w:t>保存与学生公寓安全有关的制度、培训、宣传引导、检查、检测、验收、应急预案演练等资料（记录、台账）。</w:t>
            </w:r>
          </w:p>
        </w:tc>
        <w:tc>
          <w:tcPr>
            <w:tcW w:w="1002" w:type="dxa"/>
            <w:vAlign w:val="center"/>
            <w:hideMark/>
          </w:tcPr>
          <w:p w14:paraId="332357C2" w14:textId="77777777" w:rsidR="005D34F8" w:rsidRPr="0011776B" w:rsidRDefault="005D34F8" w:rsidP="005D34F8">
            <w:pPr>
              <w:widowControl/>
              <w:jc w:val="center"/>
              <w:rPr>
                <w:rFonts w:asciiTheme="minorEastAsia" w:hAnsiTheme="minorEastAsia" w:cs="Calibri"/>
                <w:kern w:val="0"/>
                <w:szCs w:val="21"/>
              </w:rPr>
            </w:pPr>
            <w:r w:rsidRPr="0011776B">
              <w:rPr>
                <w:rFonts w:asciiTheme="minorEastAsia" w:hAnsiTheme="minorEastAsia" w:cs="Calibri"/>
                <w:kern w:val="0"/>
                <w:szCs w:val="21"/>
              </w:rPr>
              <w:t>1</w:t>
            </w:r>
          </w:p>
        </w:tc>
        <w:tc>
          <w:tcPr>
            <w:tcW w:w="860" w:type="dxa"/>
            <w:vAlign w:val="center"/>
            <w:hideMark/>
          </w:tcPr>
          <w:p w14:paraId="6DEA855D" w14:textId="77777777" w:rsidR="005D34F8" w:rsidRPr="0011776B" w:rsidRDefault="005D34F8" w:rsidP="005D34F8">
            <w:pPr>
              <w:widowControl/>
              <w:jc w:val="center"/>
              <w:rPr>
                <w:rFonts w:asciiTheme="minorEastAsia" w:hAnsiTheme="minorEastAsia" w:cs="Calibri"/>
                <w:kern w:val="0"/>
                <w:szCs w:val="21"/>
              </w:rPr>
            </w:pPr>
          </w:p>
        </w:tc>
        <w:tc>
          <w:tcPr>
            <w:tcW w:w="5977" w:type="dxa"/>
            <w:vAlign w:val="center"/>
            <w:hideMark/>
          </w:tcPr>
          <w:p w14:paraId="590B4375" w14:textId="77777777" w:rsidR="005D34F8" w:rsidRPr="0011776B" w:rsidRDefault="005D34F8" w:rsidP="005D34F8">
            <w:pPr>
              <w:widowControl/>
              <w:rPr>
                <w:rFonts w:asciiTheme="minorEastAsia" w:hAnsiTheme="minorEastAsia" w:cs="宋体"/>
                <w:kern w:val="0"/>
                <w:szCs w:val="21"/>
              </w:rPr>
            </w:pPr>
            <w:r w:rsidRPr="0011776B">
              <w:rPr>
                <w:rFonts w:asciiTheme="minorEastAsia" w:hAnsiTheme="minorEastAsia" w:cs="宋体" w:hint="eastAsia"/>
                <w:kern w:val="0"/>
                <w:szCs w:val="21"/>
              </w:rPr>
              <w:t>问询和查验记录。记录缺失或未按规定整理的</w:t>
            </w:r>
            <w:r>
              <w:rPr>
                <w:rFonts w:asciiTheme="minorEastAsia" w:hAnsiTheme="minorEastAsia" w:cs="宋体" w:hint="eastAsia"/>
                <w:kern w:val="0"/>
                <w:szCs w:val="21"/>
              </w:rPr>
              <w:t>一</w:t>
            </w:r>
            <w:r w:rsidRPr="0011776B">
              <w:rPr>
                <w:rFonts w:asciiTheme="minorEastAsia" w:hAnsiTheme="minorEastAsia" w:cs="宋体" w:hint="eastAsia"/>
                <w:kern w:val="0"/>
                <w:szCs w:val="21"/>
              </w:rPr>
              <w:t>项扣</w:t>
            </w:r>
            <w:r w:rsidRPr="0011776B">
              <w:rPr>
                <w:rFonts w:asciiTheme="minorEastAsia" w:hAnsiTheme="minorEastAsia" w:cs="Calibri"/>
                <w:kern w:val="0"/>
                <w:szCs w:val="21"/>
              </w:rPr>
              <w:t>0.1</w:t>
            </w:r>
            <w:r w:rsidRPr="0011776B">
              <w:rPr>
                <w:rFonts w:asciiTheme="minorEastAsia" w:hAnsiTheme="minorEastAsia" w:cs="宋体" w:hint="eastAsia"/>
                <w:kern w:val="0"/>
                <w:szCs w:val="21"/>
              </w:rPr>
              <w:t>分。</w:t>
            </w:r>
          </w:p>
        </w:tc>
      </w:tr>
    </w:tbl>
    <w:p w14:paraId="337C02E9" w14:textId="77777777" w:rsidR="005D34F8" w:rsidRPr="0011776B" w:rsidRDefault="005D34F8" w:rsidP="005D34F8">
      <w:pPr>
        <w:rPr>
          <w:rFonts w:ascii="宋体" w:eastAsia="宋体" w:hAnsi="宋体" w:cs="宋体"/>
          <w:b/>
          <w:bCs/>
          <w:kern w:val="0"/>
          <w:szCs w:val="21"/>
        </w:rPr>
      </w:pPr>
    </w:p>
    <w:p w14:paraId="37887F3C" w14:textId="77777777" w:rsidR="005D34F8" w:rsidRPr="0011776B" w:rsidRDefault="005D34F8" w:rsidP="005D34F8">
      <w:pPr>
        <w:widowControl/>
        <w:spacing w:line="360" w:lineRule="auto"/>
        <w:jc w:val="center"/>
        <w:rPr>
          <w:rFonts w:ascii="黑体" w:eastAsia="黑体" w:hAnsi="黑体"/>
        </w:rPr>
      </w:pPr>
      <w:r w:rsidRPr="0011776B">
        <w:rPr>
          <w:rFonts w:ascii="黑体" w:eastAsia="黑体" w:hAnsi="黑体" w:cs="宋体"/>
          <w:bCs/>
          <w:kern w:val="0"/>
          <w:szCs w:val="21"/>
        </w:rPr>
        <w:br w:type="page"/>
      </w:r>
      <w:r w:rsidRPr="001564BF">
        <w:rPr>
          <w:rFonts w:ascii="黑体" w:eastAsia="黑体" w:hAnsi="黑体"/>
        </w:rPr>
        <w:lastRenderedPageBreak/>
        <w:t>表</w:t>
      </w:r>
      <w:r w:rsidRPr="001564BF">
        <w:rPr>
          <w:rFonts w:ascii="黑体" w:eastAsia="黑体" w:hAnsi="黑体" w:hint="eastAsia"/>
        </w:rPr>
        <w:t>A</w:t>
      </w:r>
      <w:r w:rsidRPr="001564BF">
        <w:rPr>
          <w:rFonts w:ascii="黑体" w:eastAsia="黑体" w:hAnsi="黑体" w:cs="Calibri"/>
          <w:kern w:val="0"/>
          <w:szCs w:val="21"/>
        </w:rPr>
        <w:t>.1 等学校学生公寓星级管理服务</w:t>
      </w:r>
      <w:proofErr w:type="gramStart"/>
      <w:r w:rsidRPr="001564BF">
        <w:rPr>
          <w:rFonts w:ascii="黑体" w:eastAsia="黑体" w:hAnsi="黑体" w:cs="Calibri"/>
          <w:kern w:val="0"/>
          <w:szCs w:val="21"/>
        </w:rPr>
        <w:t>评价赋分规则</w:t>
      </w:r>
      <w:proofErr w:type="gramEnd"/>
      <w:r w:rsidRPr="0011776B">
        <w:rPr>
          <w:rFonts w:ascii="黑体" w:eastAsia="黑体" w:hAnsi="黑体" w:hint="eastAsia"/>
        </w:rPr>
        <w:t>（续）</w:t>
      </w:r>
    </w:p>
    <w:tbl>
      <w:tblPr>
        <w:tblStyle w:val="aff0"/>
        <w:tblW w:w="14175" w:type="dxa"/>
        <w:tblLook w:val="04A0" w:firstRow="1" w:lastRow="0" w:firstColumn="1" w:lastColumn="0" w:noHBand="0" w:noVBand="1"/>
      </w:tblPr>
      <w:tblGrid>
        <w:gridCol w:w="6346"/>
        <w:gridCol w:w="1002"/>
        <w:gridCol w:w="860"/>
        <w:gridCol w:w="5967"/>
      </w:tblGrid>
      <w:tr w:rsidR="005D34F8" w:rsidRPr="0011776B" w14:paraId="4BE2BADE" w14:textId="77777777" w:rsidTr="005D34F8">
        <w:trPr>
          <w:trHeight w:val="519"/>
        </w:trPr>
        <w:tc>
          <w:tcPr>
            <w:tcW w:w="6346" w:type="dxa"/>
            <w:vAlign w:val="center"/>
          </w:tcPr>
          <w:p w14:paraId="0A85EB6E" w14:textId="77777777" w:rsidR="005D34F8" w:rsidRPr="0011776B" w:rsidRDefault="005D34F8" w:rsidP="005D34F8">
            <w:pPr>
              <w:widowControl/>
              <w:jc w:val="center"/>
              <w:rPr>
                <w:rFonts w:ascii="宋体" w:eastAsia="宋体" w:hAnsi="宋体" w:cs="宋体"/>
                <w:bCs/>
                <w:kern w:val="0"/>
                <w:szCs w:val="21"/>
              </w:rPr>
            </w:pPr>
            <w:r w:rsidRPr="0011776B">
              <w:rPr>
                <w:rFonts w:ascii="宋体" w:eastAsia="宋体" w:hAnsi="宋体" w:cs="宋体" w:hint="eastAsia"/>
                <w:bCs/>
                <w:kern w:val="0"/>
                <w:szCs w:val="21"/>
              </w:rPr>
              <w:t>正文章节</w:t>
            </w:r>
          </w:p>
        </w:tc>
        <w:tc>
          <w:tcPr>
            <w:tcW w:w="1002" w:type="dxa"/>
            <w:vAlign w:val="center"/>
          </w:tcPr>
          <w:p w14:paraId="4EA58B24" w14:textId="77777777" w:rsidR="005D34F8" w:rsidRPr="0011776B" w:rsidRDefault="005D34F8" w:rsidP="005D34F8">
            <w:pPr>
              <w:widowControl/>
              <w:jc w:val="center"/>
              <w:rPr>
                <w:rFonts w:asciiTheme="minorEastAsia" w:hAnsiTheme="minorEastAsia" w:cs="宋体"/>
                <w:kern w:val="0"/>
                <w:szCs w:val="21"/>
              </w:rPr>
            </w:pPr>
            <w:r w:rsidRPr="0011776B">
              <w:rPr>
                <w:rFonts w:asciiTheme="minorEastAsia" w:hAnsiTheme="minorEastAsia" w:cs="宋体" w:hint="eastAsia"/>
                <w:kern w:val="0"/>
                <w:szCs w:val="21"/>
              </w:rPr>
              <w:t>基础分</w:t>
            </w:r>
          </w:p>
        </w:tc>
        <w:tc>
          <w:tcPr>
            <w:tcW w:w="860" w:type="dxa"/>
            <w:vAlign w:val="center"/>
            <w:hideMark/>
          </w:tcPr>
          <w:p w14:paraId="3FD7B60D" w14:textId="77777777" w:rsidR="005D34F8" w:rsidRPr="0011776B" w:rsidRDefault="005D34F8" w:rsidP="005D34F8">
            <w:pPr>
              <w:widowControl/>
              <w:jc w:val="center"/>
              <w:rPr>
                <w:rFonts w:asciiTheme="minorEastAsia" w:hAnsiTheme="minorEastAsia" w:cs="宋体"/>
                <w:kern w:val="0"/>
                <w:szCs w:val="21"/>
              </w:rPr>
            </w:pPr>
            <w:r w:rsidRPr="0011776B">
              <w:rPr>
                <w:rFonts w:asciiTheme="minorEastAsia" w:hAnsiTheme="minorEastAsia" w:cs="宋体" w:hint="eastAsia"/>
                <w:kern w:val="0"/>
                <w:szCs w:val="21"/>
              </w:rPr>
              <w:t>加分</w:t>
            </w:r>
          </w:p>
        </w:tc>
        <w:tc>
          <w:tcPr>
            <w:tcW w:w="5967" w:type="dxa"/>
            <w:vAlign w:val="center"/>
            <w:hideMark/>
          </w:tcPr>
          <w:p w14:paraId="516FDF9F" w14:textId="77777777" w:rsidR="005D34F8" w:rsidRPr="0011776B" w:rsidRDefault="005D34F8" w:rsidP="005D34F8">
            <w:pPr>
              <w:widowControl/>
              <w:jc w:val="center"/>
              <w:rPr>
                <w:rFonts w:asciiTheme="minorEastAsia" w:hAnsiTheme="minorEastAsia" w:cs="宋体"/>
                <w:bCs/>
                <w:kern w:val="0"/>
                <w:szCs w:val="21"/>
              </w:rPr>
            </w:pPr>
            <w:r w:rsidRPr="0011776B">
              <w:rPr>
                <w:rFonts w:asciiTheme="minorEastAsia" w:hAnsiTheme="minorEastAsia" w:cs="宋体" w:hint="eastAsia"/>
                <w:bCs/>
                <w:kern w:val="0"/>
                <w:szCs w:val="21"/>
              </w:rPr>
              <w:t>评价方式及</w:t>
            </w:r>
            <w:proofErr w:type="gramStart"/>
            <w:r w:rsidRPr="0011776B">
              <w:rPr>
                <w:rFonts w:asciiTheme="minorEastAsia" w:hAnsiTheme="minorEastAsia" w:cs="宋体" w:hint="eastAsia"/>
                <w:bCs/>
                <w:kern w:val="0"/>
                <w:szCs w:val="21"/>
              </w:rPr>
              <w:t>赋分办法</w:t>
            </w:r>
            <w:proofErr w:type="gramEnd"/>
          </w:p>
        </w:tc>
      </w:tr>
      <w:tr w:rsidR="005D34F8" w:rsidRPr="0011776B" w14:paraId="795059C1" w14:textId="77777777" w:rsidTr="005D34F8">
        <w:trPr>
          <w:trHeight w:val="410"/>
        </w:trPr>
        <w:tc>
          <w:tcPr>
            <w:tcW w:w="6346" w:type="dxa"/>
            <w:vAlign w:val="center"/>
          </w:tcPr>
          <w:p w14:paraId="5427A3E6" w14:textId="77777777" w:rsidR="005D34F8" w:rsidRPr="0011776B" w:rsidRDefault="005D34F8" w:rsidP="005D34F8">
            <w:pPr>
              <w:widowControl/>
              <w:jc w:val="left"/>
              <w:rPr>
                <w:rFonts w:ascii="宋体" w:eastAsia="宋体" w:hAnsi="宋体" w:cs="宋体"/>
                <w:b/>
                <w:bCs/>
                <w:kern w:val="0"/>
                <w:szCs w:val="21"/>
              </w:rPr>
            </w:pPr>
            <w:r w:rsidRPr="0011776B">
              <w:rPr>
                <w:rFonts w:ascii="黑体" w:eastAsia="黑体" w:hAnsi="黑体" w:cs="宋体" w:hint="eastAsia"/>
                <w:bCs/>
                <w:kern w:val="0"/>
                <w:szCs w:val="21"/>
              </w:rPr>
              <w:t>9 育人能力</w:t>
            </w:r>
          </w:p>
        </w:tc>
        <w:tc>
          <w:tcPr>
            <w:tcW w:w="1002" w:type="dxa"/>
            <w:vAlign w:val="center"/>
          </w:tcPr>
          <w:p w14:paraId="0FC792D0" w14:textId="77777777" w:rsidR="005D34F8" w:rsidRPr="0011776B" w:rsidRDefault="005D34F8" w:rsidP="005D34F8">
            <w:pPr>
              <w:widowControl/>
              <w:jc w:val="center"/>
              <w:rPr>
                <w:rFonts w:asciiTheme="minorEastAsia" w:hAnsiTheme="minorEastAsia" w:cs="宋体"/>
                <w:b/>
                <w:kern w:val="0"/>
                <w:szCs w:val="21"/>
              </w:rPr>
            </w:pPr>
            <w:r w:rsidRPr="0011776B">
              <w:rPr>
                <w:rFonts w:asciiTheme="minorEastAsia" w:hAnsiTheme="minorEastAsia" w:cs="宋体" w:hint="eastAsia"/>
                <w:bCs/>
                <w:kern w:val="0"/>
                <w:szCs w:val="21"/>
              </w:rPr>
              <w:t>12</w:t>
            </w:r>
          </w:p>
        </w:tc>
        <w:tc>
          <w:tcPr>
            <w:tcW w:w="860" w:type="dxa"/>
            <w:vAlign w:val="center"/>
          </w:tcPr>
          <w:p w14:paraId="7657EA62" w14:textId="77777777" w:rsidR="005D34F8" w:rsidRPr="0011776B" w:rsidRDefault="005D34F8" w:rsidP="005D34F8">
            <w:pPr>
              <w:widowControl/>
              <w:jc w:val="center"/>
              <w:rPr>
                <w:rFonts w:asciiTheme="minorEastAsia" w:hAnsiTheme="minorEastAsia" w:cs="宋体"/>
                <w:kern w:val="0"/>
                <w:szCs w:val="21"/>
              </w:rPr>
            </w:pPr>
            <w:r w:rsidRPr="0011776B">
              <w:rPr>
                <w:rFonts w:asciiTheme="minorEastAsia" w:hAnsiTheme="minorEastAsia" w:cs="宋体" w:hint="eastAsia"/>
                <w:kern w:val="0"/>
                <w:szCs w:val="21"/>
              </w:rPr>
              <w:t>4</w:t>
            </w:r>
          </w:p>
        </w:tc>
        <w:tc>
          <w:tcPr>
            <w:tcW w:w="5967" w:type="dxa"/>
            <w:vAlign w:val="center"/>
          </w:tcPr>
          <w:p w14:paraId="25C7B3FB" w14:textId="77777777" w:rsidR="005D34F8" w:rsidRPr="0011776B" w:rsidRDefault="005D34F8" w:rsidP="005D34F8">
            <w:pPr>
              <w:widowControl/>
              <w:jc w:val="center"/>
              <w:rPr>
                <w:rFonts w:asciiTheme="minorEastAsia" w:hAnsiTheme="minorEastAsia" w:cs="宋体"/>
                <w:b/>
                <w:bCs/>
                <w:kern w:val="0"/>
                <w:szCs w:val="21"/>
              </w:rPr>
            </w:pPr>
          </w:p>
        </w:tc>
      </w:tr>
      <w:tr w:rsidR="005D34F8" w:rsidRPr="0011776B" w14:paraId="1CC32A41" w14:textId="77777777" w:rsidTr="005D34F8">
        <w:trPr>
          <w:trHeight w:val="420"/>
        </w:trPr>
        <w:tc>
          <w:tcPr>
            <w:tcW w:w="6346" w:type="dxa"/>
            <w:vAlign w:val="center"/>
          </w:tcPr>
          <w:p w14:paraId="1A903C73" w14:textId="77777777" w:rsidR="005D34F8" w:rsidRPr="0011776B" w:rsidRDefault="005D34F8" w:rsidP="005D34F8">
            <w:pPr>
              <w:widowControl/>
              <w:rPr>
                <w:rFonts w:ascii="黑体" w:eastAsia="黑体" w:hAnsi="黑体" w:cs="宋体"/>
                <w:kern w:val="0"/>
                <w:szCs w:val="21"/>
              </w:rPr>
            </w:pPr>
            <w:r w:rsidRPr="0011776B">
              <w:rPr>
                <w:rFonts w:ascii="黑体" w:eastAsia="黑体" w:hAnsi="黑体" w:cs="宋体" w:hint="eastAsia"/>
                <w:kern w:val="0"/>
                <w:szCs w:val="21"/>
              </w:rPr>
              <w:t>9.1 文化育人</w:t>
            </w:r>
          </w:p>
        </w:tc>
        <w:tc>
          <w:tcPr>
            <w:tcW w:w="1002" w:type="dxa"/>
            <w:shd w:val="clear" w:color="auto" w:fill="auto"/>
            <w:vAlign w:val="center"/>
          </w:tcPr>
          <w:p w14:paraId="2A6BBAA8" w14:textId="77777777" w:rsidR="005D34F8" w:rsidRPr="0011776B" w:rsidRDefault="005D34F8" w:rsidP="005D34F8">
            <w:pPr>
              <w:widowControl/>
              <w:jc w:val="center"/>
              <w:rPr>
                <w:rFonts w:asciiTheme="minorEastAsia" w:hAnsiTheme="minorEastAsia" w:cs="Calibri"/>
                <w:kern w:val="0"/>
                <w:szCs w:val="21"/>
              </w:rPr>
            </w:pPr>
            <w:r w:rsidRPr="0011776B">
              <w:rPr>
                <w:rFonts w:asciiTheme="minorEastAsia" w:hAnsiTheme="minorEastAsia" w:cs="Calibri"/>
                <w:kern w:val="0"/>
                <w:szCs w:val="21"/>
              </w:rPr>
              <w:t>4</w:t>
            </w:r>
          </w:p>
        </w:tc>
        <w:tc>
          <w:tcPr>
            <w:tcW w:w="860" w:type="dxa"/>
            <w:shd w:val="clear" w:color="auto" w:fill="auto"/>
            <w:vAlign w:val="center"/>
          </w:tcPr>
          <w:p w14:paraId="01E47F53" w14:textId="77777777" w:rsidR="005D34F8" w:rsidRPr="0011776B" w:rsidRDefault="005D34F8" w:rsidP="005D34F8">
            <w:pPr>
              <w:widowControl/>
              <w:jc w:val="center"/>
              <w:rPr>
                <w:rFonts w:asciiTheme="minorEastAsia" w:hAnsiTheme="minorEastAsia" w:cs="Calibri"/>
                <w:kern w:val="0"/>
                <w:szCs w:val="21"/>
              </w:rPr>
            </w:pPr>
            <w:r w:rsidRPr="0011776B">
              <w:rPr>
                <w:rFonts w:asciiTheme="minorEastAsia" w:hAnsiTheme="minorEastAsia" w:cs="Calibri"/>
                <w:kern w:val="0"/>
                <w:szCs w:val="21"/>
              </w:rPr>
              <w:t>2</w:t>
            </w:r>
          </w:p>
        </w:tc>
        <w:tc>
          <w:tcPr>
            <w:tcW w:w="5967" w:type="dxa"/>
            <w:vAlign w:val="center"/>
          </w:tcPr>
          <w:p w14:paraId="35F540C9" w14:textId="77777777" w:rsidR="005D34F8" w:rsidRPr="0011776B" w:rsidRDefault="005D34F8" w:rsidP="005D34F8">
            <w:pPr>
              <w:widowControl/>
              <w:rPr>
                <w:rFonts w:asciiTheme="minorEastAsia" w:hAnsiTheme="minorEastAsia" w:cs="Calibri"/>
                <w:kern w:val="0"/>
                <w:szCs w:val="21"/>
              </w:rPr>
            </w:pPr>
          </w:p>
        </w:tc>
      </w:tr>
      <w:tr w:rsidR="005D34F8" w:rsidRPr="0011776B" w14:paraId="2A5E7834" w14:textId="77777777" w:rsidTr="005D34F8">
        <w:trPr>
          <w:trHeight w:val="56"/>
        </w:trPr>
        <w:tc>
          <w:tcPr>
            <w:tcW w:w="6346" w:type="dxa"/>
            <w:vAlign w:val="center"/>
            <w:hideMark/>
          </w:tcPr>
          <w:p w14:paraId="0638B1D2" w14:textId="77777777" w:rsidR="005D34F8" w:rsidRPr="0011776B" w:rsidRDefault="005D34F8" w:rsidP="005D34F8">
            <w:pPr>
              <w:widowControl/>
              <w:rPr>
                <w:rFonts w:ascii="黑体" w:eastAsia="黑体" w:hAnsi="黑体" w:cs="宋体"/>
                <w:kern w:val="0"/>
                <w:szCs w:val="21"/>
              </w:rPr>
            </w:pPr>
            <w:r w:rsidRPr="0011776B">
              <w:rPr>
                <w:rFonts w:ascii="黑体" w:eastAsia="黑体" w:hAnsi="黑体" w:cs="宋体" w:hint="eastAsia"/>
                <w:kern w:val="0"/>
                <w:szCs w:val="21"/>
              </w:rPr>
              <w:t xml:space="preserve">9.1.1 </w:t>
            </w:r>
            <w:r w:rsidRPr="0011776B">
              <w:rPr>
                <w:rFonts w:ascii="宋体" w:eastAsia="宋体" w:hAnsi="宋体" w:cs="宋体" w:hint="eastAsia"/>
                <w:kern w:val="0"/>
                <w:szCs w:val="21"/>
              </w:rPr>
              <w:t>年度预算中明确列支公寓文化氛围建设和文化活动专项经费。</w:t>
            </w:r>
          </w:p>
        </w:tc>
        <w:tc>
          <w:tcPr>
            <w:tcW w:w="1002" w:type="dxa"/>
            <w:vAlign w:val="center"/>
            <w:hideMark/>
          </w:tcPr>
          <w:p w14:paraId="480A6D3A" w14:textId="77777777" w:rsidR="005D34F8" w:rsidRPr="0011776B" w:rsidRDefault="005D34F8" w:rsidP="005D34F8">
            <w:pPr>
              <w:widowControl/>
              <w:jc w:val="center"/>
              <w:rPr>
                <w:rFonts w:asciiTheme="minorEastAsia" w:hAnsiTheme="minorEastAsia" w:cs="Calibri"/>
                <w:kern w:val="0"/>
                <w:szCs w:val="21"/>
              </w:rPr>
            </w:pPr>
            <w:r w:rsidRPr="0011776B">
              <w:rPr>
                <w:rFonts w:asciiTheme="minorEastAsia" w:hAnsiTheme="minorEastAsia" w:cs="Calibri"/>
                <w:kern w:val="0"/>
                <w:szCs w:val="21"/>
              </w:rPr>
              <w:t>1</w:t>
            </w:r>
          </w:p>
        </w:tc>
        <w:tc>
          <w:tcPr>
            <w:tcW w:w="860" w:type="dxa"/>
            <w:vAlign w:val="center"/>
            <w:hideMark/>
          </w:tcPr>
          <w:p w14:paraId="530D1CCA" w14:textId="77777777" w:rsidR="005D34F8" w:rsidRPr="0011776B" w:rsidRDefault="005D34F8" w:rsidP="005D34F8">
            <w:pPr>
              <w:widowControl/>
              <w:jc w:val="center"/>
              <w:rPr>
                <w:rFonts w:asciiTheme="minorEastAsia" w:hAnsiTheme="minorEastAsia" w:cs="Calibri"/>
                <w:kern w:val="0"/>
                <w:szCs w:val="21"/>
              </w:rPr>
            </w:pPr>
          </w:p>
        </w:tc>
        <w:tc>
          <w:tcPr>
            <w:tcW w:w="5967" w:type="dxa"/>
            <w:vAlign w:val="center"/>
            <w:hideMark/>
          </w:tcPr>
          <w:p w14:paraId="39165F9A" w14:textId="77777777" w:rsidR="005D34F8" w:rsidRPr="0011776B" w:rsidRDefault="005D34F8" w:rsidP="005D34F8">
            <w:pPr>
              <w:widowControl/>
              <w:rPr>
                <w:rFonts w:asciiTheme="minorEastAsia" w:hAnsiTheme="minorEastAsia" w:cs="宋体"/>
                <w:kern w:val="0"/>
                <w:szCs w:val="21"/>
              </w:rPr>
            </w:pPr>
            <w:r w:rsidRPr="0011776B">
              <w:rPr>
                <w:rFonts w:asciiTheme="minorEastAsia" w:hAnsiTheme="minorEastAsia" w:cs="宋体" w:hint="eastAsia"/>
                <w:kern w:val="0"/>
                <w:szCs w:val="21"/>
              </w:rPr>
              <w:t>查阅年度预算。预算中未明示用于公寓文化活动扣</w:t>
            </w:r>
            <w:r w:rsidRPr="0011776B">
              <w:rPr>
                <w:rFonts w:asciiTheme="minorEastAsia" w:hAnsiTheme="minorEastAsia" w:cs="Calibri"/>
                <w:kern w:val="0"/>
                <w:szCs w:val="21"/>
              </w:rPr>
              <w:t>1</w:t>
            </w:r>
            <w:r w:rsidRPr="0011776B">
              <w:rPr>
                <w:rFonts w:asciiTheme="minorEastAsia" w:hAnsiTheme="minorEastAsia" w:cs="宋体" w:hint="eastAsia"/>
                <w:kern w:val="0"/>
                <w:szCs w:val="21"/>
              </w:rPr>
              <w:t>分；预算该执行而未执行扣</w:t>
            </w:r>
            <w:r w:rsidRPr="0011776B">
              <w:rPr>
                <w:rFonts w:asciiTheme="minorEastAsia" w:hAnsiTheme="minorEastAsia" w:cs="Calibri"/>
                <w:kern w:val="0"/>
                <w:szCs w:val="21"/>
              </w:rPr>
              <w:t>0.5</w:t>
            </w:r>
            <w:r w:rsidRPr="0011776B">
              <w:rPr>
                <w:rFonts w:asciiTheme="minorEastAsia" w:hAnsiTheme="minorEastAsia" w:cs="宋体" w:hint="eastAsia"/>
                <w:kern w:val="0"/>
                <w:szCs w:val="21"/>
              </w:rPr>
              <w:t>分。</w:t>
            </w:r>
          </w:p>
        </w:tc>
      </w:tr>
      <w:tr w:rsidR="005D34F8" w:rsidRPr="0011776B" w14:paraId="6822AB2A" w14:textId="77777777" w:rsidTr="005D34F8">
        <w:trPr>
          <w:trHeight w:val="1053"/>
        </w:trPr>
        <w:tc>
          <w:tcPr>
            <w:tcW w:w="6346" w:type="dxa"/>
            <w:vAlign w:val="center"/>
            <w:hideMark/>
          </w:tcPr>
          <w:p w14:paraId="053633E4" w14:textId="77777777" w:rsidR="005D34F8" w:rsidRPr="0011776B" w:rsidRDefault="005D34F8" w:rsidP="005D34F8">
            <w:pPr>
              <w:widowControl/>
              <w:rPr>
                <w:rFonts w:ascii="黑体" w:eastAsia="黑体" w:hAnsi="黑体" w:cs="宋体"/>
                <w:kern w:val="0"/>
                <w:szCs w:val="21"/>
              </w:rPr>
            </w:pPr>
            <w:r w:rsidRPr="0011776B">
              <w:rPr>
                <w:rFonts w:ascii="黑体" w:eastAsia="黑体" w:hAnsi="黑体" w:cs="宋体" w:hint="eastAsia"/>
                <w:kern w:val="0"/>
                <w:szCs w:val="21"/>
              </w:rPr>
              <w:t>9.1.2</w:t>
            </w:r>
            <w:r w:rsidRPr="0011776B">
              <w:rPr>
                <w:rFonts w:ascii="黑体" w:eastAsia="黑体" w:hAnsi="黑体" w:cs="宋体"/>
                <w:kern w:val="0"/>
                <w:szCs w:val="21"/>
              </w:rPr>
              <w:t xml:space="preserve"> </w:t>
            </w:r>
            <w:r w:rsidRPr="0011776B">
              <w:rPr>
                <w:rFonts w:ascii="宋体" w:eastAsia="宋体" w:hAnsi="宋体" w:cs="宋体" w:hint="eastAsia"/>
                <w:kern w:val="0"/>
                <w:szCs w:val="21"/>
              </w:rPr>
              <w:t>公寓文化活动载体形式多样、内涵丰富（如</w:t>
            </w:r>
            <w:r w:rsidRPr="0011776B">
              <w:rPr>
                <w:rFonts w:ascii="宋体" w:eastAsia="宋体" w:hAnsi="宋体" w:cs="宋体" w:hint="eastAsia"/>
                <w:bCs/>
                <w:kern w:val="0"/>
                <w:szCs w:val="21"/>
              </w:rPr>
              <w:t>宣传橱窗、线上平台、报刊杂志</w:t>
            </w:r>
            <w:r w:rsidRPr="0011776B">
              <w:rPr>
                <w:rFonts w:ascii="宋体" w:eastAsia="宋体" w:hAnsi="宋体" w:cs="宋体" w:hint="eastAsia"/>
                <w:kern w:val="0"/>
                <w:szCs w:val="21"/>
              </w:rPr>
              <w:t>等），充分展现学生文化、艺术、体育及实践活动。定期举办校级“公寓文化节”，开展经常性的公寓文化活动。</w:t>
            </w:r>
          </w:p>
        </w:tc>
        <w:tc>
          <w:tcPr>
            <w:tcW w:w="1002" w:type="dxa"/>
            <w:vAlign w:val="center"/>
            <w:hideMark/>
          </w:tcPr>
          <w:p w14:paraId="0B7172DF" w14:textId="77777777" w:rsidR="005D34F8" w:rsidRPr="0011776B" w:rsidRDefault="005D34F8" w:rsidP="005D34F8">
            <w:pPr>
              <w:widowControl/>
              <w:jc w:val="center"/>
              <w:rPr>
                <w:rFonts w:asciiTheme="minorEastAsia" w:hAnsiTheme="minorEastAsia" w:cs="Calibri"/>
                <w:kern w:val="0"/>
                <w:szCs w:val="21"/>
              </w:rPr>
            </w:pPr>
            <w:r w:rsidRPr="0011776B">
              <w:rPr>
                <w:rFonts w:asciiTheme="minorEastAsia" w:hAnsiTheme="minorEastAsia" w:cs="Calibri"/>
                <w:kern w:val="0"/>
                <w:szCs w:val="21"/>
              </w:rPr>
              <w:t>1.5</w:t>
            </w:r>
          </w:p>
        </w:tc>
        <w:tc>
          <w:tcPr>
            <w:tcW w:w="860" w:type="dxa"/>
            <w:vAlign w:val="center"/>
            <w:hideMark/>
          </w:tcPr>
          <w:p w14:paraId="1A507B9A" w14:textId="77777777" w:rsidR="005D34F8" w:rsidRPr="0011776B" w:rsidRDefault="005D34F8" w:rsidP="005D34F8">
            <w:pPr>
              <w:widowControl/>
              <w:jc w:val="center"/>
              <w:rPr>
                <w:rFonts w:asciiTheme="minorEastAsia" w:hAnsiTheme="minorEastAsia" w:cs="Calibri"/>
                <w:kern w:val="0"/>
                <w:szCs w:val="21"/>
              </w:rPr>
            </w:pPr>
            <w:r w:rsidRPr="0011776B">
              <w:rPr>
                <w:rFonts w:asciiTheme="minorEastAsia" w:hAnsiTheme="minorEastAsia" w:cs="Calibri" w:hint="eastAsia"/>
                <w:kern w:val="0"/>
                <w:szCs w:val="21"/>
              </w:rPr>
              <w:t>1</w:t>
            </w:r>
          </w:p>
        </w:tc>
        <w:tc>
          <w:tcPr>
            <w:tcW w:w="5967" w:type="dxa"/>
            <w:vAlign w:val="center"/>
            <w:hideMark/>
          </w:tcPr>
          <w:p w14:paraId="1CA28B54" w14:textId="77777777" w:rsidR="005D34F8" w:rsidRPr="0011776B" w:rsidRDefault="005D34F8" w:rsidP="005D34F8">
            <w:pPr>
              <w:pStyle w:val="a5"/>
              <w:rPr>
                <w:rFonts w:asciiTheme="minorEastAsia" w:hAnsiTheme="minorEastAsia" w:cs="宋体"/>
                <w:kern w:val="0"/>
                <w:szCs w:val="21"/>
              </w:rPr>
            </w:pPr>
            <w:r w:rsidRPr="0011776B">
              <w:rPr>
                <w:rFonts w:asciiTheme="minorEastAsia" w:hAnsiTheme="minorEastAsia" w:cs="宋体" w:hint="eastAsia"/>
                <w:kern w:val="0"/>
                <w:szCs w:val="21"/>
              </w:rPr>
              <w:t>查阅活动计划和实施记录。</w:t>
            </w:r>
            <w:r w:rsidRPr="0011776B">
              <w:rPr>
                <w:rFonts w:asciiTheme="minorEastAsia" w:hAnsiTheme="minorEastAsia" w:hint="eastAsia"/>
                <w:bCs/>
              </w:rPr>
              <w:t>文化载体缺失一项扣0</w:t>
            </w:r>
            <w:r w:rsidRPr="0011776B">
              <w:rPr>
                <w:rFonts w:asciiTheme="minorEastAsia" w:hAnsiTheme="minorEastAsia"/>
                <w:bCs/>
              </w:rPr>
              <w:t>.3</w:t>
            </w:r>
            <w:r w:rsidRPr="0011776B">
              <w:rPr>
                <w:rFonts w:asciiTheme="minorEastAsia" w:hAnsiTheme="minorEastAsia" w:hint="eastAsia"/>
                <w:bCs/>
              </w:rPr>
              <w:t>分；</w:t>
            </w:r>
            <w:r w:rsidRPr="0011776B">
              <w:rPr>
                <w:rFonts w:asciiTheme="minorEastAsia" w:hAnsiTheme="minorEastAsia" w:cs="宋体" w:hint="eastAsia"/>
                <w:kern w:val="0"/>
                <w:szCs w:val="21"/>
              </w:rPr>
              <w:t>公寓文化活动未纳入管理部门（年度或学年或学期）工作计划扣</w:t>
            </w:r>
            <w:r w:rsidRPr="0011776B">
              <w:rPr>
                <w:rFonts w:asciiTheme="minorEastAsia" w:hAnsiTheme="minorEastAsia" w:cs="Calibri"/>
                <w:kern w:val="0"/>
                <w:szCs w:val="21"/>
              </w:rPr>
              <w:t>0.2</w:t>
            </w:r>
            <w:r w:rsidRPr="0011776B">
              <w:rPr>
                <w:rFonts w:asciiTheme="minorEastAsia" w:hAnsiTheme="minorEastAsia" w:cs="宋体" w:hint="eastAsia"/>
                <w:kern w:val="0"/>
                <w:szCs w:val="21"/>
              </w:rPr>
              <w:t>分。公寓文化活动形式单一扣</w:t>
            </w:r>
            <w:r w:rsidRPr="0011776B">
              <w:rPr>
                <w:rFonts w:asciiTheme="minorEastAsia" w:hAnsiTheme="minorEastAsia" w:cs="Calibri"/>
                <w:kern w:val="0"/>
                <w:szCs w:val="21"/>
              </w:rPr>
              <w:t>0.2</w:t>
            </w:r>
            <w:r w:rsidRPr="0011776B">
              <w:rPr>
                <w:rFonts w:asciiTheme="minorEastAsia" w:hAnsiTheme="minorEastAsia" w:cs="宋体" w:hint="eastAsia"/>
                <w:kern w:val="0"/>
                <w:szCs w:val="21"/>
              </w:rPr>
              <w:t>分。未举办校级公寓文化节扣</w:t>
            </w:r>
            <w:r w:rsidRPr="0011776B">
              <w:rPr>
                <w:rFonts w:asciiTheme="minorEastAsia" w:hAnsiTheme="minorEastAsia" w:cs="Calibri"/>
                <w:kern w:val="0"/>
                <w:szCs w:val="21"/>
              </w:rPr>
              <w:t>0.5</w:t>
            </w:r>
            <w:r w:rsidRPr="0011776B">
              <w:rPr>
                <w:rFonts w:asciiTheme="minorEastAsia" w:hAnsiTheme="minorEastAsia" w:cs="宋体" w:hint="eastAsia"/>
                <w:kern w:val="0"/>
                <w:szCs w:val="21"/>
              </w:rPr>
              <w:t>分；其他公寓文化活动每年少于</w:t>
            </w:r>
            <w:r w:rsidRPr="0011776B">
              <w:rPr>
                <w:rFonts w:asciiTheme="minorEastAsia" w:hAnsiTheme="minorEastAsia" w:cs="Calibri"/>
                <w:kern w:val="0"/>
                <w:szCs w:val="21"/>
              </w:rPr>
              <w:t>2</w:t>
            </w:r>
            <w:r w:rsidRPr="0011776B">
              <w:rPr>
                <w:rFonts w:asciiTheme="minorEastAsia" w:hAnsiTheme="minorEastAsia" w:cs="宋体" w:hint="eastAsia"/>
                <w:kern w:val="0"/>
                <w:szCs w:val="21"/>
              </w:rPr>
              <w:t>次扣</w:t>
            </w:r>
            <w:r w:rsidRPr="0011776B">
              <w:rPr>
                <w:rFonts w:asciiTheme="minorEastAsia" w:hAnsiTheme="minorEastAsia" w:cs="Calibri"/>
                <w:kern w:val="0"/>
                <w:szCs w:val="21"/>
              </w:rPr>
              <w:t>0.5</w:t>
            </w:r>
            <w:r w:rsidRPr="0011776B">
              <w:rPr>
                <w:rFonts w:asciiTheme="minorEastAsia" w:hAnsiTheme="minorEastAsia" w:cs="宋体" w:hint="eastAsia"/>
                <w:kern w:val="0"/>
                <w:szCs w:val="21"/>
              </w:rPr>
              <w:t>分。</w:t>
            </w:r>
            <w:r w:rsidRPr="0011776B">
              <w:rPr>
                <w:rFonts w:asciiTheme="minorEastAsia" w:hAnsiTheme="minorEastAsia" w:cs="宋体"/>
                <w:kern w:val="0"/>
                <w:szCs w:val="21"/>
              </w:rPr>
              <w:t xml:space="preserve"> </w:t>
            </w:r>
          </w:p>
          <w:p w14:paraId="22C7DAD4" w14:textId="77777777" w:rsidR="005D34F8" w:rsidRPr="0011776B" w:rsidRDefault="005D34F8" w:rsidP="005D34F8">
            <w:pPr>
              <w:pStyle w:val="a5"/>
              <w:rPr>
                <w:rFonts w:asciiTheme="minorEastAsia" w:hAnsiTheme="minorEastAsia"/>
              </w:rPr>
            </w:pPr>
            <w:r w:rsidRPr="0011776B">
              <w:rPr>
                <w:rFonts w:asciiTheme="minorEastAsia" w:hAnsiTheme="minorEastAsia" w:hint="eastAsia"/>
              </w:rPr>
              <w:t>公寓文化活动开展有特色的为加分项（+1分）。</w:t>
            </w:r>
          </w:p>
        </w:tc>
      </w:tr>
      <w:tr w:rsidR="005D34F8" w:rsidRPr="0011776B" w14:paraId="50ECCFF1" w14:textId="77777777" w:rsidTr="005D34F8">
        <w:trPr>
          <w:trHeight w:val="608"/>
        </w:trPr>
        <w:tc>
          <w:tcPr>
            <w:tcW w:w="6346" w:type="dxa"/>
            <w:vAlign w:val="center"/>
            <w:hideMark/>
          </w:tcPr>
          <w:p w14:paraId="150D5449" w14:textId="77777777" w:rsidR="005D34F8" w:rsidRPr="0011776B" w:rsidRDefault="005D34F8" w:rsidP="005D34F8">
            <w:pPr>
              <w:widowControl/>
              <w:rPr>
                <w:rFonts w:ascii="黑体" w:eastAsia="黑体" w:hAnsi="黑体" w:cs="宋体"/>
                <w:kern w:val="0"/>
                <w:szCs w:val="21"/>
              </w:rPr>
            </w:pPr>
            <w:r w:rsidRPr="0011776B">
              <w:rPr>
                <w:rFonts w:ascii="黑体" w:eastAsia="黑体" w:hAnsi="黑体" w:cs="宋体" w:hint="eastAsia"/>
                <w:kern w:val="0"/>
                <w:szCs w:val="21"/>
              </w:rPr>
              <w:t>9.1.3</w:t>
            </w:r>
            <w:r w:rsidRPr="0011776B">
              <w:rPr>
                <w:rFonts w:ascii="黑体" w:eastAsia="黑体" w:hAnsi="黑体" w:cs="宋体"/>
                <w:kern w:val="0"/>
                <w:szCs w:val="21"/>
              </w:rPr>
              <w:t xml:space="preserve"> </w:t>
            </w:r>
            <w:r w:rsidRPr="0011776B">
              <w:rPr>
                <w:rFonts w:ascii="宋体" w:eastAsia="宋体" w:hAnsi="宋体" w:cs="宋体" w:hint="eastAsia"/>
                <w:kern w:val="0"/>
                <w:szCs w:val="21"/>
              </w:rPr>
              <w:t>公共区域公寓文化氛围能够体现学校特有校园文化和育人功能。在节日、迎新、毕业生离校期间，开展专项的文化氛围布置。</w:t>
            </w:r>
          </w:p>
        </w:tc>
        <w:tc>
          <w:tcPr>
            <w:tcW w:w="1002" w:type="dxa"/>
            <w:vAlign w:val="center"/>
            <w:hideMark/>
          </w:tcPr>
          <w:p w14:paraId="3B6728D2" w14:textId="77777777" w:rsidR="005D34F8" w:rsidRPr="0011776B" w:rsidRDefault="005D34F8" w:rsidP="005D34F8">
            <w:pPr>
              <w:widowControl/>
              <w:jc w:val="center"/>
              <w:rPr>
                <w:rFonts w:asciiTheme="minorEastAsia" w:hAnsiTheme="minorEastAsia" w:cs="Calibri"/>
                <w:kern w:val="0"/>
                <w:szCs w:val="21"/>
              </w:rPr>
            </w:pPr>
            <w:r w:rsidRPr="0011776B">
              <w:rPr>
                <w:rFonts w:asciiTheme="minorEastAsia" w:hAnsiTheme="minorEastAsia" w:cs="Calibri"/>
                <w:kern w:val="0"/>
                <w:szCs w:val="21"/>
              </w:rPr>
              <w:t>1.5</w:t>
            </w:r>
          </w:p>
        </w:tc>
        <w:tc>
          <w:tcPr>
            <w:tcW w:w="860" w:type="dxa"/>
            <w:vAlign w:val="center"/>
            <w:hideMark/>
          </w:tcPr>
          <w:p w14:paraId="7F95D1E2" w14:textId="77777777" w:rsidR="005D34F8" w:rsidRPr="0011776B" w:rsidRDefault="005D34F8" w:rsidP="005D34F8">
            <w:pPr>
              <w:widowControl/>
              <w:jc w:val="center"/>
              <w:rPr>
                <w:rFonts w:asciiTheme="minorEastAsia" w:hAnsiTheme="minorEastAsia" w:cs="Calibri"/>
                <w:kern w:val="0"/>
                <w:szCs w:val="21"/>
              </w:rPr>
            </w:pPr>
            <w:r w:rsidRPr="0011776B">
              <w:rPr>
                <w:rFonts w:asciiTheme="minorEastAsia" w:hAnsiTheme="minorEastAsia" w:cs="Calibri" w:hint="eastAsia"/>
                <w:kern w:val="0"/>
                <w:szCs w:val="21"/>
              </w:rPr>
              <w:t>1</w:t>
            </w:r>
          </w:p>
        </w:tc>
        <w:tc>
          <w:tcPr>
            <w:tcW w:w="5967" w:type="dxa"/>
            <w:vAlign w:val="center"/>
            <w:hideMark/>
          </w:tcPr>
          <w:p w14:paraId="31A1C3E3" w14:textId="77777777" w:rsidR="005D34F8" w:rsidRPr="0011776B" w:rsidRDefault="005D34F8" w:rsidP="005D34F8">
            <w:pPr>
              <w:widowControl/>
              <w:rPr>
                <w:rFonts w:asciiTheme="minorEastAsia" w:hAnsiTheme="minorEastAsia" w:cs="宋体"/>
                <w:kern w:val="0"/>
                <w:szCs w:val="21"/>
              </w:rPr>
            </w:pPr>
            <w:r w:rsidRPr="0011776B">
              <w:rPr>
                <w:rFonts w:asciiTheme="minorEastAsia" w:hAnsiTheme="minorEastAsia" w:cs="宋体" w:hint="eastAsia"/>
                <w:kern w:val="0"/>
                <w:szCs w:val="21"/>
              </w:rPr>
              <w:t>现场查验和检查相关资料。公寓或公寓区缺失公寓文化布置的酌情扣</w:t>
            </w:r>
            <w:r w:rsidRPr="0011776B">
              <w:rPr>
                <w:rFonts w:asciiTheme="minorEastAsia" w:hAnsiTheme="minorEastAsia" w:cs="宋体" w:hint="eastAsia"/>
                <w:bCs/>
                <w:kern w:val="0"/>
                <w:szCs w:val="21"/>
              </w:rPr>
              <w:t>0</w:t>
            </w:r>
            <w:r w:rsidRPr="0011776B">
              <w:rPr>
                <w:rFonts w:asciiTheme="minorEastAsia" w:hAnsiTheme="minorEastAsia" w:cs="宋体"/>
                <w:bCs/>
                <w:kern w:val="0"/>
                <w:szCs w:val="21"/>
              </w:rPr>
              <w:t>.5至</w:t>
            </w:r>
            <w:r w:rsidRPr="0011776B">
              <w:rPr>
                <w:rFonts w:asciiTheme="minorEastAsia" w:hAnsiTheme="minorEastAsia" w:cs="宋体" w:hint="eastAsia"/>
                <w:bCs/>
                <w:kern w:val="0"/>
                <w:szCs w:val="21"/>
              </w:rPr>
              <w:t>1</w:t>
            </w:r>
            <w:r w:rsidRPr="0011776B">
              <w:rPr>
                <w:rFonts w:asciiTheme="minorEastAsia" w:hAnsiTheme="minorEastAsia" w:cs="宋体" w:hint="eastAsia"/>
                <w:kern w:val="0"/>
                <w:szCs w:val="21"/>
              </w:rPr>
              <w:t>分；迎新或毕业生离校未能营造氛围扣</w:t>
            </w:r>
            <w:r w:rsidRPr="0011776B">
              <w:rPr>
                <w:rFonts w:asciiTheme="minorEastAsia" w:hAnsiTheme="minorEastAsia" w:cs="Calibri"/>
                <w:kern w:val="0"/>
                <w:szCs w:val="21"/>
              </w:rPr>
              <w:t>0.3</w:t>
            </w:r>
            <w:r w:rsidRPr="0011776B">
              <w:rPr>
                <w:rFonts w:asciiTheme="minorEastAsia" w:hAnsiTheme="minorEastAsia" w:cs="宋体" w:hint="eastAsia"/>
                <w:kern w:val="0"/>
                <w:szCs w:val="21"/>
              </w:rPr>
              <w:t>分。</w:t>
            </w:r>
          </w:p>
          <w:p w14:paraId="25E4ADD0" w14:textId="77777777" w:rsidR="005D34F8" w:rsidRPr="0011776B" w:rsidRDefault="005D34F8" w:rsidP="005D34F8">
            <w:pPr>
              <w:widowControl/>
              <w:rPr>
                <w:rFonts w:asciiTheme="minorEastAsia" w:hAnsiTheme="minorEastAsia" w:cs="宋体"/>
                <w:kern w:val="0"/>
                <w:szCs w:val="21"/>
              </w:rPr>
            </w:pPr>
            <w:r w:rsidRPr="0011776B">
              <w:rPr>
                <w:rFonts w:asciiTheme="minorEastAsia" w:hAnsiTheme="minorEastAsia" w:cs="宋体" w:hint="eastAsia"/>
                <w:kern w:val="0"/>
                <w:szCs w:val="21"/>
              </w:rPr>
              <w:t>公寓文化氛围布置有特色的为加分项（+</w:t>
            </w:r>
            <w:r w:rsidRPr="0011776B">
              <w:rPr>
                <w:rFonts w:asciiTheme="minorEastAsia" w:hAnsiTheme="minorEastAsia" w:cs="宋体"/>
                <w:kern w:val="0"/>
                <w:szCs w:val="21"/>
              </w:rPr>
              <w:t>1分</w:t>
            </w:r>
            <w:r w:rsidRPr="0011776B">
              <w:rPr>
                <w:rFonts w:asciiTheme="minorEastAsia" w:hAnsiTheme="minorEastAsia" w:cs="宋体" w:hint="eastAsia"/>
                <w:kern w:val="0"/>
                <w:szCs w:val="21"/>
              </w:rPr>
              <w:t>）。</w:t>
            </w:r>
          </w:p>
        </w:tc>
      </w:tr>
      <w:tr w:rsidR="005D34F8" w:rsidRPr="0011776B" w14:paraId="77E30D6A" w14:textId="77777777" w:rsidTr="005D34F8">
        <w:trPr>
          <w:trHeight w:val="478"/>
        </w:trPr>
        <w:tc>
          <w:tcPr>
            <w:tcW w:w="6346" w:type="dxa"/>
            <w:vAlign w:val="center"/>
            <w:hideMark/>
          </w:tcPr>
          <w:p w14:paraId="27F2200D" w14:textId="77777777" w:rsidR="005D34F8" w:rsidRPr="0011776B" w:rsidRDefault="005D34F8" w:rsidP="005D34F8">
            <w:pPr>
              <w:widowControl/>
              <w:rPr>
                <w:rFonts w:ascii="黑体" w:eastAsia="黑体" w:hAnsi="黑体" w:cs="宋体"/>
                <w:kern w:val="0"/>
                <w:szCs w:val="21"/>
              </w:rPr>
            </w:pPr>
            <w:r w:rsidRPr="0011776B">
              <w:rPr>
                <w:rFonts w:ascii="黑体" w:eastAsia="黑体" w:hAnsi="黑体" w:cs="宋体" w:hint="eastAsia"/>
                <w:kern w:val="0"/>
                <w:szCs w:val="21"/>
              </w:rPr>
              <w:t>9.2 劳动育人</w:t>
            </w:r>
          </w:p>
        </w:tc>
        <w:tc>
          <w:tcPr>
            <w:tcW w:w="1002" w:type="dxa"/>
            <w:shd w:val="clear" w:color="auto" w:fill="auto"/>
            <w:vAlign w:val="center"/>
            <w:hideMark/>
          </w:tcPr>
          <w:p w14:paraId="0EC461DA" w14:textId="77777777" w:rsidR="005D34F8" w:rsidRPr="0011776B" w:rsidRDefault="005D34F8" w:rsidP="005D34F8">
            <w:pPr>
              <w:widowControl/>
              <w:jc w:val="center"/>
              <w:rPr>
                <w:rFonts w:asciiTheme="minorEastAsia" w:hAnsiTheme="minorEastAsia" w:cs="Calibri"/>
                <w:kern w:val="0"/>
                <w:szCs w:val="21"/>
              </w:rPr>
            </w:pPr>
            <w:r w:rsidRPr="0011776B">
              <w:rPr>
                <w:rFonts w:asciiTheme="minorEastAsia" w:hAnsiTheme="minorEastAsia" w:cs="Calibri"/>
                <w:kern w:val="0"/>
                <w:szCs w:val="21"/>
              </w:rPr>
              <w:t>3</w:t>
            </w:r>
          </w:p>
        </w:tc>
        <w:tc>
          <w:tcPr>
            <w:tcW w:w="860" w:type="dxa"/>
            <w:shd w:val="clear" w:color="auto" w:fill="auto"/>
            <w:vAlign w:val="center"/>
            <w:hideMark/>
          </w:tcPr>
          <w:p w14:paraId="1EEA947B" w14:textId="77777777" w:rsidR="005D34F8" w:rsidRPr="0011776B" w:rsidRDefault="005D34F8" w:rsidP="005D34F8">
            <w:pPr>
              <w:widowControl/>
              <w:jc w:val="center"/>
              <w:rPr>
                <w:rFonts w:asciiTheme="minorEastAsia" w:hAnsiTheme="minorEastAsia" w:cs="Calibri"/>
                <w:kern w:val="0"/>
                <w:szCs w:val="21"/>
              </w:rPr>
            </w:pPr>
            <w:r w:rsidRPr="0011776B">
              <w:rPr>
                <w:rFonts w:asciiTheme="minorEastAsia" w:hAnsiTheme="minorEastAsia" w:cs="Calibri" w:hint="eastAsia"/>
                <w:kern w:val="0"/>
                <w:szCs w:val="21"/>
              </w:rPr>
              <w:t>1</w:t>
            </w:r>
          </w:p>
        </w:tc>
        <w:tc>
          <w:tcPr>
            <w:tcW w:w="5967" w:type="dxa"/>
            <w:vAlign w:val="center"/>
            <w:hideMark/>
          </w:tcPr>
          <w:p w14:paraId="284EF393" w14:textId="77777777" w:rsidR="005D34F8" w:rsidRPr="0011776B" w:rsidRDefault="005D34F8" w:rsidP="005D34F8">
            <w:pPr>
              <w:widowControl/>
              <w:spacing w:line="276" w:lineRule="auto"/>
              <w:rPr>
                <w:rFonts w:asciiTheme="minorEastAsia" w:hAnsiTheme="minorEastAsia" w:cs="Calibri"/>
                <w:kern w:val="0"/>
                <w:szCs w:val="21"/>
              </w:rPr>
            </w:pPr>
            <w:r w:rsidRPr="0011776B">
              <w:rPr>
                <w:rFonts w:asciiTheme="minorEastAsia" w:hAnsiTheme="minorEastAsia" w:cs="Calibri"/>
                <w:kern w:val="0"/>
                <w:szCs w:val="21"/>
              </w:rPr>
              <w:t xml:space="preserve">　</w:t>
            </w:r>
          </w:p>
        </w:tc>
      </w:tr>
      <w:tr w:rsidR="005D34F8" w:rsidRPr="0011776B" w14:paraId="05582DE7" w14:textId="77777777" w:rsidTr="005D34F8">
        <w:trPr>
          <w:trHeight w:val="300"/>
        </w:trPr>
        <w:tc>
          <w:tcPr>
            <w:tcW w:w="6346" w:type="dxa"/>
            <w:vAlign w:val="center"/>
            <w:hideMark/>
          </w:tcPr>
          <w:p w14:paraId="5C86927E" w14:textId="77777777" w:rsidR="005D34F8" w:rsidRPr="0011776B" w:rsidRDefault="005D34F8" w:rsidP="005D34F8">
            <w:pPr>
              <w:widowControl/>
              <w:rPr>
                <w:rFonts w:ascii="黑体" w:eastAsia="黑体" w:hAnsi="黑体" w:cs="宋体"/>
                <w:kern w:val="0"/>
                <w:szCs w:val="21"/>
              </w:rPr>
            </w:pPr>
            <w:r w:rsidRPr="0011776B">
              <w:rPr>
                <w:rFonts w:ascii="黑体" w:eastAsia="黑体" w:hAnsi="黑体" w:cs="宋体" w:hint="eastAsia"/>
                <w:kern w:val="0"/>
                <w:szCs w:val="21"/>
              </w:rPr>
              <w:t xml:space="preserve">9.2.1 </w:t>
            </w:r>
            <w:r w:rsidRPr="0011776B">
              <w:rPr>
                <w:rFonts w:ascii="宋体" w:eastAsia="宋体" w:hAnsi="宋体" w:cs="宋体" w:hint="eastAsia"/>
                <w:kern w:val="0"/>
                <w:szCs w:val="21"/>
              </w:rPr>
              <w:t>进行学生在公寓管理服务中从事劳动的安排，设置勤工助学岗位。</w:t>
            </w:r>
          </w:p>
        </w:tc>
        <w:tc>
          <w:tcPr>
            <w:tcW w:w="1002" w:type="dxa"/>
            <w:vAlign w:val="center"/>
            <w:hideMark/>
          </w:tcPr>
          <w:p w14:paraId="31AED6B3" w14:textId="77777777" w:rsidR="005D34F8" w:rsidRPr="0011776B" w:rsidRDefault="005D34F8" w:rsidP="005D34F8">
            <w:pPr>
              <w:widowControl/>
              <w:jc w:val="center"/>
              <w:rPr>
                <w:rFonts w:asciiTheme="minorEastAsia" w:hAnsiTheme="minorEastAsia" w:cs="Calibri"/>
                <w:kern w:val="0"/>
                <w:szCs w:val="21"/>
              </w:rPr>
            </w:pPr>
            <w:r w:rsidRPr="0011776B">
              <w:rPr>
                <w:rFonts w:asciiTheme="minorEastAsia" w:hAnsiTheme="minorEastAsia" w:cs="Calibri"/>
                <w:kern w:val="0"/>
                <w:szCs w:val="21"/>
              </w:rPr>
              <w:t>1</w:t>
            </w:r>
          </w:p>
        </w:tc>
        <w:tc>
          <w:tcPr>
            <w:tcW w:w="860" w:type="dxa"/>
            <w:vAlign w:val="center"/>
            <w:hideMark/>
          </w:tcPr>
          <w:p w14:paraId="1B6F4C39" w14:textId="77777777" w:rsidR="005D34F8" w:rsidRPr="0011776B" w:rsidRDefault="005D34F8" w:rsidP="005D34F8">
            <w:pPr>
              <w:widowControl/>
              <w:jc w:val="center"/>
              <w:rPr>
                <w:rFonts w:asciiTheme="minorEastAsia" w:hAnsiTheme="minorEastAsia" w:cs="Calibri"/>
                <w:kern w:val="0"/>
                <w:szCs w:val="21"/>
              </w:rPr>
            </w:pPr>
          </w:p>
        </w:tc>
        <w:tc>
          <w:tcPr>
            <w:tcW w:w="5967" w:type="dxa"/>
            <w:vAlign w:val="center"/>
            <w:hideMark/>
          </w:tcPr>
          <w:p w14:paraId="17CBED38" w14:textId="77777777" w:rsidR="005D34F8" w:rsidRPr="0011776B" w:rsidRDefault="005D34F8" w:rsidP="005D34F8">
            <w:pPr>
              <w:pStyle w:val="a5"/>
              <w:rPr>
                <w:rFonts w:asciiTheme="minorEastAsia" w:hAnsiTheme="minorEastAsia"/>
              </w:rPr>
            </w:pPr>
            <w:r w:rsidRPr="0011776B">
              <w:rPr>
                <w:rFonts w:asciiTheme="minorEastAsia" w:hAnsiTheme="minorEastAsia" w:cs="宋体" w:hint="eastAsia"/>
                <w:kern w:val="0"/>
                <w:szCs w:val="21"/>
              </w:rPr>
              <w:t>查验资料。未设立勤工助学岗位扣</w:t>
            </w:r>
            <w:r w:rsidRPr="0011776B">
              <w:rPr>
                <w:rFonts w:asciiTheme="minorEastAsia" w:hAnsiTheme="minorEastAsia" w:cs="Calibri"/>
                <w:kern w:val="0"/>
                <w:szCs w:val="21"/>
              </w:rPr>
              <w:t>1</w:t>
            </w:r>
            <w:r w:rsidRPr="0011776B">
              <w:rPr>
                <w:rFonts w:asciiTheme="minorEastAsia" w:hAnsiTheme="minorEastAsia" w:cs="宋体" w:hint="eastAsia"/>
                <w:kern w:val="0"/>
                <w:szCs w:val="21"/>
              </w:rPr>
              <w:t>分。或缺失</w:t>
            </w:r>
            <w:r w:rsidRPr="0011776B">
              <w:rPr>
                <w:rFonts w:asciiTheme="minorEastAsia" w:hAnsiTheme="minorEastAsia" w:cs="宋体" w:hint="eastAsia"/>
                <w:bCs/>
                <w:kern w:val="0"/>
                <w:szCs w:val="21"/>
              </w:rPr>
              <w:t>劳动育人工作机制的，本项不得分</w:t>
            </w:r>
            <w:r w:rsidRPr="0011776B">
              <w:rPr>
                <w:rFonts w:asciiTheme="minorEastAsia" w:hAnsiTheme="minorEastAsia" w:cs="宋体" w:hint="eastAsia"/>
                <w:kern w:val="0"/>
                <w:szCs w:val="21"/>
              </w:rPr>
              <w:t>。</w:t>
            </w:r>
          </w:p>
        </w:tc>
      </w:tr>
      <w:tr w:rsidR="005D34F8" w:rsidRPr="0011776B" w14:paraId="42404DBD" w14:textId="77777777" w:rsidTr="005D34F8">
        <w:trPr>
          <w:trHeight w:val="3117"/>
        </w:trPr>
        <w:tc>
          <w:tcPr>
            <w:tcW w:w="6346" w:type="dxa"/>
            <w:vAlign w:val="center"/>
            <w:hideMark/>
          </w:tcPr>
          <w:p w14:paraId="22E59F02" w14:textId="77777777" w:rsidR="005D34F8" w:rsidRPr="0011776B" w:rsidRDefault="005D34F8" w:rsidP="005D34F8">
            <w:pPr>
              <w:widowControl/>
              <w:rPr>
                <w:rFonts w:ascii="黑体" w:eastAsia="黑体" w:hAnsi="黑体" w:cs="宋体"/>
                <w:kern w:val="0"/>
                <w:szCs w:val="21"/>
              </w:rPr>
            </w:pPr>
            <w:r w:rsidRPr="0011776B">
              <w:rPr>
                <w:rFonts w:ascii="黑体" w:eastAsia="黑体" w:hAnsi="黑体" w:cs="宋体" w:hint="eastAsia"/>
                <w:kern w:val="0"/>
                <w:szCs w:val="21"/>
              </w:rPr>
              <w:lastRenderedPageBreak/>
              <w:t xml:space="preserve">9.2.2 </w:t>
            </w:r>
            <w:r w:rsidRPr="0011776B">
              <w:rPr>
                <w:rFonts w:ascii="宋体" w:eastAsia="宋体" w:hAnsi="宋体" w:cs="宋体" w:hint="eastAsia"/>
                <w:kern w:val="0"/>
                <w:szCs w:val="21"/>
              </w:rPr>
              <w:t>组织参与寒暑假或节假日期间和日常的公寓管理和服务活动，包括但不限于：</w:t>
            </w:r>
          </w:p>
          <w:p w14:paraId="5E11CA05" w14:textId="77777777" w:rsidR="005D34F8" w:rsidRPr="0011776B" w:rsidRDefault="005D34F8" w:rsidP="005D34F8">
            <w:pPr>
              <w:widowControl/>
              <w:ind w:firstLineChars="253" w:firstLine="531"/>
              <w:rPr>
                <w:rFonts w:ascii="宋体" w:eastAsia="宋体" w:hAnsi="宋体" w:cs="宋体"/>
                <w:kern w:val="0"/>
                <w:szCs w:val="21"/>
              </w:rPr>
            </w:pPr>
            <w:r w:rsidRPr="0011776B">
              <w:rPr>
                <w:rFonts w:ascii="宋体" w:eastAsia="宋体" w:hAnsi="宋体" w:cs="宋体" w:hint="eastAsia"/>
                <w:kern w:val="0"/>
                <w:szCs w:val="21"/>
              </w:rPr>
              <w:t>a)</w:t>
            </w:r>
            <w:r w:rsidRPr="0011776B">
              <w:rPr>
                <w:rFonts w:ascii="Times New Roman" w:eastAsia="宋体" w:hAnsi="Times New Roman" w:cs="Times New Roman"/>
                <w:kern w:val="0"/>
                <w:sz w:val="14"/>
                <w:szCs w:val="14"/>
              </w:rPr>
              <w:t xml:space="preserve"> </w:t>
            </w:r>
            <w:r w:rsidRPr="0011776B">
              <w:rPr>
                <w:rFonts w:ascii="宋体" w:eastAsia="宋体" w:hAnsi="宋体" w:cs="宋体" w:hint="eastAsia"/>
                <w:kern w:val="0"/>
                <w:szCs w:val="21"/>
              </w:rPr>
              <w:t>协助开展寝室检查工作；</w:t>
            </w:r>
          </w:p>
          <w:p w14:paraId="6B8007CB" w14:textId="77777777" w:rsidR="005D34F8" w:rsidRPr="0011776B" w:rsidRDefault="005D34F8" w:rsidP="005D34F8">
            <w:pPr>
              <w:widowControl/>
              <w:ind w:firstLineChars="253" w:firstLine="531"/>
              <w:rPr>
                <w:rFonts w:ascii="宋体" w:eastAsia="宋体" w:hAnsi="宋体" w:cs="宋体"/>
                <w:kern w:val="0"/>
                <w:szCs w:val="21"/>
              </w:rPr>
            </w:pPr>
            <w:r w:rsidRPr="0011776B">
              <w:rPr>
                <w:rFonts w:ascii="宋体" w:eastAsia="宋体" w:hAnsi="宋体" w:cs="宋体" w:hint="eastAsia"/>
                <w:kern w:val="0"/>
                <w:szCs w:val="21"/>
              </w:rPr>
              <w:t>b)</w:t>
            </w:r>
            <w:r w:rsidRPr="0011776B">
              <w:rPr>
                <w:rFonts w:ascii="Times New Roman" w:eastAsia="宋体" w:hAnsi="Times New Roman" w:cs="Times New Roman"/>
                <w:kern w:val="0"/>
                <w:sz w:val="14"/>
                <w:szCs w:val="14"/>
              </w:rPr>
              <w:t xml:space="preserve"> </w:t>
            </w:r>
            <w:r w:rsidRPr="0011776B">
              <w:rPr>
                <w:rFonts w:ascii="宋体" w:eastAsia="宋体" w:hAnsi="宋体" w:cs="宋体" w:hint="eastAsia"/>
                <w:kern w:val="0"/>
                <w:szCs w:val="21"/>
              </w:rPr>
              <w:t>公寓楼值班和楼区巡视工作；</w:t>
            </w:r>
          </w:p>
          <w:p w14:paraId="29B7D8C1" w14:textId="77777777" w:rsidR="005D34F8" w:rsidRPr="0011776B" w:rsidRDefault="005D34F8" w:rsidP="005D34F8">
            <w:pPr>
              <w:widowControl/>
              <w:ind w:firstLineChars="253" w:firstLine="531"/>
              <w:rPr>
                <w:rFonts w:ascii="宋体" w:eastAsia="宋体" w:hAnsi="宋体" w:cs="宋体"/>
                <w:kern w:val="0"/>
                <w:szCs w:val="21"/>
              </w:rPr>
            </w:pPr>
            <w:r w:rsidRPr="0011776B">
              <w:rPr>
                <w:rFonts w:ascii="宋体" w:eastAsia="宋体" w:hAnsi="宋体" w:cs="宋体" w:hint="eastAsia"/>
                <w:kern w:val="0"/>
                <w:szCs w:val="21"/>
              </w:rPr>
              <w:t>c)</w:t>
            </w:r>
            <w:r w:rsidRPr="0011776B">
              <w:rPr>
                <w:rFonts w:ascii="Times New Roman" w:eastAsia="宋体" w:hAnsi="Times New Roman" w:cs="Times New Roman"/>
                <w:kern w:val="0"/>
                <w:sz w:val="14"/>
                <w:szCs w:val="14"/>
              </w:rPr>
              <w:t xml:space="preserve"> </w:t>
            </w:r>
            <w:r w:rsidRPr="0011776B">
              <w:rPr>
                <w:rFonts w:ascii="宋体" w:eastAsia="宋体" w:hAnsi="宋体" w:cs="宋体" w:hint="eastAsia"/>
                <w:kern w:val="0"/>
                <w:szCs w:val="21"/>
              </w:rPr>
              <w:t>突发事件预案演练活动；</w:t>
            </w:r>
          </w:p>
          <w:p w14:paraId="0D032E12" w14:textId="77777777" w:rsidR="005D34F8" w:rsidRPr="0011776B" w:rsidRDefault="005D34F8" w:rsidP="005D34F8">
            <w:pPr>
              <w:widowControl/>
              <w:ind w:leftChars="253" w:left="796" w:hangingChars="126" w:hanging="265"/>
              <w:rPr>
                <w:rFonts w:ascii="宋体" w:eastAsia="宋体" w:hAnsi="宋体" w:cs="宋体"/>
                <w:kern w:val="0"/>
                <w:szCs w:val="21"/>
              </w:rPr>
            </w:pPr>
            <w:r w:rsidRPr="0011776B">
              <w:rPr>
                <w:rFonts w:ascii="宋体" w:eastAsia="宋体" w:hAnsi="宋体" w:cs="宋体" w:hint="eastAsia"/>
                <w:kern w:val="0"/>
                <w:szCs w:val="21"/>
              </w:rPr>
              <w:t>d)</w:t>
            </w:r>
            <w:r w:rsidRPr="0011776B">
              <w:rPr>
                <w:rFonts w:ascii="Times New Roman" w:eastAsia="宋体" w:hAnsi="Times New Roman" w:cs="Times New Roman"/>
                <w:kern w:val="0"/>
                <w:sz w:val="14"/>
                <w:szCs w:val="14"/>
              </w:rPr>
              <w:t xml:space="preserve"> </w:t>
            </w:r>
            <w:r w:rsidRPr="0011776B">
              <w:rPr>
                <w:rFonts w:ascii="宋体" w:eastAsia="宋体" w:hAnsi="宋体" w:cs="宋体" w:hint="eastAsia"/>
                <w:kern w:val="0"/>
                <w:szCs w:val="21"/>
              </w:rPr>
              <w:t>参与公寓举办的“节能减排”宣传、安全宣传、公寓文化氛围建设和文化活动、疫情防控等活动；</w:t>
            </w:r>
          </w:p>
          <w:p w14:paraId="4E0B26BB" w14:textId="77777777" w:rsidR="005D34F8" w:rsidRPr="0011776B" w:rsidRDefault="005D34F8" w:rsidP="005D34F8">
            <w:pPr>
              <w:widowControl/>
              <w:ind w:firstLineChars="253" w:firstLine="531"/>
              <w:rPr>
                <w:rFonts w:ascii="宋体" w:eastAsia="宋体" w:hAnsi="宋体" w:cs="宋体"/>
                <w:kern w:val="0"/>
                <w:szCs w:val="21"/>
              </w:rPr>
            </w:pPr>
            <w:r w:rsidRPr="0011776B">
              <w:rPr>
                <w:rFonts w:ascii="宋体" w:eastAsia="宋体" w:hAnsi="宋体" w:cs="宋体" w:hint="eastAsia"/>
                <w:kern w:val="0"/>
                <w:szCs w:val="21"/>
              </w:rPr>
              <w:t>e)</w:t>
            </w:r>
            <w:r w:rsidRPr="0011776B">
              <w:rPr>
                <w:rFonts w:ascii="Times New Roman" w:eastAsia="宋体" w:hAnsi="Times New Roman" w:cs="Times New Roman"/>
                <w:kern w:val="0"/>
                <w:sz w:val="14"/>
                <w:szCs w:val="14"/>
              </w:rPr>
              <w:t xml:space="preserve"> </w:t>
            </w:r>
            <w:r w:rsidRPr="0011776B">
              <w:rPr>
                <w:rFonts w:ascii="宋体" w:eastAsia="宋体" w:hAnsi="宋体" w:cs="宋体" w:hint="eastAsia"/>
                <w:kern w:val="0"/>
                <w:szCs w:val="21"/>
              </w:rPr>
              <w:t>垃圾分类指导、监督工作；</w:t>
            </w:r>
          </w:p>
          <w:p w14:paraId="1CD9A4A2" w14:textId="77777777" w:rsidR="005D34F8" w:rsidRPr="0011776B" w:rsidRDefault="005D34F8" w:rsidP="005D34F8">
            <w:pPr>
              <w:ind w:firstLineChars="253" w:firstLine="531"/>
              <w:rPr>
                <w:rFonts w:ascii="Times New Roman" w:eastAsia="宋体" w:hAnsi="Times New Roman" w:cs="Times New Roman"/>
                <w:kern w:val="0"/>
                <w:sz w:val="14"/>
                <w:szCs w:val="14"/>
              </w:rPr>
            </w:pPr>
            <w:r w:rsidRPr="0011776B">
              <w:rPr>
                <w:rFonts w:ascii="宋体" w:eastAsia="宋体" w:hAnsi="宋体" w:cs="宋体" w:hint="eastAsia"/>
                <w:kern w:val="0"/>
                <w:szCs w:val="21"/>
              </w:rPr>
              <w:t>f)</w:t>
            </w:r>
            <w:r w:rsidRPr="0011776B">
              <w:rPr>
                <w:rFonts w:ascii="Times New Roman" w:eastAsia="宋体" w:hAnsi="Times New Roman" w:cs="Times New Roman"/>
                <w:kern w:val="0"/>
                <w:sz w:val="14"/>
                <w:szCs w:val="14"/>
              </w:rPr>
              <w:t xml:space="preserve"> </w:t>
            </w:r>
            <w:r w:rsidRPr="0011776B">
              <w:rPr>
                <w:rFonts w:asciiTheme="majorEastAsia" w:eastAsiaTheme="majorEastAsia" w:hAnsiTheme="majorEastAsia" w:hint="eastAsia"/>
                <w:szCs w:val="21"/>
              </w:rPr>
              <w:t>伤、病、残疾同学的生活照顾；</w:t>
            </w:r>
          </w:p>
          <w:p w14:paraId="648DA661" w14:textId="77777777" w:rsidR="005D34F8" w:rsidRPr="0011776B" w:rsidRDefault="005D34F8" w:rsidP="005D34F8">
            <w:pPr>
              <w:ind w:firstLineChars="253" w:firstLine="531"/>
              <w:rPr>
                <w:rFonts w:ascii="黑体" w:eastAsia="黑体" w:hAnsi="黑体" w:cs="宋体"/>
                <w:kern w:val="0"/>
                <w:szCs w:val="21"/>
              </w:rPr>
            </w:pPr>
            <w:r w:rsidRPr="0011776B">
              <w:rPr>
                <w:rFonts w:ascii="宋体" w:eastAsia="宋体" w:hAnsi="宋体" w:cs="宋体" w:hint="eastAsia"/>
                <w:kern w:val="0"/>
                <w:szCs w:val="21"/>
              </w:rPr>
              <w:t>g）其他适宜学生从事的工作。</w:t>
            </w:r>
          </w:p>
        </w:tc>
        <w:tc>
          <w:tcPr>
            <w:tcW w:w="1002" w:type="dxa"/>
            <w:vAlign w:val="center"/>
            <w:hideMark/>
          </w:tcPr>
          <w:p w14:paraId="2934B4AD" w14:textId="77777777" w:rsidR="005D34F8" w:rsidRPr="0011776B" w:rsidRDefault="005D34F8" w:rsidP="005D34F8">
            <w:pPr>
              <w:widowControl/>
              <w:jc w:val="center"/>
              <w:rPr>
                <w:rFonts w:asciiTheme="minorEastAsia" w:hAnsiTheme="minorEastAsia" w:cs="Calibri"/>
                <w:kern w:val="0"/>
                <w:szCs w:val="21"/>
              </w:rPr>
            </w:pPr>
            <w:r w:rsidRPr="0011776B">
              <w:rPr>
                <w:rFonts w:asciiTheme="minorEastAsia" w:hAnsiTheme="minorEastAsia" w:cs="Calibri"/>
                <w:kern w:val="0"/>
                <w:szCs w:val="21"/>
              </w:rPr>
              <w:t>2</w:t>
            </w:r>
          </w:p>
        </w:tc>
        <w:tc>
          <w:tcPr>
            <w:tcW w:w="860" w:type="dxa"/>
            <w:vAlign w:val="center"/>
            <w:hideMark/>
          </w:tcPr>
          <w:p w14:paraId="660417BA" w14:textId="77777777" w:rsidR="005D34F8" w:rsidRPr="0011776B" w:rsidRDefault="005D34F8" w:rsidP="005D34F8">
            <w:pPr>
              <w:widowControl/>
              <w:jc w:val="center"/>
              <w:rPr>
                <w:rFonts w:asciiTheme="minorEastAsia" w:hAnsiTheme="minorEastAsia" w:cs="Calibri"/>
                <w:kern w:val="0"/>
                <w:szCs w:val="21"/>
              </w:rPr>
            </w:pPr>
            <w:r w:rsidRPr="0011776B">
              <w:rPr>
                <w:rFonts w:asciiTheme="minorEastAsia" w:hAnsiTheme="minorEastAsia" w:cs="Calibri" w:hint="eastAsia"/>
                <w:kern w:val="0"/>
                <w:szCs w:val="21"/>
              </w:rPr>
              <w:t>1</w:t>
            </w:r>
          </w:p>
        </w:tc>
        <w:tc>
          <w:tcPr>
            <w:tcW w:w="5967" w:type="dxa"/>
            <w:vAlign w:val="center"/>
            <w:hideMark/>
          </w:tcPr>
          <w:p w14:paraId="460F3454" w14:textId="77777777" w:rsidR="005D34F8" w:rsidRPr="0011776B" w:rsidRDefault="005D34F8" w:rsidP="005D34F8">
            <w:pPr>
              <w:widowControl/>
              <w:rPr>
                <w:rFonts w:asciiTheme="minorEastAsia" w:hAnsiTheme="minorEastAsia" w:cs="宋体"/>
                <w:kern w:val="0"/>
                <w:szCs w:val="21"/>
              </w:rPr>
            </w:pPr>
            <w:r w:rsidRPr="0011776B">
              <w:rPr>
                <w:rFonts w:asciiTheme="minorEastAsia" w:hAnsiTheme="minorEastAsia" w:cs="宋体" w:hint="eastAsia"/>
                <w:kern w:val="0"/>
                <w:szCs w:val="21"/>
              </w:rPr>
              <w:t>问询学生和查验相关记录。岗位设置单一扣</w:t>
            </w:r>
            <w:r w:rsidRPr="0011776B">
              <w:rPr>
                <w:rFonts w:asciiTheme="minorEastAsia" w:hAnsiTheme="minorEastAsia" w:cs="Calibri"/>
                <w:kern w:val="0"/>
                <w:szCs w:val="21"/>
              </w:rPr>
              <w:t>0.5</w:t>
            </w:r>
            <w:r w:rsidRPr="0011776B">
              <w:rPr>
                <w:rFonts w:asciiTheme="minorEastAsia" w:hAnsiTheme="minorEastAsia" w:cs="宋体" w:hint="eastAsia"/>
                <w:kern w:val="0"/>
                <w:szCs w:val="21"/>
              </w:rPr>
              <w:t>分；公益岗位设置未超过</w:t>
            </w:r>
            <w:r w:rsidRPr="0011776B">
              <w:rPr>
                <w:rFonts w:asciiTheme="minorEastAsia" w:hAnsiTheme="minorEastAsia" w:cs="Calibri"/>
                <w:kern w:val="0"/>
                <w:szCs w:val="21"/>
              </w:rPr>
              <w:t>3</w:t>
            </w:r>
            <w:r w:rsidRPr="0011776B">
              <w:rPr>
                <w:rFonts w:asciiTheme="minorEastAsia" w:hAnsiTheme="minorEastAsia" w:cs="宋体" w:hint="eastAsia"/>
                <w:kern w:val="0"/>
                <w:szCs w:val="21"/>
              </w:rPr>
              <w:t>种扣</w:t>
            </w:r>
            <w:r w:rsidRPr="0011776B">
              <w:rPr>
                <w:rFonts w:asciiTheme="minorEastAsia" w:hAnsiTheme="minorEastAsia" w:cs="Calibri"/>
                <w:kern w:val="0"/>
                <w:szCs w:val="21"/>
              </w:rPr>
              <w:t>0.1</w:t>
            </w:r>
            <w:r w:rsidRPr="0011776B">
              <w:rPr>
                <w:rFonts w:asciiTheme="minorEastAsia" w:hAnsiTheme="minorEastAsia" w:cs="宋体" w:hint="eastAsia"/>
                <w:kern w:val="0"/>
                <w:szCs w:val="21"/>
              </w:rPr>
              <w:t>分；未能实施住宿学生垃圾自带下楼扣</w:t>
            </w:r>
            <w:r w:rsidRPr="0011776B">
              <w:rPr>
                <w:rFonts w:asciiTheme="minorEastAsia" w:hAnsiTheme="minorEastAsia" w:cs="Calibri"/>
                <w:kern w:val="0"/>
                <w:szCs w:val="21"/>
              </w:rPr>
              <w:t>0.1</w:t>
            </w:r>
            <w:r w:rsidRPr="0011776B">
              <w:rPr>
                <w:rFonts w:asciiTheme="minorEastAsia" w:hAnsiTheme="minorEastAsia" w:cs="宋体" w:hint="eastAsia"/>
                <w:kern w:val="0"/>
                <w:szCs w:val="21"/>
              </w:rPr>
              <w:t>分。未能发挥劳动育人功能且缺失组织学生进行工作总结资料扣</w:t>
            </w:r>
            <w:r w:rsidRPr="0011776B">
              <w:rPr>
                <w:rFonts w:asciiTheme="minorEastAsia" w:hAnsiTheme="minorEastAsia" w:cs="Calibri"/>
                <w:kern w:val="0"/>
                <w:szCs w:val="21"/>
              </w:rPr>
              <w:t>0.1</w:t>
            </w:r>
            <w:r w:rsidRPr="0011776B">
              <w:rPr>
                <w:rFonts w:asciiTheme="minorEastAsia" w:hAnsiTheme="minorEastAsia" w:cs="宋体" w:hint="eastAsia"/>
                <w:kern w:val="0"/>
                <w:szCs w:val="21"/>
              </w:rPr>
              <w:t>分；缺失对参与劳动学生考评记录扣</w:t>
            </w:r>
            <w:r w:rsidRPr="0011776B">
              <w:rPr>
                <w:rFonts w:asciiTheme="minorEastAsia" w:hAnsiTheme="minorEastAsia" w:cs="Calibri"/>
                <w:kern w:val="0"/>
                <w:szCs w:val="21"/>
              </w:rPr>
              <w:t>0.1</w:t>
            </w:r>
            <w:r w:rsidRPr="0011776B">
              <w:rPr>
                <w:rFonts w:asciiTheme="minorEastAsia" w:hAnsiTheme="minorEastAsia" w:cs="宋体" w:hint="eastAsia"/>
                <w:kern w:val="0"/>
                <w:szCs w:val="21"/>
              </w:rPr>
              <w:t>分。</w:t>
            </w:r>
          </w:p>
          <w:p w14:paraId="50575AB9" w14:textId="77777777" w:rsidR="005D34F8" w:rsidRPr="0011776B" w:rsidRDefault="005D34F8" w:rsidP="005D34F8">
            <w:pPr>
              <w:widowControl/>
              <w:rPr>
                <w:rFonts w:asciiTheme="minorEastAsia" w:hAnsiTheme="minorEastAsia" w:cs="宋体"/>
                <w:kern w:val="0"/>
                <w:szCs w:val="21"/>
              </w:rPr>
            </w:pPr>
            <w:r w:rsidRPr="0011776B">
              <w:rPr>
                <w:rFonts w:asciiTheme="minorEastAsia" w:hAnsiTheme="minorEastAsia" w:cs="宋体" w:hint="eastAsia"/>
                <w:kern w:val="0"/>
                <w:szCs w:val="21"/>
              </w:rPr>
              <w:t>劳动育人工作开展有特色的为加分项（+</w:t>
            </w:r>
            <w:r w:rsidRPr="0011776B">
              <w:rPr>
                <w:rFonts w:asciiTheme="minorEastAsia" w:hAnsiTheme="minorEastAsia" w:cs="宋体"/>
                <w:kern w:val="0"/>
                <w:szCs w:val="21"/>
              </w:rPr>
              <w:t>1分</w:t>
            </w:r>
            <w:r w:rsidRPr="0011776B">
              <w:rPr>
                <w:rFonts w:asciiTheme="minorEastAsia" w:hAnsiTheme="minorEastAsia" w:cs="宋体" w:hint="eastAsia"/>
                <w:kern w:val="0"/>
                <w:szCs w:val="21"/>
              </w:rPr>
              <w:t>）。</w:t>
            </w:r>
          </w:p>
        </w:tc>
      </w:tr>
    </w:tbl>
    <w:p w14:paraId="37F32008" w14:textId="77777777" w:rsidR="005D34F8" w:rsidRPr="0011776B" w:rsidRDefault="005D34F8" w:rsidP="005D34F8">
      <w:pPr>
        <w:spacing w:line="360" w:lineRule="auto"/>
        <w:jc w:val="center"/>
      </w:pPr>
      <w:r w:rsidRPr="001564BF">
        <w:rPr>
          <w:rFonts w:ascii="黑体" w:eastAsia="黑体" w:hAnsi="黑体"/>
        </w:rPr>
        <w:t>表</w:t>
      </w:r>
      <w:r w:rsidRPr="001564BF">
        <w:rPr>
          <w:rFonts w:ascii="黑体" w:eastAsia="黑体" w:hAnsi="黑体" w:hint="eastAsia"/>
        </w:rPr>
        <w:t>A</w:t>
      </w:r>
      <w:r w:rsidRPr="001564BF">
        <w:rPr>
          <w:rFonts w:ascii="黑体" w:eastAsia="黑体" w:hAnsi="黑体" w:cs="Calibri"/>
          <w:kern w:val="0"/>
          <w:szCs w:val="21"/>
        </w:rPr>
        <w:t>.1 等学校学生公寓星级管理服务</w:t>
      </w:r>
      <w:proofErr w:type="gramStart"/>
      <w:r w:rsidRPr="001564BF">
        <w:rPr>
          <w:rFonts w:ascii="黑体" w:eastAsia="黑体" w:hAnsi="黑体" w:cs="Calibri"/>
          <w:kern w:val="0"/>
          <w:szCs w:val="21"/>
        </w:rPr>
        <w:t>评价赋分规则</w:t>
      </w:r>
      <w:proofErr w:type="gramEnd"/>
      <w:r w:rsidRPr="0011776B">
        <w:rPr>
          <w:rFonts w:ascii="黑体" w:eastAsia="黑体" w:hAnsi="黑体" w:hint="eastAsia"/>
        </w:rPr>
        <w:t>（续）</w:t>
      </w:r>
    </w:p>
    <w:tbl>
      <w:tblPr>
        <w:tblStyle w:val="aff0"/>
        <w:tblW w:w="14175" w:type="dxa"/>
        <w:tblLook w:val="04A0" w:firstRow="1" w:lastRow="0" w:firstColumn="1" w:lastColumn="0" w:noHBand="0" w:noVBand="1"/>
      </w:tblPr>
      <w:tblGrid>
        <w:gridCol w:w="6346"/>
        <w:gridCol w:w="1002"/>
        <w:gridCol w:w="860"/>
        <w:gridCol w:w="5967"/>
      </w:tblGrid>
      <w:tr w:rsidR="005D34F8" w:rsidRPr="0011776B" w14:paraId="10D69856" w14:textId="77777777" w:rsidTr="005D34F8">
        <w:trPr>
          <w:trHeight w:val="519"/>
        </w:trPr>
        <w:tc>
          <w:tcPr>
            <w:tcW w:w="6346" w:type="dxa"/>
            <w:vAlign w:val="center"/>
          </w:tcPr>
          <w:p w14:paraId="05209A9E" w14:textId="77777777" w:rsidR="005D34F8" w:rsidRPr="0011776B" w:rsidRDefault="005D34F8" w:rsidP="005D34F8">
            <w:pPr>
              <w:widowControl/>
              <w:jc w:val="center"/>
              <w:rPr>
                <w:rFonts w:ascii="黑体" w:eastAsia="黑体" w:hAnsi="黑体" w:cs="宋体"/>
                <w:kern w:val="0"/>
                <w:szCs w:val="21"/>
              </w:rPr>
            </w:pPr>
            <w:r w:rsidRPr="0011776B">
              <w:rPr>
                <w:rFonts w:ascii="宋体" w:eastAsia="宋体" w:hAnsi="宋体" w:cs="宋体" w:hint="eastAsia"/>
                <w:bCs/>
                <w:kern w:val="0"/>
                <w:szCs w:val="21"/>
              </w:rPr>
              <w:t>正文章节</w:t>
            </w:r>
          </w:p>
        </w:tc>
        <w:tc>
          <w:tcPr>
            <w:tcW w:w="1002" w:type="dxa"/>
            <w:vAlign w:val="center"/>
          </w:tcPr>
          <w:p w14:paraId="4ED84C5B" w14:textId="77777777" w:rsidR="005D34F8" w:rsidRPr="0011776B" w:rsidRDefault="005D34F8" w:rsidP="005D34F8">
            <w:pPr>
              <w:widowControl/>
              <w:jc w:val="center"/>
              <w:rPr>
                <w:rFonts w:asciiTheme="minorEastAsia" w:hAnsiTheme="minorEastAsia" w:cs="Calibri"/>
                <w:kern w:val="0"/>
                <w:szCs w:val="21"/>
              </w:rPr>
            </w:pPr>
            <w:r w:rsidRPr="0011776B">
              <w:rPr>
                <w:rFonts w:asciiTheme="minorEastAsia" w:hAnsiTheme="minorEastAsia" w:cs="宋体" w:hint="eastAsia"/>
                <w:kern w:val="0"/>
                <w:szCs w:val="21"/>
              </w:rPr>
              <w:t>基础分</w:t>
            </w:r>
          </w:p>
        </w:tc>
        <w:tc>
          <w:tcPr>
            <w:tcW w:w="860" w:type="dxa"/>
            <w:vAlign w:val="center"/>
          </w:tcPr>
          <w:p w14:paraId="5AF6184C" w14:textId="77777777" w:rsidR="005D34F8" w:rsidRPr="0011776B" w:rsidRDefault="005D34F8" w:rsidP="005D34F8">
            <w:pPr>
              <w:widowControl/>
              <w:jc w:val="center"/>
              <w:rPr>
                <w:rFonts w:asciiTheme="minorEastAsia" w:hAnsiTheme="minorEastAsia" w:cs="Calibri"/>
                <w:kern w:val="0"/>
                <w:szCs w:val="21"/>
              </w:rPr>
            </w:pPr>
            <w:r w:rsidRPr="0011776B">
              <w:rPr>
                <w:rFonts w:asciiTheme="minorEastAsia" w:hAnsiTheme="minorEastAsia" w:cs="宋体" w:hint="eastAsia"/>
                <w:kern w:val="0"/>
                <w:szCs w:val="21"/>
              </w:rPr>
              <w:t>加分</w:t>
            </w:r>
          </w:p>
        </w:tc>
        <w:tc>
          <w:tcPr>
            <w:tcW w:w="5967" w:type="dxa"/>
            <w:vAlign w:val="center"/>
          </w:tcPr>
          <w:p w14:paraId="2E0F0243" w14:textId="77777777" w:rsidR="005D34F8" w:rsidRPr="0011776B" w:rsidRDefault="005D34F8" w:rsidP="005D34F8">
            <w:pPr>
              <w:widowControl/>
              <w:jc w:val="center"/>
              <w:rPr>
                <w:rFonts w:asciiTheme="minorEastAsia" w:hAnsiTheme="minorEastAsia" w:cs="Calibri"/>
                <w:kern w:val="0"/>
                <w:szCs w:val="21"/>
              </w:rPr>
            </w:pPr>
            <w:r w:rsidRPr="0011776B">
              <w:rPr>
                <w:rFonts w:asciiTheme="minorEastAsia" w:hAnsiTheme="minorEastAsia" w:cs="宋体" w:hint="eastAsia"/>
                <w:bCs/>
                <w:kern w:val="0"/>
                <w:szCs w:val="21"/>
              </w:rPr>
              <w:t>评价方式及</w:t>
            </w:r>
            <w:proofErr w:type="gramStart"/>
            <w:r w:rsidRPr="0011776B">
              <w:rPr>
                <w:rFonts w:asciiTheme="minorEastAsia" w:hAnsiTheme="minorEastAsia" w:cs="宋体" w:hint="eastAsia"/>
                <w:bCs/>
                <w:kern w:val="0"/>
                <w:szCs w:val="21"/>
              </w:rPr>
              <w:t>赋分办法</w:t>
            </w:r>
            <w:proofErr w:type="gramEnd"/>
          </w:p>
        </w:tc>
      </w:tr>
      <w:tr w:rsidR="005D34F8" w:rsidRPr="0011776B" w14:paraId="3251CAE4" w14:textId="77777777" w:rsidTr="005D34F8">
        <w:trPr>
          <w:trHeight w:val="413"/>
        </w:trPr>
        <w:tc>
          <w:tcPr>
            <w:tcW w:w="6346" w:type="dxa"/>
            <w:vAlign w:val="center"/>
          </w:tcPr>
          <w:p w14:paraId="139EE679" w14:textId="77777777" w:rsidR="005D34F8" w:rsidRPr="0011776B" w:rsidRDefault="005D34F8" w:rsidP="005D34F8">
            <w:pPr>
              <w:widowControl/>
              <w:rPr>
                <w:rFonts w:ascii="黑体" w:eastAsia="黑体" w:hAnsi="黑体" w:cs="宋体"/>
                <w:kern w:val="0"/>
                <w:szCs w:val="21"/>
              </w:rPr>
            </w:pPr>
            <w:r w:rsidRPr="0011776B">
              <w:rPr>
                <w:rFonts w:ascii="黑体" w:eastAsia="黑体" w:hAnsi="黑体" w:cs="宋体" w:hint="eastAsia"/>
                <w:kern w:val="0"/>
                <w:szCs w:val="21"/>
              </w:rPr>
              <w:t>9.3 管理育人</w:t>
            </w:r>
          </w:p>
        </w:tc>
        <w:tc>
          <w:tcPr>
            <w:tcW w:w="1002" w:type="dxa"/>
            <w:shd w:val="clear" w:color="auto" w:fill="auto"/>
            <w:vAlign w:val="center"/>
          </w:tcPr>
          <w:p w14:paraId="51FC7185" w14:textId="77777777" w:rsidR="005D34F8" w:rsidRPr="0011776B" w:rsidRDefault="005D34F8" w:rsidP="005D34F8">
            <w:pPr>
              <w:widowControl/>
              <w:jc w:val="center"/>
              <w:rPr>
                <w:rFonts w:asciiTheme="minorEastAsia" w:hAnsiTheme="minorEastAsia" w:cs="Calibri"/>
                <w:kern w:val="0"/>
                <w:szCs w:val="21"/>
              </w:rPr>
            </w:pPr>
            <w:r w:rsidRPr="0011776B">
              <w:rPr>
                <w:rFonts w:asciiTheme="minorEastAsia" w:hAnsiTheme="minorEastAsia" w:cs="Calibri"/>
                <w:kern w:val="0"/>
                <w:szCs w:val="21"/>
              </w:rPr>
              <w:t>5</w:t>
            </w:r>
          </w:p>
        </w:tc>
        <w:tc>
          <w:tcPr>
            <w:tcW w:w="860" w:type="dxa"/>
            <w:shd w:val="clear" w:color="auto" w:fill="auto"/>
            <w:vAlign w:val="center"/>
          </w:tcPr>
          <w:p w14:paraId="5C9BD2AE" w14:textId="77777777" w:rsidR="005D34F8" w:rsidRPr="0011776B" w:rsidRDefault="005D34F8" w:rsidP="005D34F8">
            <w:pPr>
              <w:widowControl/>
              <w:jc w:val="center"/>
              <w:rPr>
                <w:rFonts w:asciiTheme="minorEastAsia" w:hAnsiTheme="minorEastAsia" w:cs="Calibri"/>
                <w:kern w:val="0"/>
                <w:szCs w:val="21"/>
              </w:rPr>
            </w:pPr>
            <w:r w:rsidRPr="0011776B">
              <w:rPr>
                <w:rFonts w:asciiTheme="minorEastAsia" w:hAnsiTheme="minorEastAsia" w:cs="Calibri" w:hint="eastAsia"/>
                <w:kern w:val="0"/>
                <w:szCs w:val="21"/>
              </w:rPr>
              <w:t>1</w:t>
            </w:r>
          </w:p>
        </w:tc>
        <w:tc>
          <w:tcPr>
            <w:tcW w:w="5967" w:type="dxa"/>
            <w:vAlign w:val="center"/>
          </w:tcPr>
          <w:p w14:paraId="60EE5578" w14:textId="77777777" w:rsidR="005D34F8" w:rsidRPr="0011776B" w:rsidRDefault="005D34F8" w:rsidP="005D34F8">
            <w:pPr>
              <w:widowControl/>
              <w:rPr>
                <w:rFonts w:asciiTheme="minorEastAsia" w:hAnsiTheme="minorEastAsia" w:cs="Calibri"/>
                <w:kern w:val="0"/>
                <w:szCs w:val="21"/>
              </w:rPr>
            </w:pPr>
            <w:r w:rsidRPr="0011776B">
              <w:rPr>
                <w:rFonts w:asciiTheme="minorEastAsia" w:hAnsiTheme="minorEastAsia" w:cs="Calibri"/>
                <w:kern w:val="0"/>
                <w:szCs w:val="21"/>
              </w:rPr>
              <w:t xml:space="preserve">　</w:t>
            </w:r>
          </w:p>
        </w:tc>
      </w:tr>
      <w:tr w:rsidR="005D34F8" w:rsidRPr="0011776B" w14:paraId="587AB739" w14:textId="77777777" w:rsidTr="005D34F8">
        <w:trPr>
          <w:trHeight w:val="1397"/>
        </w:trPr>
        <w:tc>
          <w:tcPr>
            <w:tcW w:w="6346" w:type="dxa"/>
            <w:vAlign w:val="center"/>
            <w:hideMark/>
          </w:tcPr>
          <w:p w14:paraId="06E14EB2" w14:textId="77777777" w:rsidR="005D34F8" w:rsidRPr="0011776B" w:rsidRDefault="005D34F8" w:rsidP="005D34F8">
            <w:pPr>
              <w:widowControl/>
              <w:rPr>
                <w:rFonts w:ascii="黑体" w:eastAsia="黑体" w:hAnsi="黑体" w:cs="宋体"/>
                <w:kern w:val="0"/>
                <w:szCs w:val="21"/>
              </w:rPr>
            </w:pPr>
            <w:r w:rsidRPr="0011776B">
              <w:rPr>
                <w:rFonts w:ascii="黑体" w:eastAsia="黑体" w:hAnsi="黑体" w:cs="宋体" w:hint="eastAsia"/>
                <w:kern w:val="0"/>
                <w:szCs w:val="21"/>
              </w:rPr>
              <w:t>9.3.1</w:t>
            </w:r>
            <w:r w:rsidRPr="0011776B">
              <w:rPr>
                <w:rFonts w:ascii="宋体" w:eastAsia="宋体" w:hAnsi="宋体" w:cs="宋体" w:hint="eastAsia"/>
                <w:kern w:val="0"/>
                <w:szCs w:val="21"/>
              </w:rPr>
              <w:t xml:space="preserve"> 建立学生公寓自律组织，有效参与、监督学生公寓管理服务工作，收集住宿学生意见和建议；指导学生自律组织开展公寓文化氛围建设、文化活动和宣传引导，结合公寓安全、寝室内务、日常行为管理等事项，倡导自我管理、自我教育、自我服务。</w:t>
            </w:r>
          </w:p>
        </w:tc>
        <w:tc>
          <w:tcPr>
            <w:tcW w:w="1002" w:type="dxa"/>
            <w:vAlign w:val="center"/>
            <w:hideMark/>
          </w:tcPr>
          <w:p w14:paraId="0C94A92E" w14:textId="77777777" w:rsidR="005D34F8" w:rsidRPr="0011776B" w:rsidRDefault="005D34F8" w:rsidP="005D34F8">
            <w:pPr>
              <w:widowControl/>
              <w:jc w:val="center"/>
              <w:rPr>
                <w:rFonts w:asciiTheme="minorEastAsia" w:hAnsiTheme="minorEastAsia" w:cs="Calibri"/>
                <w:kern w:val="0"/>
                <w:szCs w:val="21"/>
              </w:rPr>
            </w:pPr>
            <w:r w:rsidRPr="0011776B">
              <w:rPr>
                <w:rFonts w:asciiTheme="minorEastAsia" w:hAnsiTheme="minorEastAsia" w:cs="Calibri"/>
                <w:kern w:val="0"/>
                <w:szCs w:val="21"/>
              </w:rPr>
              <w:t>1</w:t>
            </w:r>
          </w:p>
        </w:tc>
        <w:tc>
          <w:tcPr>
            <w:tcW w:w="860" w:type="dxa"/>
            <w:vAlign w:val="center"/>
            <w:hideMark/>
          </w:tcPr>
          <w:p w14:paraId="3E2B0B20" w14:textId="77777777" w:rsidR="005D34F8" w:rsidRPr="0011776B" w:rsidRDefault="005D34F8" w:rsidP="005D34F8">
            <w:pPr>
              <w:widowControl/>
              <w:jc w:val="center"/>
              <w:rPr>
                <w:rFonts w:asciiTheme="minorEastAsia" w:hAnsiTheme="minorEastAsia" w:cs="Calibri"/>
                <w:kern w:val="0"/>
                <w:szCs w:val="21"/>
              </w:rPr>
            </w:pPr>
          </w:p>
        </w:tc>
        <w:tc>
          <w:tcPr>
            <w:tcW w:w="5967" w:type="dxa"/>
            <w:vAlign w:val="center"/>
            <w:hideMark/>
          </w:tcPr>
          <w:p w14:paraId="1456940F" w14:textId="77777777" w:rsidR="005D34F8" w:rsidRPr="0011776B" w:rsidRDefault="005D34F8" w:rsidP="005D34F8">
            <w:pPr>
              <w:widowControl/>
              <w:rPr>
                <w:rFonts w:asciiTheme="minorEastAsia" w:hAnsiTheme="minorEastAsia" w:cs="宋体"/>
                <w:kern w:val="0"/>
                <w:szCs w:val="21"/>
              </w:rPr>
            </w:pPr>
            <w:r w:rsidRPr="0011776B">
              <w:rPr>
                <w:rFonts w:asciiTheme="minorEastAsia" w:hAnsiTheme="minorEastAsia" w:cs="宋体" w:hint="eastAsia"/>
                <w:kern w:val="0"/>
                <w:szCs w:val="21"/>
              </w:rPr>
              <w:t>查验资料。未建立学生自律会组织扣</w:t>
            </w:r>
            <w:r w:rsidRPr="0011776B">
              <w:rPr>
                <w:rFonts w:asciiTheme="minorEastAsia" w:hAnsiTheme="minorEastAsia" w:cs="Calibri"/>
                <w:kern w:val="0"/>
                <w:szCs w:val="21"/>
              </w:rPr>
              <w:t>1</w:t>
            </w:r>
            <w:r w:rsidRPr="0011776B">
              <w:rPr>
                <w:rFonts w:asciiTheme="minorEastAsia" w:hAnsiTheme="minorEastAsia" w:cs="宋体" w:hint="eastAsia"/>
                <w:kern w:val="0"/>
                <w:szCs w:val="21"/>
              </w:rPr>
              <w:t>分；学生自律组织活动缺失记录扣</w:t>
            </w:r>
            <w:r w:rsidRPr="0011776B">
              <w:rPr>
                <w:rFonts w:asciiTheme="minorEastAsia" w:hAnsiTheme="minorEastAsia" w:cs="Calibri"/>
                <w:kern w:val="0"/>
                <w:szCs w:val="21"/>
              </w:rPr>
              <w:t>0.5</w:t>
            </w:r>
            <w:r w:rsidRPr="0011776B">
              <w:rPr>
                <w:rFonts w:asciiTheme="minorEastAsia" w:hAnsiTheme="minorEastAsia" w:cs="宋体" w:hint="eastAsia"/>
                <w:kern w:val="0"/>
                <w:szCs w:val="21"/>
              </w:rPr>
              <w:t>分；未发挥学生自律组织作用（未能实现三自要求）扣</w:t>
            </w:r>
            <w:r w:rsidRPr="0011776B">
              <w:rPr>
                <w:rFonts w:asciiTheme="minorEastAsia" w:hAnsiTheme="minorEastAsia" w:cs="Calibri"/>
                <w:kern w:val="0"/>
                <w:szCs w:val="21"/>
              </w:rPr>
              <w:t>0.1</w:t>
            </w:r>
            <w:r w:rsidRPr="0011776B">
              <w:rPr>
                <w:rFonts w:asciiTheme="minorEastAsia" w:hAnsiTheme="minorEastAsia" w:cs="宋体" w:hint="eastAsia"/>
                <w:kern w:val="0"/>
                <w:szCs w:val="21"/>
              </w:rPr>
              <w:t>分。</w:t>
            </w:r>
          </w:p>
        </w:tc>
      </w:tr>
      <w:tr w:rsidR="005D34F8" w:rsidRPr="0011776B" w14:paraId="7742CFEE" w14:textId="77777777" w:rsidTr="005D34F8">
        <w:trPr>
          <w:trHeight w:val="780"/>
        </w:trPr>
        <w:tc>
          <w:tcPr>
            <w:tcW w:w="6346" w:type="dxa"/>
            <w:vAlign w:val="center"/>
            <w:hideMark/>
          </w:tcPr>
          <w:p w14:paraId="76D3F340" w14:textId="77777777" w:rsidR="005D34F8" w:rsidRPr="0011776B" w:rsidRDefault="005D34F8" w:rsidP="005D34F8">
            <w:pPr>
              <w:widowControl/>
              <w:rPr>
                <w:rFonts w:ascii="黑体" w:eastAsia="黑体" w:hAnsi="黑体" w:cs="宋体"/>
                <w:kern w:val="0"/>
                <w:szCs w:val="21"/>
              </w:rPr>
            </w:pPr>
            <w:r w:rsidRPr="0011776B">
              <w:rPr>
                <w:rFonts w:ascii="黑体" w:eastAsia="黑体" w:hAnsi="黑体" w:cs="宋体" w:hint="eastAsia"/>
                <w:kern w:val="0"/>
                <w:szCs w:val="21"/>
              </w:rPr>
              <w:t>9.3.2</w:t>
            </w:r>
            <w:r w:rsidRPr="0011776B">
              <w:rPr>
                <w:rFonts w:ascii="黑体" w:eastAsia="黑体" w:hAnsi="黑体" w:cs="宋体"/>
                <w:kern w:val="0"/>
                <w:szCs w:val="21"/>
              </w:rPr>
              <w:t xml:space="preserve"> </w:t>
            </w:r>
            <w:r w:rsidRPr="0011776B">
              <w:rPr>
                <w:rFonts w:ascii="宋体" w:eastAsia="宋体" w:hAnsi="宋体" w:cs="宋体" w:hint="eastAsia"/>
                <w:kern w:val="0"/>
                <w:szCs w:val="21"/>
              </w:rPr>
              <w:t>发挥党（团）员示范作用，引领</w:t>
            </w:r>
            <w:r w:rsidRPr="0011776B">
              <w:rPr>
                <w:rFonts w:asciiTheme="majorEastAsia" w:eastAsiaTheme="majorEastAsia" w:hAnsiTheme="majorEastAsia" w:hint="eastAsia"/>
                <w:szCs w:val="21"/>
              </w:rPr>
              <w:t>寝室氛围健康有序。</w:t>
            </w:r>
          </w:p>
        </w:tc>
        <w:tc>
          <w:tcPr>
            <w:tcW w:w="1002" w:type="dxa"/>
            <w:vAlign w:val="center"/>
            <w:hideMark/>
          </w:tcPr>
          <w:p w14:paraId="3C27CD85" w14:textId="77777777" w:rsidR="005D34F8" w:rsidRPr="0011776B" w:rsidRDefault="005D34F8" w:rsidP="005D34F8">
            <w:pPr>
              <w:widowControl/>
              <w:jc w:val="center"/>
              <w:rPr>
                <w:rFonts w:asciiTheme="minorEastAsia" w:hAnsiTheme="minorEastAsia" w:cs="Calibri"/>
                <w:kern w:val="0"/>
                <w:szCs w:val="21"/>
              </w:rPr>
            </w:pPr>
            <w:r w:rsidRPr="0011776B">
              <w:rPr>
                <w:rFonts w:asciiTheme="minorEastAsia" w:hAnsiTheme="minorEastAsia" w:cs="Calibri"/>
                <w:kern w:val="0"/>
                <w:szCs w:val="21"/>
              </w:rPr>
              <w:t>1</w:t>
            </w:r>
          </w:p>
        </w:tc>
        <w:tc>
          <w:tcPr>
            <w:tcW w:w="860" w:type="dxa"/>
            <w:vAlign w:val="center"/>
            <w:hideMark/>
          </w:tcPr>
          <w:p w14:paraId="5E04371D" w14:textId="77777777" w:rsidR="005D34F8" w:rsidRPr="0011776B" w:rsidRDefault="005D34F8" w:rsidP="005D34F8">
            <w:pPr>
              <w:widowControl/>
              <w:jc w:val="center"/>
              <w:rPr>
                <w:rFonts w:asciiTheme="minorEastAsia" w:hAnsiTheme="minorEastAsia" w:cs="Calibri"/>
                <w:kern w:val="0"/>
                <w:szCs w:val="21"/>
              </w:rPr>
            </w:pPr>
          </w:p>
        </w:tc>
        <w:tc>
          <w:tcPr>
            <w:tcW w:w="5967" w:type="dxa"/>
            <w:vAlign w:val="center"/>
            <w:hideMark/>
          </w:tcPr>
          <w:p w14:paraId="62C33E88" w14:textId="77777777" w:rsidR="005D34F8" w:rsidRPr="0011776B" w:rsidRDefault="005D34F8" w:rsidP="005D34F8">
            <w:pPr>
              <w:widowControl/>
              <w:rPr>
                <w:rFonts w:asciiTheme="minorEastAsia" w:hAnsiTheme="minorEastAsia" w:cs="宋体"/>
                <w:kern w:val="0"/>
                <w:szCs w:val="21"/>
              </w:rPr>
            </w:pPr>
            <w:r w:rsidRPr="0011776B">
              <w:rPr>
                <w:rFonts w:asciiTheme="minorEastAsia" w:hAnsiTheme="minorEastAsia" w:cs="宋体" w:hint="eastAsia"/>
                <w:kern w:val="0"/>
                <w:szCs w:val="21"/>
              </w:rPr>
              <w:t>查验资料。寝室党（团）员未能发挥党员示范引领作用扣</w:t>
            </w:r>
            <w:r w:rsidRPr="0011776B">
              <w:rPr>
                <w:rFonts w:asciiTheme="minorEastAsia" w:hAnsiTheme="minorEastAsia" w:cs="Calibri"/>
                <w:kern w:val="0"/>
                <w:szCs w:val="21"/>
              </w:rPr>
              <w:t>0.5</w:t>
            </w:r>
            <w:r w:rsidRPr="0011776B">
              <w:rPr>
                <w:rFonts w:asciiTheme="minorEastAsia" w:hAnsiTheme="minorEastAsia" w:cs="宋体" w:hint="eastAsia"/>
                <w:kern w:val="0"/>
                <w:szCs w:val="21"/>
              </w:rPr>
              <w:t>分；学生公寓未开展党（团）员示范寝室活动扣</w:t>
            </w:r>
            <w:r w:rsidRPr="0011776B">
              <w:rPr>
                <w:rFonts w:asciiTheme="minorEastAsia" w:hAnsiTheme="minorEastAsia" w:cs="Calibri"/>
                <w:kern w:val="0"/>
                <w:szCs w:val="21"/>
              </w:rPr>
              <w:t>0.5</w:t>
            </w:r>
            <w:r w:rsidRPr="0011776B">
              <w:rPr>
                <w:rFonts w:asciiTheme="minorEastAsia" w:hAnsiTheme="minorEastAsia" w:cs="宋体" w:hint="eastAsia"/>
                <w:kern w:val="0"/>
                <w:szCs w:val="21"/>
              </w:rPr>
              <w:t>分。</w:t>
            </w:r>
          </w:p>
        </w:tc>
      </w:tr>
      <w:tr w:rsidR="005D34F8" w:rsidRPr="0011776B" w14:paraId="7B596350" w14:textId="77777777" w:rsidTr="005D34F8">
        <w:trPr>
          <w:trHeight w:val="3044"/>
        </w:trPr>
        <w:tc>
          <w:tcPr>
            <w:tcW w:w="6346" w:type="dxa"/>
            <w:vAlign w:val="center"/>
            <w:hideMark/>
          </w:tcPr>
          <w:p w14:paraId="592FC636" w14:textId="77777777" w:rsidR="005D34F8" w:rsidRPr="0011776B" w:rsidRDefault="005D34F8" w:rsidP="005D34F8">
            <w:pPr>
              <w:widowControl/>
              <w:rPr>
                <w:rFonts w:ascii="黑体" w:eastAsia="黑体" w:hAnsi="黑体" w:cs="宋体"/>
                <w:kern w:val="0"/>
                <w:szCs w:val="21"/>
              </w:rPr>
            </w:pPr>
            <w:r w:rsidRPr="0011776B">
              <w:rPr>
                <w:rFonts w:ascii="黑体" w:eastAsia="黑体" w:hAnsi="黑体" w:cs="宋体" w:hint="eastAsia"/>
                <w:kern w:val="0"/>
                <w:szCs w:val="21"/>
              </w:rPr>
              <w:lastRenderedPageBreak/>
              <w:t>9.3.</w:t>
            </w:r>
            <w:r w:rsidRPr="0011776B">
              <w:rPr>
                <w:rFonts w:ascii="黑体" w:eastAsia="黑体" w:hAnsi="黑体" w:cs="宋体"/>
                <w:kern w:val="0"/>
                <w:szCs w:val="21"/>
              </w:rPr>
              <w:t>3</w:t>
            </w:r>
            <w:r w:rsidRPr="0011776B">
              <w:rPr>
                <w:rFonts w:ascii="黑体" w:eastAsia="黑体" w:hAnsi="黑体" w:cs="宋体" w:hint="eastAsia"/>
                <w:kern w:val="0"/>
                <w:szCs w:val="21"/>
              </w:rPr>
              <w:t xml:space="preserve"> </w:t>
            </w:r>
            <w:r w:rsidRPr="0011776B">
              <w:rPr>
                <w:rFonts w:ascii="宋体" w:eastAsia="宋体" w:hAnsi="宋体" w:cs="宋体" w:hint="eastAsia"/>
                <w:kern w:val="0"/>
                <w:szCs w:val="21"/>
              </w:rPr>
              <w:t>开展对学生公寓内违规违纪行为的检查</w:t>
            </w:r>
            <w:r w:rsidRPr="0011776B">
              <w:rPr>
                <w:rFonts w:asciiTheme="minorEastAsia" w:hAnsiTheme="minorEastAsia" w:hint="eastAsia"/>
                <w:szCs w:val="21"/>
              </w:rPr>
              <w:t>和</w:t>
            </w:r>
            <w:r w:rsidRPr="0011776B">
              <w:rPr>
                <w:rFonts w:asciiTheme="majorEastAsia" w:eastAsiaTheme="majorEastAsia" w:hAnsiTheme="majorEastAsia" w:hint="eastAsia"/>
                <w:szCs w:val="21"/>
              </w:rPr>
              <w:t>寝室内务卫生及安全检查</w:t>
            </w:r>
            <w:r w:rsidRPr="0011776B">
              <w:rPr>
                <w:rFonts w:ascii="宋体" w:eastAsia="宋体" w:hAnsi="宋体" w:cs="宋体" w:hint="eastAsia"/>
                <w:kern w:val="0"/>
                <w:szCs w:val="21"/>
              </w:rPr>
              <w:t>，对严重违规者按学校的规章制度予以相应的处分</w:t>
            </w:r>
            <w:r w:rsidRPr="0011776B">
              <w:rPr>
                <w:rFonts w:asciiTheme="minorEastAsia" w:hAnsiTheme="minorEastAsia" w:hint="eastAsia"/>
                <w:szCs w:val="21"/>
              </w:rPr>
              <w:t>，并保留相关记录。</w:t>
            </w:r>
          </w:p>
        </w:tc>
        <w:tc>
          <w:tcPr>
            <w:tcW w:w="1002" w:type="dxa"/>
            <w:vAlign w:val="center"/>
            <w:hideMark/>
          </w:tcPr>
          <w:p w14:paraId="18D3DD10" w14:textId="77777777" w:rsidR="005D34F8" w:rsidRPr="0011776B" w:rsidRDefault="005D34F8" w:rsidP="005D34F8">
            <w:pPr>
              <w:widowControl/>
              <w:jc w:val="center"/>
              <w:rPr>
                <w:rFonts w:asciiTheme="minorEastAsia" w:hAnsiTheme="minorEastAsia" w:cs="Calibri"/>
                <w:kern w:val="0"/>
                <w:szCs w:val="21"/>
              </w:rPr>
            </w:pPr>
            <w:r w:rsidRPr="0011776B">
              <w:rPr>
                <w:rFonts w:asciiTheme="minorEastAsia" w:hAnsiTheme="minorEastAsia" w:cs="Calibri"/>
                <w:kern w:val="0"/>
                <w:szCs w:val="21"/>
              </w:rPr>
              <w:t>1</w:t>
            </w:r>
          </w:p>
        </w:tc>
        <w:tc>
          <w:tcPr>
            <w:tcW w:w="860" w:type="dxa"/>
            <w:vAlign w:val="center"/>
            <w:hideMark/>
          </w:tcPr>
          <w:p w14:paraId="12D46151" w14:textId="77777777" w:rsidR="005D34F8" w:rsidRPr="0011776B" w:rsidRDefault="005D34F8" w:rsidP="005D34F8">
            <w:pPr>
              <w:widowControl/>
              <w:jc w:val="center"/>
              <w:rPr>
                <w:rFonts w:asciiTheme="minorEastAsia" w:hAnsiTheme="minorEastAsia" w:cs="Calibri"/>
                <w:kern w:val="0"/>
                <w:szCs w:val="21"/>
              </w:rPr>
            </w:pPr>
          </w:p>
        </w:tc>
        <w:tc>
          <w:tcPr>
            <w:tcW w:w="5967" w:type="dxa"/>
            <w:vAlign w:val="center"/>
            <w:hideMark/>
          </w:tcPr>
          <w:p w14:paraId="78A6243C" w14:textId="77777777" w:rsidR="005D34F8" w:rsidRPr="0011776B" w:rsidRDefault="005D34F8" w:rsidP="005D34F8">
            <w:pPr>
              <w:widowControl/>
              <w:rPr>
                <w:rFonts w:asciiTheme="minorEastAsia" w:hAnsiTheme="minorEastAsia" w:cs="宋体"/>
                <w:kern w:val="0"/>
                <w:szCs w:val="21"/>
              </w:rPr>
            </w:pPr>
            <w:r w:rsidRPr="0011776B">
              <w:rPr>
                <w:rFonts w:asciiTheme="minorEastAsia" w:hAnsiTheme="minorEastAsia" w:cs="宋体" w:hint="eastAsia"/>
                <w:kern w:val="0"/>
                <w:szCs w:val="21"/>
              </w:rPr>
              <w:t>查验资料。缺失定期检查记录扣</w:t>
            </w:r>
            <w:r w:rsidRPr="0011776B">
              <w:rPr>
                <w:rFonts w:asciiTheme="minorEastAsia" w:hAnsiTheme="minorEastAsia" w:cs="Calibri"/>
                <w:kern w:val="0"/>
                <w:szCs w:val="21"/>
              </w:rPr>
              <w:t>0.1</w:t>
            </w:r>
            <w:r w:rsidRPr="0011776B">
              <w:rPr>
                <w:rFonts w:asciiTheme="minorEastAsia" w:hAnsiTheme="minorEastAsia" w:cs="宋体" w:hint="eastAsia"/>
                <w:kern w:val="0"/>
                <w:szCs w:val="21"/>
              </w:rPr>
              <w:t>分；对内务卫生检查结果未及时公示扣</w:t>
            </w:r>
            <w:r w:rsidRPr="0011776B">
              <w:rPr>
                <w:rFonts w:asciiTheme="minorEastAsia" w:hAnsiTheme="minorEastAsia" w:cs="Calibri"/>
                <w:kern w:val="0"/>
                <w:szCs w:val="21"/>
              </w:rPr>
              <w:t>0.2</w:t>
            </w:r>
            <w:r w:rsidRPr="0011776B">
              <w:rPr>
                <w:rFonts w:asciiTheme="minorEastAsia" w:hAnsiTheme="minorEastAsia" w:cs="宋体" w:hint="eastAsia"/>
                <w:kern w:val="0"/>
                <w:szCs w:val="21"/>
              </w:rPr>
              <w:t>分。</w:t>
            </w:r>
          </w:p>
          <w:p w14:paraId="18C8FA66" w14:textId="77777777" w:rsidR="005D34F8" w:rsidRPr="0011776B" w:rsidRDefault="005D34F8" w:rsidP="005D34F8">
            <w:pPr>
              <w:widowControl/>
              <w:rPr>
                <w:rFonts w:asciiTheme="minorEastAsia" w:hAnsiTheme="minorEastAsia" w:cs="宋体"/>
                <w:kern w:val="0"/>
                <w:szCs w:val="21"/>
              </w:rPr>
            </w:pPr>
            <w:r w:rsidRPr="0011776B">
              <w:rPr>
                <w:rFonts w:asciiTheme="minorEastAsia" w:hAnsiTheme="minorEastAsia" w:cs="宋体" w:hint="eastAsia"/>
                <w:kern w:val="0"/>
                <w:szCs w:val="21"/>
              </w:rPr>
              <w:t>现场查验。按照每栋迎</w:t>
            </w:r>
            <w:proofErr w:type="gramStart"/>
            <w:r w:rsidRPr="0011776B">
              <w:rPr>
                <w:rFonts w:asciiTheme="minorEastAsia" w:hAnsiTheme="minorEastAsia" w:cs="宋体" w:hint="eastAsia"/>
                <w:kern w:val="0"/>
                <w:szCs w:val="21"/>
              </w:rPr>
              <w:t>检学生</w:t>
            </w:r>
            <w:proofErr w:type="gramEnd"/>
            <w:r w:rsidRPr="0011776B">
              <w:rPr>
                <w:rFonts w:asciiTheme="minorEastAsia" w:hAnsiTheme="minorEastAsia" w:cs="宋体" w:hint="eastAsia"/>
                <w:kern w:val="0"/>
                <w:szCs w:val="21"/>
              </w:rPr>
              <w:t>公寓隔层抽检</w:t>
            </w:r>
            <w:r w:rsidRPr="0011776B">
              <w:rPr>
                <w:rFonts w:asciiTheme="minorEastAsia" w:hAnsiTheme="minorEastAsia" w:cs="Calibri"/>
                <w:kern w:val="0"/>
                <w:szCs w:val="21"/>
              </w:rPr>
              <w:t>10%</w:t>
            </w:r>
            <w:r w:rsidRPr="0011776B">
              <w:rPr>
                <w:rFonts w:asciiTheme="minorEastAsia" w:hAnsiTheme="minorEastAsia" w:cs="宋体" w:hint="eastAsia"/>
                <w:kern w:val="0"/>
                <w:szCs w:val="21"/>
              </w:rPr>
              <w:t>房间。发现使用大功率电器和酒精炉、煤气炉、蜡烛、卧床吸烟、使用劣质电器、未“人走断电、人走锁门”、留宿外人等现象的，每处每项扣</w:t>
            </w:r>
            <w:r w:rsidRPr="0011776B">
              <w:rPr>
                <w:rFonts w:asciiTheme="minorEastAsia" w:hAnsiTheme="minorEastAsia" w:cs="Calibri"/>
                <w:kern w:val="0"/>
                <w:szCs w:val="21"/>
              </w:rPr>
              <w:t>0.2</w:t>
            </w:r>
            <w:r w:rsidRPr="0011776B">
              <w:rPr>
                <w:rFonts w:asciiTheme="minorEastAsia" w:hAnsiTheme="minorEastAsia" w:cs="宋体" w:hint="eastAsia"/>
                <w:kern w:val="0"/>
                <w:szCs w:val="21"/>
              </w:rPr>
              <w:t>分。卫生情况较差的视情况每2处扣0.1分。</w:t>
            </w:r>
          </w:p>
          <w:p w14:paraId="713AE468" w14:textId="77777777" w:rsidR="005D34F8" w:rsidRPr="0011776B" w:rsidRDefault="005D34F8" w:rsidP="005D34F8">
            <w:pPr>
              <w:widowControl/>
              <w:rPr>
                <w:rFonts w:asciiTheme="minorEastAsia" w:hAnsiTheme="minorEastAsia" w:cs="宋体"/>
                <w:kern w:val="0"/>
                <w:szCs w:val="21"/>
              </w:rPr>
            </w:pPr>
            <w:r w:rsidRPr="0011776B">
              <w:rPr>
                <w:rFonts w:asciiTheme="minorEastAsia" w:hAnsiTheme="minorEastAsia" w:cs="宋体" w:hint="eastAsia"/>
                <w:kern w:val="0"/>
                <w:szCs w:val="21"/>
              </w:rPr>
              <w:t>学生在公寓内严重违纪未被及时处理一次扣</w:t>
            </w:r>
            <w:r w:rsidRPr="0011776B">
              <w:rPr>
                <w:rFonts w:asciiTheme="minorEastAsia" w:hAnsiTheme="minorEastAsia" w:cs="Calibri"/>
                <w:kern w:val="0"/>
                <w:szCs w:val="21"/>
              </w:rPr>
              <w:t>0.2</w:t>
            </w:r>
            <w:r w:rsidRPr="0011776B">
              <w:rPr>
                <w:rFonts w:asciiTheme="minorEastAsia" w:hAnsiTheme="minorEastAsia" w:cs="宋体" w:hint="eastAsia"/>
                <w:kern w:val="0"/>
                <w:szCs w:val="21"/>
              </w:rPr>
              <w:t>分；一般违规行为上报后未能够及时处理一次扣</w:t>
            </w:r>
            <w:r w:rsidRPr="0011776B">
              <w:rPr>
                <w:rFonts w:asciiTheme="minorEastAsia" w:hAnsiTheme="minorEastAsia" w:cs="Calibri"/>
                <w:kern w:val="0"/>
                <w:szCs w:val="21"/>
              </w:rPr>
              <w:t>0.1</w:t>
            </w:r>
            <w:r w:rsidRPr="0011776B">
              <w:rPr>
                <w:rFonts w:asciiTheme="minorEastAsia" w:hAnsiTheme="minorEastAsia" w:cs="宋体" w:hint="eastAsia"/>
                <w:kern w:val="0"/>
                <w:szCs w:val="21"/>
              </w:rPr>
              <w:t>分；未设立违规</w:t>
            </w:r>
            <w:proofErr w:type="gramStart"/>
            <w:r w:rsidRPr="0011776B">
              <w:rPr>
                <w:rFonts w:asciiTheme="minorEastAsia" w:hAnsiTheme="minorEastAsia" w:cs="宋体" w:hint="eastAsia"/>
                <w:kern w:val="0"/>
                <w:szCs w:val="21"/>
              </w:rPr>
              <w:t>行为台账扣</w:t>
            </w:r>
            <w:proofErr w:type="gramEnd"/>
            <w:r w:rsidRPr="0011776B">
              <w:rPr>
                <w:rFonts w:asciiTheme="minorEastAsia" w:hAnsiTheme="minorEastAsia" w:cs="Calibri"/>
                <w:kern w:val="0"/>
                <w:szCs w:val="21"/>
              </w:rPr>
              <w:t>0.1</w:t>
            </w:r>
            <w:r w:rsidRPr="0011776B">
              <w:rPr>
                <w:rFonts w:asciiTheme="minorEastAsia" w:hAnsiTheme="minorEastAsia" w:cs="宋体" w:hint="eastAsia"/>
                <w:kern w:val="0"/>
                <w:szCs w:val="21"/>
              </w:rPr>
              <w:t>分。</w:t>
            </w:r>
          </w:p>
        </w:tc>
      </w:tr>
      <w:tr w:rsidR="005D34F8" w:rsidRPr="0011776B" w14:paraId="2340DFA5" w14:textId="77777777" w:rsidTr="005D34F8">
        <w:trPr>
          <w:trHeight w:val="975"/>
        </w:trPr>
        <w:tc>
          <w:tcPr>
            <w:tcW w:w="6346" w:type="dxa"/>
            <w:vAlign w:val="center"/>
            <w:hideMark/>
          </w:tcPr>
          <w:p w14:paraId="2F43E5E1" w14:textId="77777777" w:rsidR="005D34F8" w:rsidRPr="0011776B" w:rsidRDefault="005D34F8" w:rsidP="005D34F8">
            <w:pPr>
              <w:widowControl/>
              <w:rPr>
                <w:rFonts w:ascii="黑体" w:eastAsia="黑体" w:hAnsi="黑体" w:cs="宋体"/>
                <w:kern w:val="0"/>
                <w:szCs w:val="21"/>
              </w:rPr>
            </w:pPr>
            <w:r w:rsidRPr="0011776B">
              <w:rPr>
                <w:rFonts w:ascii="黑体" w:eastAsia="黑体" w:hAnsi="黑体" w:cs="宋体" w:hint="eastAsia"/>
                <w:kern w:val="0"/>
                <w:szCs w:val="21"/>
              </w:rPr>
              <w:t>9.3.</w:t>
            </w:r>
            <w:r w:rsidRPr="0011776B">
              <w:rPr>
                <w:rFonts w:ascii="黑体" w:eastAsia="黑体" w:hAnsi="黑体" w:cs="宋体"/>
                <w:kern w:val="0"/>
                <w:szCs w:val="21"/>
              </w:rPr>
              <w:t xml:space="preserve">4 </w:t>
            </w:r>
            <w:r w:rsidRPr="0011776B">
              <w:rPr>
                <w:rFonts w:asciiTheme="majorEastAsia" w:eastAsiaTheme="majorEastAsia" w:hAnsiTheme="majorEastAsia" w:hint="eastAsia"/>
                <w:szCs w:val="21"/>
              </w:rPr>
              <w:t>将检查评比结果以一定形式公开，纳入集体、个人成长考核事项。</w:t>
            </w:r>
          </w:p>
        </w:tc>
        <w:tc>
          <w:tcPr>
            <w:tcW w:w="1002" w:type="dxa"/>
            <w:vAlign w:val="center"/>
            <w:hideMark/>
          </w:tcPr>
          <w:p w14:paraId="5AD6BF47" w14:textId="77777777" w:rsidR="005D34F8" w:rsidRPr="0011776B" w:rsidRDefault="005D34F8" w:rsidP="005D34F8">
            <w:pPr>
              <w:widowControl/>
              <w:jc w:val="center"/>
              <w:rPr>
                <w:rFonts w:asciiTheme="minorEastAsia" w:hAnsiTheme="minorEastAsia" w:cs="Calibri"/>
                <w:kern w:val="0"/>
                <w:szCs w:val="21"/>
              </w:rPr>
            </w:pPr>
            <w:r w:rsidRPr="0011776B">
              <w:rPr>
                <w:rFonts w:asciiTheme="minorEastAsia" w:hAnsiTheme="minorEastAsia" w:cs="Calibri"/>
                <w:kern w:val="0"/>
                <w:szCs w:val="21"/>
              </w:rPr>
              <w:t>1</w:t>
            </w:r>
          </w:p>
        </w:tc>
        <w:tc>
          <w:tcPr>
            <w:tcW w:w="860" w:type="dxa"/>
            <w:vAlign w:val="center"/>
            <w:hideMark/>
          </w:tcPr>
          <w:p w14:paraId="7B74FF20" w14:textId="77777777" w:rsidR="005D34F8" w:rsidRPr="0011776B" w:rsidRDefault="005D34F8" w:rsidP="005D34F8">
            <w:pPr>
              <w:widowControl/>
              <w:jc w:val="center"/>
              <w:rPr>
                <w:rFonts w:asciiTheme="minorEastAsia" w:hAnsiTheme="minorEastAsia" w:cs="Calibri"/>
                <w:kern w:val="0"/>
                <w:szCs w:val="21"/>
              </w:rPr>
            </w:pPr>
          </w:p>
        </w:tc>
        <w:tc>
          <w:tcPr>
            <w:tcW w:w="5967" w:type="dxa"/>
            <w:vAlign w:val="center"/>
            <w:hideMark/>
          </w:tcPr>
          <w:p w14:paraId="526C63E3" w14:textId="77777777" w:rsidR="005D34F8" w:rsidRPr="0011776B" w:rsidRDefault="005D34F8" w:rsidP="005D34F8">
            <w:pPr>
              <w:widowControl/>
              <w:rPr>
                <w:rFonts w:asciiTheme="minorEastAsia" w:hAnsiTheme="minorEastAsia" w:cs="宋体"/>
                <w:kern w:val="0"/>
                <w:szCs w:val="21"/>
              </w:rPr>
            </w:pPr>
            <w:r w:rsidRPr="0011776B">
              <w:rPr>
                <w:rFonts w:asciiTheme="minorEastAsia" w:hAnsiTheme="minorEastAsia" w:cs="宋体"/>
                <w:kern w:val="0"/>
                <w:szCs w:val="21"/>
              </w:rPr>
              <w:t>查验资料</w:t>
            </w:r>
            <w:r w:rsidRPr="0011776B">
              <w:rPr>
                <w:rFonts w:asciiTheme="minorEastAsia" w:hAnsiTheme="minorEastAsia" w:cs="宋体" w:hint="eastAsia"/>
                <w:kern w:val="0"/>
                <w:szCs w:val="21"/>
              </w:rPr>
              <w:t>。未建立公寓表现与评优挂钩机制扣</w:t>
            </w:r>
            <w:r w:rsidRPr="0011776B">
              <w:rPr>
                <w:rFonts w:asciiTheme="minorEastAsia" w:hAnsiTheme="minorEastAsia" w:cs="Calibri"/>
                <w:kern w:val="0"/>
                <w:szCs w:val="21"/>
              </w:rPr>
              <w:t>1</w:t>
            </w:r>
            <w:r w:rsidRPr="0011776B">
              <w:rPr>
                <w:rFonts w:asciiTheme="minorEastAsia" w:hAnsiTheme="minorEastAsia" w:cs="宋体" w:hint="eastAsia"/>
                <w:kern w:val="0"/>
                <w:szCs w:val="21"/>
              </w:rPr>
              <w:t>分。</w:t>
            </w:r>
          </w:p>
        </w:tc>
      </w:tr>
      <w:tr w:rsidR="005D34F8" w:rsidRPr="0011776B" w14:paraId="79BC85D4" w14:textId="77777777" w:rsidTr="005D34F8">
        <w:trPr>
          <w:trHeight w:val="1542"/>
        </w:trPr>
        <w:tc>
          <w:tcPr>
            <w:tcW w:w="6346" w:type="dxa"/>
            <w:vAlign w:val="center"/>
          </w:tcPr>
          <w:p w14:paraId="0AD0912A" w14:textId="77777777" w:rsidR="005D34F8" w:rsidRPr="0011776B" w:rsidRDefault="005D34F8" w:rsidP="005D34F8">
            <w:pPr>
              <w:widowControl/>
              <w:rPr>
                <w:rFonts w:ascii="黑体" w:eastAsia="黑体" w:hAnsi="黑体" w:cs="宋体"/>
                <w:kern w:val="0"/>
                <w:szCs w:val="21"/>
              </w:rPr>
            </w:pPr>
            <w:r w:rsidRPr="0011776B">
              <w:rPr>
                <w:rFonts w:ascii="黑体" w:eastAsia="黑体" w:hAnsi="黑体" w:cs="宋体" w:hint="eastAsia"/>
                <w:kern w:val="0"/>
                <w:szCs w:val="21"/>
              </w:rPr>
              <w:t>9.3.</w:t>
            </w:r>
            <w:r w:rsidRPr="0011776B">
              <w:rPr>
                <w:rFonts w:ascii="黑体" w:eastAsia="黑体" w:hAnsi="黑体" w:cs="宋体"/>
                <w:kern w:val="0"/>
                <w:szCs w:val="21"/>
              </w:rPr>
              <w:t xml:space="preserve">5 </w:t>
            </w:r>
            <w:r w:rsidRPr="0011776B">
              <w:rPr>
                <w:rFonts w:ascii="宋体" w:eastAsia="宋体" w:hAnsi="宋体" w:cs="宋体" w:hint="eastAsia"/>
                <w:kern w:val="0"/>
                <w:szCs w:val="21"/>
              </w:rPr>
              <w:t>入住公寓辅导员按相关策划（制度）开展工作，履行学生公寓内学生的思想教育和日常行为管理，并和学生公寓管理服务人员密切配合，及时解决学生在公寓里出现的问题。保留相关记录。</w:t>
            </w:r>
          </w:p>
        </w:tc>
        <w:tc>
          <w:tcPr>
            <w:tcW w:w="1002" w:type="dxa"/>
            <w:vAlign w:val="center"/>
          </w:tcPr>
          <w:p w14:paraId="7E5DB206" w14:textId="77777777" w:rsidR="005D34F8" w:rsidRPr="0011776B" w:rsidRDefault="005D34F8" w:rsidP="005D34F8">
            <w:pPr>
              <w:widowControl/>
              <w:jc w:val="center"/>
              <w:rPr>
                <w:rFonts w:asciiTheme="minorEastAsia" w:hAnsiTheme="minorEastAsia" w:cs="Calibri"/>
                <w:kern w:val="0"/>
                <w:szCs w:val="21"/>
              </w:rPr>
            </w:pPr>
            <w:r w:rsidRPr="0011776B">
              <w:rPr>
                <w:rFonts w:asciiTheme="minorEastAsia" w:hAnsiTheme="minorEastAsia" w:cs="Calibri"/>
                <w:kern w:val="0"/>
                <w:szCs w:val="21"/>
              </w:rPr>
              <w:t>1</w:t>
            </w:r>
          </w:p>
        </w:tc>
        <w:tc>
          <w:tcPr>
            <w:tcW w:w="860" w:type="dxa"/>
            <w:vAlign w:val="center"/>
          </w:tcPr>
          <w:p w14:paraId="6B83921A" w14:textId="77777777" w:rsidR="005D34F8" w:rsidRPr="0011776B" w:rsidRDefault="005D34F8" w:rsidP="005D34F8">
            <w:pPr>
              <w:widowControl/>
              <w:jc w:val="center"/>
              <w:rPr>
                <w:rFonts w:asciiTheme="minorEastAsia" w:hAnsiTheme="minorEastAsia" w:cs="Calibri"/>
                <w:kern w:val="0"/>
                <w:szCs w:val="21"/>
              </w:rPr>
            </w:pPr>
            <w:r w:rsidRPr="0011776B">
              <w:rPr>
                <w:rFonts w:asciiTheme="minorEastAsia" w:hAnsiTheme="minorEastAsia" w:cs="Calibri" w:hint="eastAsia"/>
                <w:kern w:val="0"/>
                <w:szCs w:val="21"/>
              </w:rPr>
              <w:t>1</w:t>
            </w:r>
          </w:p>
        </w:tc>
        <w:tc>
          <w:tcPr>
            <w:tcW w:w="5967" w:type="dxa"/>
            <w:vAlign w:val="center"/>
          </w:tcPr>
          <w:p w14:paraId="3188EE73" w14:textId="77777777" w:rsidR="005D34F8" w:rsidRPr="0011776B" w:rsidRDefault="005D34F8" w:rsidP="005D34F8">
            <w:pPr>
              <w:widowControl/>
              <w:rPr>
                <w:rFonts w:asciiTheme="minorEastAsia" w:hAnsiTheme="minorEastAsia" w:cs="Calibri"/>
                <w:kern w:val="0"/>
                <w:szCs w:val="21"/>
              </w:rPr>
            </w:pPr>
            <w:r w:rsidRPr="0011776B">
              <w:rPr>
                <w:rFonts w:asciiTheme="minorEastAsia" w:hAnsiTheme="minorEastAsia" w:cs="宋体" w:hint="eastAsia"/>
                <w:kern w:val="0"/>
                <w:szCs w:val="21"/>
              </w:rPr>
              <w:t>查验记录和现场查验。</w:t>
            </w:r>
            <w:r w:rsidRPr="0011776B">
              <w:rPr>
                <w:rFonts w:asciiTheme="minorEastAsia" w:hAnsiTheme="minorEastAsia" w:cs="Calibri" w:hint="eastAsia"/>
                <w:kern w:val="0"/>
                <w:szCs w:val="21"/>
              </w:rPr>
              <w:t>入住公寓辅导员未留存开展深入辅导工作记录扣</w:t>
            </w:r>
            <w:r w:rsidRPr="0011776B">
              <w:rPr>
                <w:rFonts w:asciiTheme="minorEastAsia" w:hAnsiTheme="minorEastAsia" w:cs="Calibri"/>
                <w:bCs/>
                <w:kern w:val="0"/>
                <w:szCs w:val="21"/>
              </w:rPr>
              <w:t>0.5</w:t>
            </w:r>
            <w:r w:rsidRPr="0011776B">
              <w:rPr>
                <w:rFonts w:asciiTheme="minorEastAsia" w:hAnsiTheme="minorEastAsia" w:cs="Calibri" w:hint="eastAsia"/>
                <w:kern w:val="0"/>
                <w:szCs w:val="21"/>
              </w:rPr>
              <w:t>分；未掌握特殊学生信息扣</w:t>
            </w:r>
            <w:r w:rsidRPr="0011776B">
              <w:rPr>
                <w:rFonts w:asciiTheme="minorEastAsia" w:hAnsiTheme="minorEastAsia" w:cs="Calibri"/>
                <w:bCs/>
                <w:kern w:val="0"/>
                <w:szCs w:val="21"/>
              </w:rPr>
              <w:t>0.5</w:t>
            </w:r>
            <w:r w:rsidRPr="0011776B">
              <w:rPr>
                <w:rFonts w:asciiTheme="minorEastAsia" w:hAnsiTheme="minorEastAsia" w:cs="Calibri" w:hint="eastAsia"/>
                <w:kern w:val="0"/>
                <w:szCs w:val="21"/>
              </w:rPr>
              <w:t>分。</w:t>
            </w:r>
          </w:p>
          <w:p w14:paraId="6D30871E" w14:textId="77777777" w:rsidR="005D34F8" w:rsidRPr="0011776B" w:rsidRDefault="005D34F8" w:rsidP="005D34F8">
            <w:pPr>
              <w:widowControl/>
              <w:rPr>
                <w:rFonts w:asciiTheme="minorEastAsia" w:hAnsiTheme="minorEastAsia" w:cs="宋体"/>
                <w:kern w:val="0"/>
                <w:szCs w:val="21"/>
              </w:rPr>
            </w:pPr>
            <w:r w:rsidRPr="0011776B">
              <w:rPr>
                <w:rFonts w:asciiTheme="minorEastAsia" w:hAnsiTheme="minorEastAsia" w:cs="Calibri"/>
                <w:kern w:val="0"/>
                <w:szCs w:val="21"/>
              </w:rPr>
              <w:t>入住公寓辅导员工作与学生公寓管理工作紧密结合的为加分项</w:t>
            </w:r>
            <w:r w:rsidRPr="0011776B">
              <w:rPr>
                <w:rFonts w:asciiTheme="minorEastAsia" w:hAnsiTheme="minorEastAsia" w:cs="Calibri" w:hint="eastAsia"/>
                <w:kern w:val="0"/>
                <w:szCs w:val="21"/>
              </w:rPr>
              <w:t>（+</w:t>
            </w:r>
            <w:r w:rsidRPr="0011776B">
              <w:rPr>
                <w:rFonts w:asciiTheme="minorEastAsia" w:hAnsiTheme="minorEastAsia" w:cs="Calibri"/>
                <w:kern w:val="0"/>
                <w:szCs w:val="21"/>
              </w:rPr>
              <w:t>1分</w:t>
            </w:r>
            <w:r w:rsidRPr="0011776B">
              <w:rPr>
                <w:rFonts w:asciiTheme="minorEastAsia" w:hAnsiTheme="minorEastAsia" w:cs="Calibri" w:hint="eastAsia"/>
                <w:kern w:val="0"/>
                <w:szCs w:val="21"/>
              </w:rPr>
              <w:t>）。</w:t>
            </w:r>
          </w:p>
        </w:tc>
      </w:tr>
    </w:tbl>
    <w:p w14:paraId="506700A3" w14:textId="77777777" w:rsidR="005D34F8" w:rsidRPr="0011776B" w:rsidRDefault="005D34F8" w:rsidP="005D34F8">
      <w:pPr>
        <w:widowControl/>
        <w:spacing w:line="360" w:lineRule="auto"/>
        <w:jc w:val="center"/>
        <w:rPr>
          <w:rFonts w:ascii="黑体" w:eastAsia="黑体" w:hAnsi="黑体"/>
        </w:rPr>
      </w:pPr>
      <w:r w:rsidRPr="0011776B">
        <w:rPr>
          <w:rFonts w:ascii="宋体" w:eastAsia="宋体" w:hAnsi="宋体" w:cs="宋体"/>
          <w:b/>
          <w:bCs/>
          <w:kern w:val="0"/>
          <w:szCs w:val="21"/>
        </w:rPr>
        <w:br w:type="page"/>
      </w:r>
      <w:r w:rsidRPr="001564BF">
        <w:rPr>
          <w:rFonts w:ascii="黑体" w:eastAsia="黑体" w:hAnsi="黑体"/>
        </w:rPr>
        <w:lastRenderedPageBreak/>
        <w:t>表</w:t>
      </w:r>
      <w:r w:rsidRPr="001564BF">
        <w:rPr>
          <w:rFonts w:ascii="黑体" w:eastAsia="黑体" w:hAnsi="黑体" w:hint="eastAsia"/>
        </w:rPr>
        <w:t>A</w:t>
      </w:r>
      <w:r w:rsidRPr="001564BF">
        <w:rPr>
          <w:rFonts w:ascii="黑体" w:eastAsia="黑体" w:hAnsi="黑体" w:cs="Calibri"/>
          <w:kern w:val="0"/>
          <w:szCs w:val="21"/>
        </w:rPr>
        <w:t>.1 等学校学生公寓星级管理服务</w:t>
      </w:r>
      <w:proofErr w:type="gramStart"/>
      <w:r w:rsidRPr="001564BF">
        <w:rPr>
          <w:rFonts w:ascii="黑体" w:eastAsia="黑体" w:hAnsi="黑体" w:cs="Calibri"/>
          <w:kern w:val="0"/>
          <w:szCs w:val="21"/>
        </w:rPr>
        <w:t>评价赋分规则</w:t>
      </w:r>
      <w:proofErr w:type="gramEnd"/>
      <w:r w:rsidRPr="0011776B">
        <w:rPr>
          <w:rFonts w:ascii="黑体" w:eastAsia="黑体" w:hAnsi="黑体" w:hint="eastAsia"/>
        </w:rPr>
        <w:t>（续）</w:t>
      </w:r>
    </w:p>
    <w:tbl>
      <w:tblPr>
        <w:tblStyle w:val="aff0"/>
        <w:tblW w:w="14175" w:type="dxa"/>
        <w:tblLook w:val="04A0" w:firstRow="1" w:lastRow="0" w:firstColumn="1" w:lastColumn="0" w:noHBand="0" w:noVBand="1"/>
      </w:tblPr>
      <w:tblGrid>
        <w:gridCol w:w="6356"/>
        <w:gridCol w:w="1002"/>
        <w:gridCol w:w="870"/>
        <w:gridCol w:w="5947"/>
      </w:tblGrid>
      <w:tr w:rsidR="005D34F8" w:rsidRPr="0011776B" w14:paraId="66C23929" w14:textId="77777777" w:rsidTr="005D34F8">
        <w:trPr>
          <w:trHeight w:val="461"/>
        </w:trPr>
        <w:tc>
          <w:tcPr>
            <w:tcW w:w="6356" w:type="dxa"/>
            <w:vAlign w:val="center"/>
          </w:tcPr>
          <w:p w14:paraId="1A905957" w14:textId="77777777" w:rsidR="005D34F8" w:rsidRPr="0011776B" w:rsidRDefault="005D34F8" w:rsidP="005D34F8">
            <w:pPr>
              <w:widowControl/>
              <w:jc w:val="center"/>
              <w:rPr>
                <w:rFonts w:ascii="宋体" w:eastAsia="宋体" w:hAnsi="宋体" w:cs="宋体"/>
                <w:bCs/>
                <w:kern w:val="0"/>
                <w:szCs w:val="21"/>
              </w:rPr>
            </w:pPr>
            <w:r w:rsidRPr="0011776B">
              <w:rPr>
                <w:rFonts w:ascii="宋体" w:eastAsia="宋体" w:hAnsi="宋体" w:cs="宋体" w:hint="eastAsia"/>
                <w:bCs/>
                <w:kern w:val="0"/>
                <w:szCs w:val="21"/>
              </w:rPr>
              <w:t>正文章节</w:t>
            </w:r>
          </w:p>
        </w:tc>
        <w:tc>
          <w:tcPr>
            <w:tcW w:w="1002" w:type="dxa"/>
            <w:vAlign w:val="center"/>
          </w:tcPr>
          <w:p w14:paraId="2EC01634" w14:textId="77777777" w:rsidR="005D34F8" w:rsidRPr="0011776B" w:rsidRDefault="005D34F8" w:rsidP="005D34F8">
            <w:pPr>
              <w:widowControl/>
              <w:jc w:val="center"/>
              <w:rPr>
                <w:rFonts w:asciiTheme="minorEastAsia" w:hAnsiTheme="minorEastAsia" w:cs="宋体"/>
                <w:kern w:val="0"/>
                <w:szCs w:val="21"/>
              </w:rPr>
            </w:pPr>
            <w:r w:rsidRPr="0011776B">
              <w:rPr>
                <w:rFonts w:asciiTheme="minorEastAsia" w:hAnsiTheme="minorEastAsia" w:cs="宋体" w:hint="eastAsia"/>
                <w:kern w:val="0"/>
                <w:szCs w:val="21"/>
              </w:rPr>
              <w:t>基础分</w:t>
            </w:r>
          </w:p>
        </w:tc>
        <w:tc>
          <w:tcPr>
            <w:tcW w:w="870" w:type="dxa"/>
            <w:vAlign w:val="center"/>
          </w:tcPr>
          <w:p w14:paraId="1A209A31" w14:textId="77777777" w:rsidR="005D34F8" w:rsidRPr="0011776B" w:rsidRDefault="005D34F8" w:rsidP="005D34F8">
            <w:pPr>
              <w:widowControl/>
              <w:jc w:val="center"/>
              <w:rPr>
                <w:rFonts w:asciiTheme="minorEastAsia" w:hAnsiTheme="minorEastAsia" w:cs="宋体"/>
                <w:kern w:val="0"/>
                <w:szCs w:val="21"/>
              </w:rPr>
            </w:pPr>
            <w:r w:rsidRPr="0011776B">
              <w:rPr>
                <w:rFonts w:asciiTheme="minorEastAsia" w:hAnsiTheme="minorEastAsia" w:cs="宋体" w:hint="eastAsia"/>
                <w:kern w:val="0"/>
                <w:szCs w:val="21"/>
              </w:rPr>
              <w:t>加分</w:t>
            </w:r>
          </w:p>
        </w:tc>
        <w:tc>
          <w:tcPr>
            <w:tcW w:w="5947" w:type="dxa"/>
            <w:vAlign w:val="center"/>
          </w:tcPr>
          <w:p w14:paraId="6FC80059" w14:textId="77777777" w:rsidR="005D34F8" w:rsidRPr="0011776B" w:rsidRDefault="005D34F8" w:rsidP="005D34F8">
            <w:pPr>
              <w:widowControl/>
              <w:jc w:val="center"/>
              <w:rPr>
                <w:rFonts w:asciiTheme="minorEastAsia" w:hAnsiTheme="minorEastAsia" w:cs="宋体"/>
                <w:bCs/>
                <w:kern w:val="0"/>
                <w:szCs w:val="21"/>
              </w:rPr>
            </w:pPr>
            <w:r w:rsidRPr="0011776B">
              <w:rPr>
                <w:rFonts w:asciiTheme="minorEastAsia" w:hAnsiTheme="minorEastAsia" w:cs="宋体" w:hint="eastAsia"/>
                <w:bCs/>
                <w:kern w:val="0"/>
                <w:szCs w:val="21"/>
              </w:rPr>
              <w:t>评价方式及</w:t>
            </w:r>
            <w:proofErr w:type="gramStart"/>
            <w:r w:rsidRPr="0011776B">
              <w:rPr>
                <w:rFonts w:asciiTheme="minorEastAsia" w:hAnsiTheme="minorEastAsia" w:cs="宋体" w:hint="eastAsia"/>
                <w:bCs/>
                <w:kern w:val="0"/>
                <w:szCs w:val="21"/>
              </w:rPr>
              <w:t>赋分办法</w:t>
            </w:r>
            <w:proofErr w:type="gramEnd"/>
          </w:p>
        </w:tc>
      </w:tr>
      <w:tr w:rsidR="005D34F8" w:rsidRPr="0011776B" w14:paraId="7AFB11E1" w14:textId="77777777" w:rsidTr="005D34F8">
        <w:trPr>
          <w:trHeight w:val="461"/>
        </w:trPr>
        <w:tc>
          <w:tcPr>
            <w:tcW w:w="6356" w:type="dxa"/>
            <w:vAlign w:val="center"/>
          </w:tcPr>
          <w:p w14:paraId="4417CA36" w14:textId="77777777" w:rsidR="005D34F8" w:rsidRPr="0011776B" w:rsidRDefault="005D34F8" w:rsidP="005D34F8">
            <w:pPr>
              <w:widowControl/>
              <w:jc w:val="left"/>
              <w:rPr>
                <w:rFonts w:ascii="宋体" w:eastAsia="宋体" w:hAnsi="宋体" w:cs="宋体"/>
                <w:b/>
                <w:bCs/>
                <w:kern w:val="0"/>
                <w:szCs w:val="21"/>
              </w:rPr>
            </w:pPr>
            <w:r w:rsidRPr="0011776B">
              <w:rPr>
                <w:rFonts w:ascii="黑体" w:eastAsia="黑体" w:hAnsi="黑体" w:cs="宋体" w:hint="eastAsia"/>
                <w:bCs/>
                <w:kern w:val="0"/>
                <w:szCs w:val="21"/>
              </w:rPr>
              <w:t>10 资料管理</w:t>
            </w:r>
          </w:p>
        </w:tc>
        <w:tc>
          <w:tcPr>
            <w:tcW w:w="1002" w:type="dxa"/>
            <w:vAlign w:val="center"/>
          </w:tcPr>
          <w:p w14:paraId="5FB55E2B" w14:textId="77777777" w:rsidR="005D34F8" w:rsidRPr="0011776B" w:rsidRDefault="005D34F8" w:rsidP="005D34F8">
            <w:pPr>
              <w:widowControl/>
              <w:jc w:val="center"/>
              <w:rPr>
                <w:rFonts w:asciiTheme="minorEastAsia" w:hAnsiTheme="minorEastAsia" w:cs="宋体"/>
                <w:b/>
                <w:kern w:val="0"/>
                <w:szCs w:val="21"/>
              </w:rPr>
            </w:pPr>
            <w:r w:rsidRPr="0011776B">
              <w:rPr>
                <w:rFonts w:asciiTheme="minorEastAsia" w:hAnsiTheme="minorEastAsia" w:cs="宋体"/>
                <w:bCs/>
                <w:kern w:val="0"/>
                <w:szCs w:val="21"/>
              </w:rPr>
              <w:t>2</w:t>
            </w:r>
          </w:p>
        </w:tc>
        <w:tc>
          <w:tcPr>
            <w:tcW w:w="870" w:type="dxa"/>
            <w:vAlign w:val="center"/>
          </w:tcPr>
          <w:p w14:paraId="4BEA8EAF" w14:textId="77777777" w:rsidR="005D34F8" w:rsidRPr="0011776B" w:rsidRDefault="005D34F8" w:rsidP="005D34F8">
            <w:pPr>
              <w:widowControl/>
              <w:jc w:val="center"/>
              <w:rPr>
                <w:rFonts w:asciiTheme="minorEastAsia" w:hAnsiTheme="minorEastAsia" w:cs="宋体"/>
                <w:b/>
                <w:kern w:val="0"/>
                <w:szCs w:val="21"/>
              </w:rPr>
            </w:pPr>
          </w:p>
        </w:tc>
        <w:tc>
          <w:tcPr>
            <w:tcW w:w="5947" w:type="dxa"/>
            <w:vAlign w:val="center"/>
          </w:tcPr>
          <w:p w14:paraId="00709B1B" w14:textId="77777777" w:rsidR="005D34F8" w:rsidRPr="0011776B" w:rsidRDefault="005D34F8" w:rsidP="005D34F8">
            <w:pPr>
              <w:widowControl/>
              <w:jc w:val="center"/>
              <w:rPr>
                <w:rFonts w:asciiTheme="minorEastAsia" w:hAnsiTheme="minorEastAsia" w:cs="宋体"/>
                <w:b/>
                <w:bCs/>
                <w:kern w:val="0"/>
                <w:szCs w:val="21"/>
              </w:rPr>
            </w:pPr>
          </w:p>
        </w:tc>
      </w:tr>
      <w:tr w:rsidR="005D34F8" w:rsidRPr="0011776B" w14:paraId="2E071165" w14:textId="77777777" w:rsidTr="005D34F8">
        <w:trPr>
          <w:trHeight w:val="1975"/>
        </w:trPr>
        <w:tc>
          <w:tcPr>
            <w:tcW w:w="6356" w:type="dxa"/>
            <w:vAlign w:val="center"/>
          </w:tcPr>
          <w:p w14:paraId="0CE9D1FD" w14:textId="77777777" w:rsidR="005D34F8" w:rsidRPr="0011776B" w:rsidRDefault="005D34F8" w:rsidP="005D34F8">
            <w:pPr>
              <w:widowControl/>
              <w:rPr>
                <w:rFonts w:ascii="黑体" w:eastAsia="黑体" w:hAnsi="黑体" w:cs="宋体"/>
                <w:kern w:val="0"/>
                <w:szCs w:val="21"/>
              </w:rPr>
            </w:pPr>
            <w:r w:rsidRPr="0011776B">
              <w:rPr>
                <w:rFonts w:ascii="黑体" w:eastAsia="黑体" w:hAnsi="黑体" w:cs="宋体" w:hint="eastAsia"/>
                <w:kern w:val="0"/>
                <w:szCs w:val="21"/>
              </w:rPr>
              <w:t>10.1</w:t>
            </w:r>
            <w:r w:rsidRPr="0011776B">
              <w:rPr>
                <w:rFonts w:ascii="黑体" w:eastAsia="黑体" w:hAnsi="黑体" w:cs="宋体"/>
                <w:kern w:val="0"/>
                <w:szCs w:val="21"/>
              </w:rPr>
              <w:t xml:space="preserve"> </w:t>
            </w:r>
            <w:r w:rsidRPr="0011776B">
              <w:rPr>
                <w:rFonts w:ascii="黑体" w:eastAsia="黑体" w:hAnsi="黑体"/>
                <w:szCs w:val="21"/>
              </w:rPr>
              <w:t>资料种类</w:t>
            </w:r>
          </w:p>
          <w:p w14:paraId="01298F7C" w14:textId="77777777" w:rsidR="005D34F8" w:rsidRPr="0011776B" w:rsidRDefault="005D34F8" w:rsidP="005D34F8">
            <w:pPr>
              <w:widowControl/>
              <w:ind w:firstLineChars="200" w:firstLine="420"/>
              <w:rPr>
                <w:rFonts w:ascii="黑体" w:eastAsia="黑体" w:hAnsi="黑体" w:cs="宋体"/>
                <w:kern w:val="0"/>
                <w:szCs w:val="21"/>
              </w:rPr>
            </w:pPr>
            <w:r w:rsidRPr="0011776B">
              <w:rPr>
                <w:rFonts w:ascii="宋体" w:eastAsia="宋体" w:hAnsi="宋体" w:cs="宋体" w:hint="eastAsia"/>
                <w:kern w:val="0"/>
                <w:szCs w:val="21"/>
              </w:rPr>
              <w:t>资料的作用是为过程或结果的体现提供客观证据。包括但不限于：</w:t>
            </w:r>
          </w:p>
          <w:p w14:paraId="327240D8" w14:textId="77777777" w:rsidR="005D34F8" w:rsidRPr="0011776B" w:rsidRDefault="005D34F8" w:rsidP="005D34F8">
            <w:pPr>
              <w:widowControl/>
              <w:ind w:firstLineChars="216" w:firstLine="454"/>
              <w:rPr>
                <w:rFonts w:ascii="宋体" w:eastAsia="宋体" w:hAnsi="宋体" w:cs="宋体"/>
                <w:kern w:val="0"/>
                <w:szCs w:val="21"/>
              </w:rPr>
            </w:pPr>
            <w:r w:rsidRPr="0011776B">
              <w:rPr>
                <w:rFonts w:ascii="宋体" w:eastAsia="宋体" w:hAnsi="宋体" w:cs="宋体" w:hint="eastAsia"/>
                <w:kern w:val="0"/>
                <w:szCs w:val="21"/>
              </w:rPr>
              <w:t>a)</w:t>
            </w:r>
            <w:r w:rsidRPr="0011776B">
              <w:rPr>
                <w:rFonts w:ascii="Times New Roman" w:eastAsia="宋体" w:hAnsi="Times New Roman" w:cs="Times New Roman"/>
                <w:kern w:val="0"/>
                <w:sz w:val="14"/>
                <w:szCs w:val="14"/>
              </w:rPr>
              <w:t xml:space="preserve"> </w:t>
            </w:r>
            <w:r w:rsidRPr="0011776B">
              <w:rPr>
                <w:rFonts w:ascii="宋体" w:eastAsia="宋体" w:hAnsi="宋体" w:cs="宋体" w:hint="eastAsia"/>
                <w:kern w:val="0"/>
                <w:szCs w:val="21"/>
              </w:rPr>
              <w:t>各项制度，各类策划（计划）、总结，与第三方的合同；</w:t>
            </w:r>
          </w:p>
          <w:p w14:paraId="642E6C2B" w14:textId="77777777" w:rsidR="005D34F8" w:rsidRPr="0011776B" w:rsidRDefault="005D34F8" w:rsidP="005D34F8">
            <w:pPr>
              <w:widowControl/>
              <w:ind w:firstLineChars="216" w:firstLine="454"/>
              <w:rPr>
                <w:rFonts w:ascii="宋体" w:eastAsia="宋体" w:hAnsi="宋体" w:cs="宋体"/>
                <w:kern w:val="0"/>
                <w:szCs w:val="21"/>
              </w:rPr>
            </w:pPr>
            <w:r w:rsidRPr="0011776B">
              <w:rPr>
                <w:rFonts w:ascii="宋体" w:eastAsia="宋体" w:hAnsi="宋体" w:cs="宋体" w:hint="eastAsia"/>
                <w:kern w:val="0"/>
                <w:szCs w:val="21"/>
              </w:rPr>
              <w:t>b)</w:t>
            </w:r>
            <w:r w:rsidRPr="0011776B">
              <w:rPr>
                <w:rFonts w:ascii="Times New Roman" w:eastAsia="宋体" w:hAnsi="Times New Roman" w:cs="Times New Roman"/>
                <w:kern w:val="0"/>
                <w:sz w:val="14"/>
                <w:szCs w:val="14"/>
              </w:rPr>
              <w:t xml:space="preserve"> </w:t>
            </w:r>
            <w:r w:rsidRPr="0011776B">
              <w:rPr>
                <w:rFonts w:ascii="宋体" w:eastAsia="宋体" w:hAnsi="宋体" w:cs="宋体" w:hint="eastAsia"/>
                <w:kern w:val="0"/>
                <w:szCs w:val="21"/>
              </w:rPr>
              <w:t>房屋和设施设备的验收、年检、保养等资料；</w:t>
            </w:r>
          </w:p>
          <w:p w14:paraId="63F8A0D2" w14:textId="77777777" w:rsidR="005D34F8" w:rsidRPr="0011776B" w:rsidRDefault="005D34F8" w:rsidP="005D34F8">
            <w:pPr>
              <w:widowControl/>
              <w:ind w:firstLineChars="216" w:firstLine="454"/>
              <w:rPr>
                <w:rFonts w:ascii="宋体" w:eastAsia="宋体" w:hAnsi="宋体" w:cs="宋体"/>
                <w:kern w:val="0"/>
                <w:szCs w:val="21"/>
              </w:rPr>
            </w:pPr>
            <w:r w:rsidRPr="0011776B">
              <w:rPr>
                <w:rFonts w:ascii="宋体" w:eastAsia="宋体" w:hAnsi="宋体" w:cs="宋体" w:hint="eastAsia"/>
                <w:kern w:val="0"/>
                <w:szCs w:val="21"/>
              </w:rPr>
              <w:t>c)</w:t>
            </w:r>
            <w:r w:rsidRPr="0011776B">
              <w:rPr>
                <w:rFonts w:ascii="Times New Roman" w:eastAsia="宋体" w:hAnsi="Times New Roman" w:cs="Times New Roman"/>
                <w:kern w:val="0"/>
                <w:sz w:val="14"/>
                <w:szCs w:val="14"/>
              </w:rPr>
              <w:t xml:space="preserve"> </w:t>
            </w:r>
            <w:r w:rsidRPr="0011776B">
              <w:rPr>
                <w:rFonts w:ascii="宋体" w:eastAsia="宋体" w:hAnsi="宋体" w:cs="宋体" w:hint="eastAsia"/>
                <w:kern w:val="0"/>
                <w:szCs w:val="21"/>
              </w:rPr>
              <w:t>本文件要求的台账、记录等。</w:t>
            </w:r>
          </w:p>
          <w:p w14:paraId="543E8FB9" w14:textId="77777777" w:rsidR="005D34F8" w:rsidRPr="0011776B" w:rsidRDefault="005D34F8" w:rsidP="005D34F8">
            <w:pPr>
              <w:ind w:firstLineChars="216" w:firstLine="454"/>
              <w:rPr>
                <w:rFonts w:ascii="黑体" w:eastAsia="黑体" w:hAnsi="黑体" w:cs="宋体"/>
                <w:kern w:val="0"/>
                <w:szCs w:val="21"/>
              </w:rPr>
            </w:pPr>
            <w:r w:rsidRPr="0011776B">
              <w:rPr>
                <w:rFonts w:ascii="宋体" w:eastAsia="宋体" w:hAnsi="宋体" w:cs="宋体" w:hint="eastAsia"/>
                <w:kern w:val="0"/>
                <w:szCs w:val="21"/>
              </w:rPr>
              <w:t>资料可以是纸质和电子媒体的形式。</w:t>
            </w:r>
          </w:p>
        </w:tc>
        <w:tc>
          <w:tcPr>
            <w:tcW w:w="1002" w:type="dxa"/>
          </w:tcPr>
          <w:p w14:paraId="7F1C9A93" w14:textId="77777777" w:rsidR="005D34F8" w:rsidRPr="0011776B" w:rsidRDefault="005D34F8" w:rsidP="005D34F8">
            <w:pPr>
              <w:widowControl/>
              <w:jc w:val="left"/>
              <w:rPr>
                <w:rFonts w:asciiTheme="minorEastAsia" w:hAnsiTheme="minorEastAsia" w:cs="Calibri"/>
                <w:kern w:val="0"/>
                <w:szCs w:val="21"/>
              </w:rPr>
            </w:pPr>
            <w:r w:rsidRPr="0011776B">
              <w:rPr>
                <w:rFonts w:asciiTheme="minorEastAsia" w:hAnsiTheme="minorEastAsia" w:cs="Calibri"/>
                <w:kern w:val="0"/>
                <w:szCs w:val="21"/>
              </w:rPr>
              <w:t xml:space="preserve">　</w:t>
            </w:r>
          </w:p>
        </w:tc>
        <w:tc>
          <w:tcPr>
            <w:tcW w:w="870" w:type="dxa"/>
          </w:tcPr>
          <w:p w14:paraId="0762E89A" w14:textId="77777777" w:rsidR="005D34F8" w:rsidRPr="0011776B" w:rsidRDefault="005D34F8" w:rsidP="005D34F8">
            <w:pPr>
              <w:widowControl/>
              <w:jc w:val="left"/>
              <w:rPr>
                <w:rFonts w:asciiTheme="minorEastAsia" w:hAnsiTheme="minorEastAsia" w:cs="Calibri"/>
                <w:kern w:val="0"/>
                <w:szCs w:val="21"/>
              </w:rPr>
            </w:pPr>
            <w:r w:rsidRPr="0011776B">
              <w:rPr>
                <w:rFonts w:asciiTheme="minorEastAsia" w:hAnsiTheme="minorEastAsia" w:cs="Calibri"/>
                <w:kern w:val="0"/>
                <w:szCs w:val="21"/>
              </w:rPr>
              <w:t xml:space="preserve">　</w:t>
            </w:r>
          </w:p>
        </w:tc>
        <w:tc>
          <w:tcPr>
            <w:tcW w:w="5947" w:type="dxa"/>
            <w:vAlign w:val="center"/>
          </w:tcPr>
          <w:p w14:paraId="7881FE56" w14:textId="77777777" w:rsidR="005D34F8" w:rsidRPr="0011776B" w:rsidRDefault="005D34F8" w:rsidP="005D34F8">
            <w:pPr>
              <w:widowControl/>
              <w:rPr>
                <w:rFonts w:asciiTheme="minorEastAsia" w:hAnsiTheme="minorEastAsia" w:cs="宋体"/>
                <w:kern w:val="0"/>
                <w:szCs w:val="21"/>
              </w:rPr>
            </w:pPr>
            <w:r w:rsidRPr="0011776B">
              <w:rPr>
                <w:rFonts w:asciiTheme="minorEastAsia" w:hAnsiTheme="minorEastAsia" w:cs="宋体" w:hint="eastAsia"/>
                <w:kern w:val="0"/>
                <w:szCs w:val="21"/>
              </w:rPr>
              <w:t>本条为叙述项，不赋分。</w:t>
            </w:r>
          </w:p>
        </w:tc>
      </w:tr>
      <w:tr w:rsidR="005D34F8" w:rsidRPr="0011776B" w14:paraId="1834489D" w14:textId="77777777" w:rsidTr="005D34F8">
        <w:trPr>
          <w:trHeight w:val="870"/>
        </w:trPr>
        <w:tc>
          <w:tcPr>
            <w:tcW w:w="6356" w:type="dxa"/>
            <w:vAlign w:val="center"/>
            <w:hideMark/>
          </w:tcPr>
          <w:p w14:paraId="603315BF" w14:textId="77777777" w:rsidR="005D34F8" w:rsidRPr="0011776B" w:rsidRDefault="005D34F8" w:rsidP="005D34F8">
            <w:pPr>
              <w:widowControl/>
              <w:rPr>
                <w:rFonts w:ascii="黑体" w:eastAsia="黑体" w:hAnsi="黑体" w:cs="宋体"/>
                <w:kern w:val="0"/>
                <w:szCs w:val="21"/>
              </w:rPr>
            </w:pPr>
            <w:r w:rsidRPr="0011776B">
              <w:rPr>
                <w:rFonts w:ascii="黑体" w:eastAsia="黑体" w:hAnsi="黑体" w:cs="宋体" w:hint="eastAsia"/>
                <w:kern w:val="0"/>
                <w:szCs w:val="21"/>
              </w:rPr>
              <w:t>10.2</w:t>
            </w:r>
            <w:r w:rsidRPr="0011776B">
              <w:rPr>
                <w:rFonts w:ascii="黑体" w:eastAsia="黑体" w:hAnsi="黑体" w:cs="宋体"/>
                <w:kern w:val="0"/>
                <w:szCs w:val="21"/>
              </w:rPr>
              <w:t xml:space="preserve"> </w:t>
            </w:r>
            <w:r w:rsidRPr="0011776B">
              <w:rPr>
                <w:rFonts w:ascii="黑体" w:eastAsia="黑体" w:hAnsi="黑体" w:hint="eastAsia"/>
                <w:szCs w:val="21"/>
              </w:rPr>
              <w:t>资料存档</w:t>
            </w:r>
          </w:p>
          <w:p w14:paraId="22D63A39" w14:textId="77777777" w:rsidR="005D34F8" w:rsidRPr="0011776B" w:rsidRDefault="005D34F8" w:rsidP="005D34F8">
            <w:pPr>
              <w:widowControl/>
              <w:ind w:firstLineChars="200" w:firstLine="420"/>
              <w:rPr>
                <w:rFonts w:ascii="黑体" w:eastAsia="黑体" w:hAnsi="黑体" w:cs="宋体"/>
                <w:kern w:val="0"/>
                <w:szCs w:val="21"/>
              </w:rPr>
            </w:pPr>
            <w:r w:rsidRPr="0011776B">
              <w:rPr>
                <w:rFonts w:ascii="宋体" w:eastAsia="宋体" w:hAnsi="宋体" w:cs="宋体" w:hint="eastAsia"/>
                <w:kern w:val="0"/>
                <w:szCs w:val="21"/>
              </w:rPr>
              <w:t>资料存档应做到：保存规范，资料齐全，分类成册（电子媒体可以是分类的文件夹，或分类的网页链接），查阅方便。</w:t>
            </w:r>
          </w:p>
        </w:tc>
        <w:tc>
          <w:tcPr>
            <w:tcW w:w="1002" w:type="dxa"/>
            <w:vAlign w:val="center"/>
            <w:hideMark/>
          </w:tcPr>
          <w:p w14:paraId="0F845D86" w14:textId="77777777" w:rsidR="005D34F8" w:rsidRPr="0011776B" w:rsidRDefault="005D34F8" w:rsidP="005D34F8">
            <w:pPr>
              <w:widowControl/>
              <w:jc w:val="center"/>
              <w:rPr>
                <w:rFonts w:asciiTheme="minorEastAsia" w:hAnsiTheme="minorEastAsia" w:cs="Calibri"/>
                <w:kern w:val="0"/>
                <w:szCs w:val="21"/>
              </w:rPr>
            </w:pPr>
            <w:r w:rsidRPr="0011776B">
              <w:rPr>
                <w:rFonts w:asciiTheme="minorEastAsia" w:hAnsiTheme="minorEastAsia" w:cs="Calibri"/>
                <w:kern w:val="0"/>
                <w:szCs w:val="21"/>
              </w:rPr>
              <w:t>2</w:t>
            </w:r>
          </w:p>
        </w:tc>
        <w:tc>
          <w:tcPr>
            <w:tcW w:w="870" w:type="dxa"/>
            <w:hideMark/>
          </w:tcPr>
          <w:p w14:paraId="640495B9" w14:textId="77777777" w:rsidR="005D34F8" w:rsidRPr="0011776B" w:rsidRDefault="005D34F8" w:rsidP="005D34F8">
            <w:pPr>
              <w:widowControl/>
              <w:jc w:val="left"/>
              <w:rPr>
                <w:rFonts w:asciiTheme="minorEastAsia" w:hAnsiTheme="minorEastAsia" w:cs="Calibri"/>
                <w:kern w:val="0"/>
                <w:szCs w:val="21"/>
              </w:rPr>
            </w:pPr>
            <w:r w:rsidRPr="0011776B">
              <w:rPr>
                <w:rFonts w:asciiTheme="minorEastAsia" w:hAnsiTheme="minorEastAsia" w:cs="Calibri"/>
                <w:kern w:val="0"/>
                <w:szCs w:val="21"/>
              </w:rPr>
              <w:t xml:space="preserve">　</w:t>
            </w:r>
          </w:p>
        </w:tc>
        <w:tc>
          <w:tcPr>
            <w:tcW w:w="5947" w:type="dxa"/>
            <w:hideMark/>
          </w:tcPr>
          <w:p w14:paraId="1EF0D551" w14:textId="77777777" w:rsidR="005D34F8" w:rsidRPr="0011776B" w:rsidRDefault="005D34F8" w:rsidP="005D34F8">
            <w:pPr>
              <w:widowControl/>
              <w:jc w:val="left"/>
              <w:rPr>
                <w:rFonts w:asciiTheme="minorEastAsia" w:hAnsiTheme="minorEastAsia" w:cs="宋体"/>
                <w:kern w:val="0"/>
                <w:szCs w:val="21"/>
              </w:rPr>
            </w:pPr>
            <w:r w:rsidRPr="0011776B">
              <w:rPr>
                <w:rFonts w:asciiTheme="minorEastAsia" w:hAnsiTheme="minorEastAsia" w:cs="宋体" w:hint="eastAsia"/>
                <w:kern w:val="0"/>
                <w:szCs w:val="21"/>
              </w:rPr>
              <w:t>现场查验。未建资料管理台账目录清单扣0.3分；归档不及时一处扣0.1分；年度资料未装订（装盒）、或电子文档未分类保管一处扣0.1分；文档盒（电子文档文件夹）中资料管理混乱不规范扣</w:t>
            </w:r>
            <w:r w:rsidRPr="0011776B">
              <w:rPr>
                <w:rFonts w:asciiTheme="minorEastAsia" w:hAnsiTheme="minorEastAsia" w:cs="宋体"/>
                <w:kern w:val="0"/>
                <w:szCs w:val="21"/>
              </w:rPr>
              <w:t>1</w:t>
            </w:r>
            <w:r w:rsidRPr="0011776B">
              <w:rPr>
                <w:rFonts w:asciiTheme="minorEastAsia" w:hAnsiTheme="minorEastAsia" w:cs="宋体" w:hint="eastAsia"/>
                <w:kern w:val="0"/>
                <w:szCs w:val="21"/>
              </w:rPr>
              <w:t>分；该归档的资料未归档的一处扣0.1分。</w:t>
            </w:r>
          </w:p>
        </w:tc>
      </w:tr>
      <w:tr w:rsidR="005D34F8" w:rsidRPr="0011776B" w14:paraId="55D7A1FF" w14:textId="77777777" w:rsidTr="005D34F8">
        <w:trPr>
          <w:trHeight w:val="525"/>
        </w:trPr>
        <w:tc>
          <w:tcPr>
            <w:tcW w:w="6356" w:type="dxa"/>
            <w:vAlign w:val="center"/>
          </w:tcPr>
          <w:p w14:paraId="28D26DC0" w14:textId="77777777" w:rsidR="005D34F8" w:rsidRPr="0011776B" w:rsidRDefault="005D34F8" w:rsidP="005D34F8">
            <w:pPr>
              <w:widowControl/>
              <w:jc w:val="left"/>
              <w:rPr>
                <w:rFonts w:ascii="宋体" w:eastAsia="宋体" w:hAnsi="宋体" w:cs="宋体"/>
                <w:b/>
                <w:bCs/>
                <w:kern w:val="0"/>
                <w:szCs w:val="21"/>
              </w:rPr>
            </w:pPr>
            <w:r w:rsidRPr="0011776B">
              <w:rPr>
                <w:rFonts w:ascii="黑体" w:eastAsia="黑体" w:hAnsi="黑体" w:cs="宋体" w:hint="eastAsia"/>
                <w:bCs/>
                <w:kern w:val="0"/>
                <w:szCs w:val="21"/>
              </w:rPr>
              <w:t>11 信息技术的应用和节能措施</w:t>
            </w:r>
          </w:p>
        </w:tc>
        <w:tc>
          <w:tcPr>
            <w:tcW w:w="1002" w:type="dxa"/>
            <w:vAlign w:val="center"/>
          </w:tcPr>
          <w:p w14:paraId="2BC939DD" w14:textId="77777777" w:rsidR="005D34F8" w:rsidRPr="0011776B" w:rsidRDefault="005D34F8" w:rsidP="005D34F8">
            <w:pPr>
              <w:widowControl/>
              <w:jc w:val="center"/>
              <w:rPr>
                <w:rFonts w:asciiTheme="minorEastAsia" w:hAnsiTheme="minorEastAsia" w:cs="宋体"/>
                <w:b/>
                <w:kern w:val="0"/>
                <w:szCs w:val="21"/>
              </w:rPr>
            </w:pPr>
          </w:p>
        </w:tc>
        <w:tc>
          <w:tcPr>
            <w:tcW w:w="870" w:type="dxa"/>
            <w:vAlign w:val="center"/>
          </w:tcPr>
          <w:p w14:paraId="61BDA854" w14:textId="77777777" w:rsidR="005D34F8" w:rsidRPr="0011776B" w:rsidRDefault="005D34F8" w:rsidP="005D34F8">
            <w:pPr>
              <w:widowControl/>
              <w:jc w:val="center"/>
              <w:rPr>
                <w:rFonts w:asciiTheme="minorEastAsia" w:hAnsiTheme="minorEastAsia" w:cs="宋体"/>
                <w:kern w:val="0"/>
                <w:szCs w:val="21"/>
              </w:rPr>
            </w:pPr>
            <w:r w:rsidRPr="0011776B">
              <w:rPr>
                <w:rFonts w:asciiTheme="minorEastAsia" w:hAnsiTheme="minorEastAsia" w:cs="宋体"/>
                <w:bCs/>
                <w:kern w:val="0"/>
                <w:szCs w:val="21"/>
              </w:rPr>
              <w:t>4</w:t>
            </w:r>
          </w:p>
        </w:tc>
        <w:tc>
          <w:tcPr>
            <w:tcW w:w="5947" w:type="dxa"/>
            <w:vAlign w:val="center"/>
          </w:tcPr>
          <w:p w14:paraId="43EF7E93" w14:textId="77777777" w:rsidR="005D34F8" w:rsidRPr="0011776B" w:rsidRDefault="005D34F8" w:rsidP="005D34F8">
            <w:pPr>
              <w:widowControl/>
              <w:jc w:val="center"/>
              <w:rPr>
                <w:rFonts w:asciiTheme="minorEastAsia" w:hAnsiTheme="minorEastAsia" w:cs="宋体"/>
                <w:b/>
                <w:bCs/>
                <w:kern w:val="0"/>
                <w:szCs w:val="21"/>
              </w:rPr>
            </w:pPr>
          </w:p>
        </w:tc>
      </w:tr>
      <w:tr w:rsidR="005D34F8" w:rsidRPr="0011776B" w14:paraId="694E327D" w14:textId="77777777" w:rsidTr="005D34F8">
        <w:trPr>
          <w:trHeight w:val="968"/>
        </w:trPr>
        <w:tc>
          <w:tcPr>
            <w:tcW w:w="6356" w:type="dxa"/>
            <w:vAlign w:val="center"/>
          </w:tcPr>
          <w:p w14:paraId="4C6E903F" w14:textId="77777777" w:rsidR="005D34F8" w:rsidRPr="0011776B" w:rsidRDefault="005D34F8" w:rsidP="005D34F8">
            <w:pPr>
              <w:widowControl/>
              <w:rPr>
                <w:rFonts w:ascii="黑体" w:eastAsia="黑体" w:hAnsi="黑体" w:cs="宋体"/>
                <w:kern w:val="0"/>
                <w:szCs w:val="21"/>
              </w:rPr>
            </w:pPr>
            <w:r w:rsidRPr="0011776B">
              <w:rPr>
                <w:rFonts w:ascii="黑体" w:eastAsia="黑体" w:hAnsi="黑体" w:cs="宋体" w:hint="eastAsia"/>
                <w:kern w:val="0"/>
                <w:szCs w:val="21"/>
              </w:rPr>
              <w:t>11.1</w:t>
            </w:r>
            <w:r w:rsidRPr="0011776B">
              <w:rPr>
                <w:rFonts w:ascii="黑体" w:eastAsia="黑体" w:hAnsi="黑体" w:cs="宋体"/>
                <w:kern w:val="0"/>
                <w:szCs w:val="21"/>
              </w:rPr>
              <w:t xml:space="preserve"> </w:t>
            </w:r>
            <w:r w:rsidRPr="0011776B">
              <w:rPr>
                <w:rStyle w:val="ac"/>
                <w:rFonts w:ascii="黑体" w:eastAsia="黑体" w:hAnsi="黑体"/>
              </w:rPr>
              <w:t>技防措施</w:t>
            </w:r>
          </w:p>
          <w:p w14:paraId="48A0AE35" w14:textId="77777777" w:rsidR="005D34F8" w:rsidRPr="0011776B" w:rsidRDefault="005D34F8" w:rsidP="005D34F8">
            <w:pPr>
              <w:widowControl/>
              <w:ind w:firstLineChars="200" w:firstLine="420"/>
              <w:rPr>
                <w:rFonts w:ascii="黑体" w:eastAsia="黑体" w:hAnsi="黑体" w:cs="宋体"/>
                <w:b/>
                <w:bCs/>
                <w:kern w:val="0"/>
                <w:szCs w:val="21"/>
              </w:rPr>
            </w:pPr>
            <w:r w:rsidRPr="0011776B">
              <w:rPr>
                <w:rFonts w:asciiTheme="minorEastAsia" w:hAnsiTheme="minorEastAsia" w:cs="宋体"/>
                <w:kern w:val="0"/>
                <w:szCs w:val="21"/>
              </w:rPr>
              <w:t>宜</w:t>
            </w:r>
            <w:r w:rsidRPr="0011776B">
              <w:rPr>
                <w:rFonts w:ascii="宋体" w:eastAsia="宋体" w:hAnsi="宋体" w:cs="宋体" w:hint="eastAsia"/>
                <w:kern w:val="0"/>
                <w:szCs w:val="21"/>
              </w:rPr>
              <w:t>采用技防措施。</w:t>
            </w:r>
            <w:r w:rsidRPr="0011776B">
              <w:rPr>
                <w:rFonts w:ascii="宋体" w:eastAsia="宋体" w:hAnsi="宋体" w:cs="宋体" w:hint="eastAsia"/>
                <w:kern w:val="0"/>
                <w:sz w:val="20"/>
                <w:szCs w:val="20"/>
              </w:rPr>
              <w:t>包括但不限于:门禁和视频监控、寝室的用电限电装置、电子侵入报警、消防控制系统等技术手段的应用。</w:t>
            </w:r>
          </w:p>
        </w:tc>
        <w:tc>
          <w:tcPr>
            <w:tcW w:w="1002" w:type="dxa"/>
            <w:vAlign w:val="center"/>
          </w:tcPr>
          <w:p w14:paraId="5748019E" w14:textId="77777777" w:rsidR="005D34F8" w:rsidRPr="0011776B" w:rsidRDefault="005D34F8" w:rsidP="005D34F8">
            <w:pPr>
              <w:widowControl/>
              <w:rPr>
                <w:rFonts w:asciiTheme="minorEastAsia" w:hAnsiTheme="minorEastAsia" w:cs="Calibri"/>
                <w:kern w:val="0"/>
                <w:szCs w:val="21"/>
              </w:rPr>
            </w:pPr>
            <w:r w:rsidRPr="0011776B">
              <w:rPr>
                <w:rFonts w:asciiTheme="minorEastAsia" w:hAnsiTheme="minorEastAsia" w:cs="Calibri"/>
                <w:kern w:val="0"/>
                <w:szCs w:val="21"/>
              </w:rPr>
              <w:t xml:space="preserve">　</w:t>
            </w:r>
          </w:p>
        </w:tc>
        <w:tc>
          <w:tcPr>
            <w:tcW w:w="870" w:type="dxa"/>
            <w:vAlign w:val="center"/>
          </w:tcPr>
          <w:p w14:paraId="0072E67D" w14:textId="77777777" w:rsidR="005D34F8" w:rsidRPr="0011776B" w:rsidRDefault="005D34F8" w:rsidP="005D34F8">
            <w:pPr>
              <w:widowControl/>
              <w:jc w:val="center"/>
              <w:rPr>
                <w:rFonts w:asciiTheme="minorEastAsia" w:hAnsiTheme="minorEastAsia" w:cs="Calibri"/>
                <w:kern w:val="0"/>
                <w:szCs w:val="21"/>
              </w:rPr>
            </w:pPr>
            <w:r w:rsidRPr="0011776B">
              <w:rPr>
                <w:rFonts w:asciiTheme="minorEastAsia" w:hAnsiTheme="minorEastAsia" w:cs="Calibri"/>
                <w:kern w:val="0"/>
                <w:szCs w:val="21"/>
              </w:rPr>
              <w:t>2</w:t>
            </w:r>
          </w:p>
        </w:tc>
        <w:tc>
          <w:tcPr>
            <w:tcW w:w="5947" w:type="dxa"/>
            <w:vAlign w:val="center"/>
          </w:tcPr>
          <w:p w14:paraId="530105F4" w14:textId="77777777" w:rsidR="005D34F8" w:rsidRPr="0011776B" w:rsidRDefault="005D34F8" w:rsidP="005D34F8">
            <w:pPr>
              <w:widowControl/>
              <w:rPr>
                <w:rFonts w:asciiTheme="minorEastAsia" w:hAnsiTheme="minorEastAsia" w:cs="宋体"/>
                <w:kern w:val="0"/>
                <w:szCs w:val="21"/>
              </w:rPr>
            </w:pPr>
            <w:r w:rsidRPr="0011776B">
              <w:rPr>
                <w:rFonts w:asciiTheme="minorEastAsia" w:hAnsiTheme="minorEastAsia" w:cs="宋体" w:hint="eastAsia"/>
                <w:kern w:val="0"/>
                <w:szCs w:val="21"/>
              </w:rPr>
              <w:t>现场查验。列为加分项。科技创</w:t>
            </w:r>
            <w:proofErr w:type="gramStart"/>
            <w:r w:rsidRPr="0011776B">
              <w:rPr>
                <w:rFonts w:asciiTheme="minorEastAsia" w:hAnsiTheme="minorEastAsia" w:cs="宋体" w:hint="eastAsia"/>
                <w:kern w:val="0"/>
                <w:szCs w:val="21"/>
              </w:rPr>
              <w:t>安设备</w:t>
            </w:r>
            <w:proofErr w:type="gramEnd"/>
            <w:r w:rsidRPr="0011776B">
              <w:rPr>
                <w:rFonts w:asciiTheme="minorEastAsia" w:hAnsiTheme="minorEastAsia" w:cs="宋体" w:hint="eastAsia"/>
                <w:kern w:val="0"/>
                <w:szCs w:val="21"/>
              </w:rPr>
              <w:t>操控人员不能够熟练掌握设备技能不得分；科技创</w:t>
            </w:r>
            <w:proofErr w:type="gramStart"/>
            <w:r w:rsidRPr="0011776B">
              <w:rPr>
                <w:rFonts w:asciiTheme="minorEastAsia" w:hAnsiTheme="minorEastAsia" w:cs="宋体" w:hint="eastAsia"/>
                <w:kern w:val="0"/>
                <w:szCs w:val="21"/>
              </w:rPr>
              <w:t>安设备</w:t>
            </w:r>
            <w:proofErr w:type="gramEnd"/>
            <w:r w:rsidRPr="0011776B">
              <w:rPr>
                <w:rFonts w:asciiTheme="minorEastAsia" w:hAnsiTheme="minorEastAsia" w:cs="宋体" w:hint="eastAsia"/>
                <w:bCs/>
                <w:kern w:val="0"/>
                <w:szCs w:val="21"/>
              </w:rPr>
              <w:t>长期</w:t>
            </w:r>
            <w:r w:rsidRPr="0011776B">
              <w:rPr>
                <w:rFonts w:asciiTheme="minorEastAsia" w:hAnsiTheme="minorEastAsia" w:cs="宋体" w:hint="eastAsia"/>
                <w:kern w:val="0"/>
                <w:szCs w:val="21"/>
              </w:rPr>
              <w:t>带故障运行或不能</w:t>
            </w:r>
            <w:r w:rsidRPr="0011776B">
              <w:rPr>
                <w:rFonts w:asciiTheme="minorEastAsia" w:hAnsiTheme="minorEastAsia" w:cs="宋体" w:hint="eastAsia"/>
                <w:bCs/>
                <w:kern w:val="0"/>
                <w:szCs w:val="21"/>
              </w:rPr>
              <w:t>保证正常</w:t>
            </w:r>
            <w:r w:rsidRPr="0011776B">
              <w:rPr>
                <w:rFonts w:asciiTheme="minorEastAsia" w:hAnsiTheme="minorEastAsia" w:cs="宋体" w:hint="eastAsia"/>
                <w:kern w:val="0"/>
                <w:szCs w:val="21"/>
              </w:rPr>
              <w:t>运行的项</w:t>
            </w:r>
            <w:r w:rsidRPr="0011776B">
              <w:rPr>
                <w:rFonts w:asciiTheme="minorEastAsia" w:hAnsiTheme="minorEastAsia" w:cs="宋体" w:hint="eastAsia"/>
                <w:bCs/>
                <w:kern w:val="0"/>
                <w:szCs w:val="21"/>
              </w:rPr>
              <w:t>目</w:t>
            </w:r>
            <w:r w:rsidRPr="0011776B">
              <w:rPr>
                <w:rFonts w:asciiTheme="minorEastAsia" w:hAnsiTheme="minorEastAsia" w:cs="宋体" w:hint="eastAsia"/>
                <w:kern w:val="0"/>
                <w:szCs w:val="21"/>
              </w:rPr>
              <w:t>不得分。</w:t>
            </w:r>
          </w:p>
        </w:tc>
      </w:tr>
      <w:tr w:rsidR="005D34F8" w:rsidRPr="0011776B" w14:paraId="09AE51D1" w14:textId="77777777" w:rsidTr="005D34F8">
        <w:trPr>
          <w:trHeight w:val="1612"/>
        </w:trPr>
        <w:tc>
          <w:tcPr>
            <w:tcW w:w="6356" w:type="dxa"/>
            <w:vAlign w:val="center"/>
            <w:hideMark/>
          </w:tcPr>
          <w:p w14:paraId="77F3CA56" w14:textId="77777777" w:rsidR="005D34F8" w:rsidRPr="0011776B" w:rsidRDefault="005D34F8" w:rsidP="005D34F8">
            <w:pPr>
              <w:widowControl/>
              <w:rPr>
                <w:rFonts w:ascii="宋体" w:eastAsia="宋体" w:hAnsi="宋体" w:cs="宋体"/>
                <w:kern w:val="0"/>
                <w:szCs w:val="21"/>
              </w:rPr>
            </w:pPr>
            <w:r w:rsidRPr="0011776B">
              <w:rPr>
                <w:rFonts w:ascii="黑体" w:eastAsia="黑体" w:hAnsi="黑体" w:cs="宋体" w:hint="eastAsia"/>
                <w:kern w:val="0"/>
                <w:szCs w:val="21"/>
              </w:rPr>
              <w:t>11.2</w:t>
            </w:r>
            <w:r w:rsidRPr="0011776B">
              <w:rPr>
                <w:rFonts w:ascii="黑体" w:eastAsia="黑体" w:hAnsi="黑体" w:cs="宋体"/>
                <w:kern w:val="0"/>
                <w:szCs w:val="21"/>
              </w:rPr>
              <w:t xml:space="preserve"> </w:t>
            </w:r>
            <w:r w:rsidRPr="0011776B">
              <w:rPr>
                <w:rFonts w:ascii="黑体" w:eastAsia="黑体" w:hAnsi="黑体" w:hint="eastAsia"/>
                <w:szCs w:val="21"/>
              </w:rPr>
              <w:t>网络技术的应用</w:t>
            </w:r>
          </w:p>
          <w:p w14:paraId="5EA638C8" w14:textId="77777777" w:rsidR="005D34F8" w:rsidRPr="0011776B" w:rsidRDefault="005D34F8" w:rsidP="005D34F8">
            <w:pPr>
              <w:widowControl/>
              <w:ind w:firstLineChars="200" w:firstLine="420"/>
              <w:rPr>
                <w:rFonts w:ascii="黑体" w:eastAsia="黑体" w:hAnsi="黑体" w:cs="宋体"/>
                <w:b/>
                <w:bCs/>
                <w:kern w:val="0"/>
                <w:szCs w:val="21"/>
              </w:rPr>
            </w:pPr>
            <w:r w:rsidRPr="0011776B">
              <w:rPr>
                <w:rFonts w:asciiTheme="majorEastAsia" w:eastAsiaTheme="majorEastAsia" w:hAnsiTheme="majorEastAsia"/>
                <w:szCs w:val="21"/>
              </w:rPr>
              <w:t>宜利用</w:t>
            </w:r>
            <w:r w:rsidRPr="0011776B">
              <w:rPr>
                <w:rFonts w:asciiTheme="majorEastAsia" w:eastAsiaTheme="majorEastAsia" w:hAnsiTheme="majorEastAsia" w:hint="eastAsia"/>
                <w:szCs w:val="21"/>
              </w:rPr>
              <w:t>网络</w:t>
            </w:r>
            <w:r w:rsidRPr="0011776B">
              <w:rPr>
                <w:rFonts w:asciiTheme="majorEastAsia" w:eastAsiaTheme="majorEastAsia" w:hAnsiTheme="majorEastAsia"/>
                <w:szCs w:val="21"/>
              </w:rPr>
              <w:t>技术实现管理服务的快捷和有效性</w:t>
            </w:r>
            <w:r w:rsidRPr="0011776B">
              <w:rPr>
                <w:rFonts w:asciiTheme="majorEastAsia" w:eastAsiaTheme="majorEastAsia" w:hAnsiTheme="majorEastAsia" w:hint="eastAsia"/>
                <w:szCs w:val="21"/>
              </w:rPr>
              <w:t>。包括但不限于：</w:t>
            </w:r>
            <w:r w:rsidRPr="0011776B">
              <w:rPr>
                <w:rFonts w:asciiTheme="majorEastAsia" w:eastAsiaTheme="majorEastAsia" w:hAnsiTheme="majorEastAsia"/>
                <w:szCs w:val="21"/>
              </w:rPr>
              <w:t>公寓费用</w:t>
            </w:r>
            <w:r w:rsidRPr="0011776B">
              <w:rPr>
                <w:rFonts w:asciiTheme="majorEastAsia" w:eastAsiaTheme="majorEastAsia" w:hAnsiTheme="majorEastAsia" w:hint="eastAsia"/>
                <w:szCs w:val="21"/>
              </w:rPr>
              <w:t>（如住宿费、水电费）</w:t>
            </w:r>
            <w:r w:rsidRPr="0011776B">
              <w:rPr>
                <w:rFonts w:asciiTheme="majorEastAsia" w:eastAsiaTheme="majorEastAsia" w:hAnsiTheme="majorEastAsia"/>
                <w:szCs w:val="21"/>
              </w:rPr>
              <w:t>的收取</w:t>
            </w:r>
            <w:r w:rsidRPr="0011776B">
              <w:rPr>
                <w:rFonts w:asciiTheme="majorEastAsia" w:eastAsiaTheme="majorEastAsia" w:hAnsiTheme="majorEastAsia" w:hint="eastAsia"/>
                <w:szCs w:val="21"/>
              </w:rPr>
              <w:t>、</w:t>
            </w:r>
            <w:r w:rsidRPr="0011776B">
              <w:rPr>
                <w:rFonts w:ascii="宋体" w:eastAsia="宋体" w:hAnsi="宋体" w:cs="宋体" w:hint="eastAsia"/>
                <w:kern w:val="0"/>
                <w:szCs w:val="21"/>
              </w:rPr>
              <w:t>寝室用电限电系统、</w:t>
            </w:r>
            <w:r w:rsidRPr="0011776B">
              <w:rPr>
                <w:rFonts w:asciiTheme="majorEastAsia" w:eastAsiaTheme="majorEastAsia" w:hAnsiTheme="majorEastAsia"/>
                <w:szCs w:val="21"/>
              </w:rPr>
              <w:t>住宿调整的审批</w:t>
            </w:r>
            <w:r w:rsidRPr="0011776B">
              <w:rPr>
                <w:rFonts w:asciiTheme="majorEastAsia" w:eastAsiaTheme="majorEastAsia" w:hAnsiTheme="majorEastAsia" w:hint="eastAsia"/>
                <w:szCs w:val="21"/>
              </w:rPr>
              <w:t>、报修、学生意见收集及反馈、楼区巡视，寝室内务检查，安全检查，管理和服务质量检查等事项。</w:t>
            </w:r>
          </w:p>
        </w:tc>
        <w:tc>
          <w:tcPr>
            <w:tcW w:w="1002" w:type="dxa"/>
            <w:vAlign w:val="center"/>
            <w:hideMark/>
          </w:tcPr>
          <w:p w14:paraId="29DD2E18" w14:textId="77777777" w:rsidR="005D34F8" w:rsidRPr="0011776B" w:rsidRDefault="005D34F8" w:rsidP="005D34F8">
            <w:pPr>
              <w:widowControl/>
              <w:rPr>
                <w:rFonts w:asciiTheme="minorEastAsia" w:hAnsiTheme="minorEastAsia" w:cs="Calibri"/>
                <w:kern w:val="0"/>
                <w:szCs w:val="21"/>
              </w:rPr>
            </w:pPr>
            <w:r w:rsidRPr="0011776B">
              <w:rPr>
                <w:rFonts w:asciiTheme="minorEastAsia" w:hAnsiTheme="minorEastAsia" w:cs="Calibri"/>
                <w:kern w:val="0"/>
                <w:szCs w:val="21"/>
              </w:rPr>
              <w:t xml:space="preserve">　</w:t>
            </w:r>
          </w:p>
        </w:tc>
        <w:tc>
          <w:tcPr>
            <w:tcW w:w="870" w:type="dxa"/>
            <w:vAlign w:val="center"/>
            <w:hideMark/>
          </w:tcPr>
          <w:p w14:paraId="253E159A" w14:textId="77777777" w:rsidR="005D34F8" w:rsidRPr="0011776B" w:rsidRDefault="005D34F8" w:rsidP="005D34F8">
            <w:pPr>
              <w:widowControl/>
              <w:jc w:val="center"/>
              <w:rPr>
                <w:rFonts w:asciiTheme="minorEastAsia" w:hAnsiTheme="minorEastAsia" w:cs="Calibri"/>
                <w:kern w:val="0"/>
                <w:szCs w:val="21"/>
              </w:rPr>
            </w:pPr>
            <w:r w:rsidRPr="0011776B">
              <w:rPr>
                <w:rFonts w:asciiTheme="minorEastAsia" w:hAnsiTheme="minorEastAsia" w:cs="Calibri"/>
                <w:kern w:val="0"/>
                <w:szCs w:val="21"/>
              </w:rPr>
              <w:t>1</w:t>
            </w:r>
          </w:p>
        </w:tc>
        <w:tc>
          <w:tcPr>
            <w:tcW w:w="5947" w:type="dxa"/>
            <w:vAlign w:val="center"/>
            <w:hideMark/>
          </w:tcPr>
          <w:p w14:paraId="59CF8857" w14:textId="77777777" w:rsidR="005D34F8" w:rsidRPr="0011776B" w:rsidRDefault="005D34F8" w:rsidP="005D34F8">
            <w:pPr>
              <w:pStyle w:val="a5"/>
              <w:rPr>
                <w:rFonts w:asciiTheme="minorEastAsia" w:hAnsiTheme="minorEastAsia"/>
              </w:rPr>
            </w:pPr>
            <w:r w:rsidRPr="0011776B">
              <w:rPr>
                <w:rFonts w:asciiTheme="minorEastAsia" w:hAnsiTheme="minorEastAsia" w:cs="宋体" w:hint="eastAsia"/>
                <w:kern w:val="0"/>
                <w:szCs w:val="21"/>
              </w:rPr>
              <w:t>现场查验。</w:t>
            </w:r>
            <w:r>
              <w:rPr>
                <w:rFonts w:asciiTheme="minorEastAsia" w:hAnsiTheme="minorEastAsia" w:cs="宋体" w:hint="eastAsia"/>
                <w:kern w:val="0"/>
                <w:szCs w:val="21"/>
              </w:rPr>
              <w:t>一</w:t>
            </w:r>
            <w:r w:rsidRPr="0011776B">
              <w:rPr>
                <w:rFonts w:asciiTheme="minorEastAsia" w:hAnsiTheme="minorEastAsia" w:cs="宋体" w:hint="eastAsia"/>
                <w:kern w:val="0"/>
                <w:szCs w:val="21"/>
              </w:rPr>
              <w:t>项得0.2分。</w:t>
            </w:r>
          </w:p>
        </w:tc>
      </w:tr>
      <w:tr w:rsidR="005D34F8" w:rsidRPr="0011776B" w14:paraId="29DB73EA" w14:textId="77777777" w:rsidTr="005D34F8">
        <w:trPr>
          <w:trHeight w:val="1133"/>
        </w:trPr>
        <w:tc>
          <w:tcPr>
            <w:tcW w:w="6356" w:type="dxa"/>
            <w:vAlign w:val="center"/>
            <w:hideMark/>
          </w:tcPr>
          <w:p w14:paraId="7F857B17" w14:textId="77777777" w:rsidR="005D34F8" w:rsidRPr="0011776B" w:rsidRDefault="005D34F8" w:rsidP="005D34F8">
            <w:pPr>
              <w:widowControl/>
              <w:rPr>
                <w:rFonts w:ascii="黑体" w:eastAsia="黑体" w:hAnsi="黑体" w:cs="宋体"/>
                <w:kern w:val="0"/>
                <w:szCs w:val="21"/>
              </w:rPr>
            </w:pPr>
            <w:r w:rsidRPr="0011776B">
              <w:rPr>
                <w:rFonts w:ascii="黑体" w:eastAsia="黑体" w:hAnsi="黑体" w:cs="宋体" w:hint="eastAsia"/>
                <w:kern w:val="0"/>
                <w:szCs w:val="21"/>
              </w:rPr>
              <w:t>11.3</w:t>
            </w:r>
            <w:r w:rsidRPr="0011776B">
              <w:rPr>
                <w:rFonts w:ascii="黑体" w:eastAsia="黑体" w:hAnsi="黑体" w:cs="宋体"/>
                <w:kern w:val="0"/>
                <w:szCs w:val="21"/>
              </w:rPr>
              <w:t xml:space="preserve"> </w:t>
            </w:r>
            <w:r w:rsidRPr="0011776B">
              <w:rPr>
                <w:rFonts w:ascii="黑体" w:eastAsia="黑体" w:hAnsi="黑体"/>
                <w:szCs w:val="21"/>
              </w:rPr>
              <w:t>节能</w:t>
            </w:r>
            <w:r w:rsidRPr="0011776B">
              <w:rPr>
                <w:rFonts w:ascii="黑体" w:eastAsia="黑体" w:hAnsi="黑体" w:hint="eastAsia"/>
                <w:szCs w:val="21"/>
              </w:rPr>
              <w:t>环保</w:t>
            </w:r>
          </w:p>
          <w:p w14:paraId="3ED01C17" w14:textId="77777777" w:rsidR="005D34F8" w:rsidRPr="0011776B" w:rsidRDefault="005D34F8" w:rsidP="005D34F8">
            <w:pPr>
              <w:widowControl/>
              <w:ind w:firstLineChars="200" w:firstLine="420"/>
              <w:rPr>
                <w:rFonts w:ascii="黑体" w:eastAsia="黑体" w:hAnsi="黑体" w:cs="宋体"/>
                <w:kern w:val="0"/>
                <w:szCs w:val="21"/>
              </w:rPr>
            </w:pPr>
            <w:r w:rsidRPr="0011776B">
              <w:rPr>
                <w:rFonts w:asciiTheme="minorEastAsia" w:hAnsiTheme="minorEastAsia" w:cs="宋体" w:hint="eastAsia"/>
                <w:kern w:val="0"/>
                <w:szCs w:val="21"/>
              </w:rPr>
              <w:t>宜采</w:t>
            </w:r>
            <w:r w:rsidRPr="0011776B">
              <w:rPr>
                <w:rFonts w:ascii="宋体" w:eastAsia="宋体" w:hAnsi="宋体" w:cs="宋体" w:hint="eastAsia"/>
                <w:kern w:val="0"/>
                <w:szCs w:val="21"/>
              </w:rPr>
              <w:t>用节能技术和措施 （太阳能或空气能热水洗浴设施、地热利用、节能灯具等），经常性开展节能环保宣传。</w:t>
            </w:r>
          </w:p>
        </w:tc>
        <w:tc>
          <w:tcPr>
            <w:tcW w:w="1002" w:type="dxa"/>
            <w:vAlign w:val="center"/>
            <w:hideMark/>
          </w:tcPr>
          <w:p w14:paraId="50D26636" w14:textId="77777777" w:rsidR="005D34F8" w:rsidRPr="0011776B" w:rsidRDefault="005D34F8" w:rsidP="005D34F8">
            <w:pPr>
              <w:widowControl/>
              <w:rPr>
                <w:rFonts w:asciiTheme="minorEastAsia" w:hAnsiTheme="minorEastAsia" w:cs="Calibri"/>
                <w:kern w:val="0"/>
                <w:szCs w:val="21"/>
              </w:rPr>
            </w:pPr>
            <w:r w:rsidRPr="0011776B">
              <w:rPr>
                <w:rFonts w:asciiTheme="minorEastAsia" w:hAnsiTheme="minorEastAsia" w:cs="Calibri"/>
                <w:kern w:val="0"/>
                <w:szCs w:val="21"/>
              </w:rPr>
              <w:t xml:space="preserve">　</w:t>
            </w:r>
          </w:p>
        </w:tc>
        <w:tc>
          <w:tcPr>
            <w:tcW w:w="870" w:type="dxa"/>
            <w:vAlign w:val="center"/>
            <w:hideMark/>
          </w:tcPr>
          <w:p w14:paraId="32A806E0" w14:textId="77777777" w:rsidR="005D34F8" w:rsidRPr="0011776B" w:rsidRDefault="005D34F8" w:rsidP="005D34F8">
            <w:pPr>
              <w:widowControl/>
              <w:jc w:val="center"/>
              <w:rPr>
                <w:rFonts w:asciiTheme="minorEastAsia" w:hAnsiTheme="minorEastAsia" w:cs="Calibri"/>
                <w:kern w:val="0"/>
                <w:szCs w:val="21"/>
              </w:rPr>
            </w:pPr>
            <w:r w:rsidRPr="0011776B">
              <w:rPr>
                <w:rFonts w:asciiTheme="minorEastAsia" w:hAnsiTheme="minorEastAsia" w:cs="Calibri"/>
                <w:kern w:val="0"/>
                <w:szCs w:val="21"/>
              </w:rPr>
              <w:t>1</w:t>
            </w:r>
          </w:p>
        </w:tc>
        <w:tc>
          <w:tcPr>
            <w:tcW w:w="5947" w:type="dxa"/>
            <w:vAlign w:val="center"/>
            <w:hideMark/>
          </w:tcPr>
          <w:p w14:paraId="731C905F" w14:textId="77777777" w:rsidR="005D34F8" w:rsidRPr="0011776B" w:rsidRDefault="005D34F8" w:rsidP="005D34F8">
            <w:pPr>
              <w:widowControl/>
              <w:rPr>
                <w:rFonts w:asciiTheme="minorEastAsia" w:hAnsiTheme="minorEastAsia" w:cs="宋体"/>
                <w:kern w:val="0"/>
                <w:szCs w:val="21"/>
              </w:rPr>
            </w:pPr>
            <w:r w:rsidRPr="0011776B">
              <w:rPr>
                <w:rFonts w:asciiTheme="minorEastAsia" w:hAnsiTheme="minorEastAsia" w:cs="宋体" w:hint="eastAsia"/>
                <w:kern w:val="0"/>
                <w:szCs w:val="21"/>
              </w:rPr>
              <w:t>现场查验和检查相关资料。</w:t>
            </w:r>
            <w:r w:rsidRPr="0011776B">
              <w:rPr>
                <w:rFonts w:asciiTheme="minorEastAsia" w:hAnsiTheme="minorEastAsia" w:cs="宋体" w:hint="eastAsia"/>
                <w:bCs/>
                <w:kern w:val="0"/>
                <w:szCs w:val="21"/>
              </w:rPr>
              <w:t>节能手段单一的，得0.</w:t>
            </w:r>
            <w:r w:rsidRPr="0011776B">
              <w:rPr>
                <w:rFonts w:asciiTheme="minorEastAsia" w:hAnsiTheme="minorEastAsia" w:cs="宋体"/>
                <w:bCs/>
                <w:kern w:val="0"/>
                <w:szCs w:val="21"/>
              </w:rPr>
              <w:t>2</w:t>
            </w:r>
            <w:r w:rsidRPr="0011776B">
              <w:rPr>
                <w:rFonts w:asciiTheme="minorEastAsia" w:hAnsiTheme="minorEastAsia" w:cs="宋体" w:hint="eastAsia"/>
                <w:bCs/>
                <w:kern w:val="0"/>
                <w:szCs w:val="21"/>
              </w:rPr>
              <w:t>分；定期在学生公寓开展环保宣传教育且记录保存完整的，得0</w:t>
            </w:r>
            <w:r w:rsidRPr="0011776B">
              <w:rPr>
                <w:rFonts w:asciiTheme="minorEastAsia" w:hAnsiTheme="minorEastAsia" w:cs="Calibri"/>
                <w:bCs/>
                <w:kern w:val="0"/>
                <w:szCs w:val="21"/>
              </w:rPr>
              <w:t>.2</w:t>
            </w:r>
            <w:r w:rsidRPr="0011776B">
              <w:rPr>
                <w:rFonts w:asciiTheme="minorEastAsia" w:hAnsiTheme="minorEastAsia" w:cs="宋体" w:hint="eastAsia"/>
                <w:bCs/>
                <w:kern w:val="0"/>
                <w:szCs w:val="21"/>
              </w:rPr>
              <w:t>分。</w:t>
            </w:r>
            <w:r w:rsidRPr="0011776B">
              <w:rPr>
                <w:rFonts w:asciiTheme="minorEastAsia" w:hAnsiTheme="minorEastAsia" w:cs="宋体" w:hint="eastAsia"/>
                <w:bCs/>
                <w:kern w:val="0"/>
                <w:szCs w:val="21"/>
              </w:rPr>
              <w:lastRenderedPageBreak/>
              <w:t>节能标识清晰完好的，得0</w:t>
            </w:r>
            <w:r w:rsidRPr="0011776B">
              <w:rPr>
                <w:rFonts w:asciiTheme="minorEastAsia" w:hAnsiTheme="minorEastAsia" w:cs="宋体"/>
                <w:bCs/>
                <w:kern w:val="0"/>
                <w:szCs w:val="21"/>
              </w:rPr>
              <w:t>.2</w:t>
            </w:r>
            <w:r w:rsidRPr="0011776B">
              <w:rPr>
                <w:rFonts w:asciiTheme="minorEastAsia" w:hAnsiTheme="minorEastAsia" w:cs="宋体" w:hint="eastAsia"/>
                <w:bCs/>
                <w:kern w:val="0"/>
                <w:szCs w:val="21"/>
              </w:rPr>
              <w:t>分；节能设备或节能措施有效发挥作用的，得0</w:t>
            </w:r>
            <w:r w:rsidRPr="0011776B">
              <w:rPr>
                <w:rFonts w:asciiTheme="minorEastAsia" w:hAnsiTheme="minorEastAsia" w:cs="宋体"/>
                <w:bCs/>
                <w:kern w:val="0"/>
                <w:szCs w:val="21"/>
              </w:rPr>
              <w:t>.</w:t>
            </w:r>
            <w:r w:rsidRPr="0011776B">
              <w:rPr>
                <w:rFonts w:asciiTheme="minorEastAsia" w:hAnsiTheme="minorEastAsia" w:cs="宋体" w:hint="eastAsia"/>
                <w:bCs/>
                <w:kern w:val="0"/>
                <w:szCs w:val="21"/>
              </w:rPr>
              <w:t>5分</w:t>
            </w:r>
            <w:r w:rsidRPr="0011776B">
              <w:rPr>
                <w:rFonts w:asciiTheme="minorEastAsia" w:hAnsiTheme="minorEastAsia" w:cs="宋体" w:hint="eastAsia"/>
                <w:kern w:val="0"/>
                <w:szCs w:val="21"/>
              </w:rPr>
              <w:t>。</w:t>
            </w:r>
          </w:p>
        </w:tc>
      </w:tr>
    </w:tbl>
    <w:p w14:paraId="62FAA4F5" w14:textId="77777777" w:rsidR="005D34F8" w:rsidRPr="0011776B" w:rsidRDefault="005D34F8" w:rsidP="005D34F8">
      <w:pPr>
        <w:spacing w:line="360" w:lineRule="auto"/>
        <w:jc w:val="center"/>
        <w:rPr>
          <w:rFonts w:ascii="黑体" w:eastAsia="黑体" w:hAnsi="黑体"/>
        </w:rPr>
      </w:pPr>
      <w:r w:rsidRPr="001564BF">
        <w:rPr>
          <w:rFonts w:ascii="黑体" w:eastAsia="黑体" w:hAnsi="黑体"/>
        </w:rPr>
        <w:lastRenderedPageBreak/>
        <w:t>表</w:t>
      </w:r>
      <w:r w:rsidRPr="001564BF">
        <w:rPr>
          <w:rFonts w:ascii="黑体" w:eastAsia="黑体" w:hAnsi="黑体" w:hint="eastAsia"/>
        </w:rPr>
        <w:t>A</w:t>
      </w:r>
      <w:r w:rsidRPr="001564BF">
        <w:rPr>
          <w:rFonts w:ascii="黑体" w:eastAsia="黑体" w:hAnsi="黑体" w:cs="Calibri"/>
          <w:kern w:val="0"/>
          <w:szCs w:val="21"/>
        </w:rPr>
        <w:t>.1 等学校学生公寓星级管理服务</w:t>
      </w:r>
      <w:proofErr w:type="gramStart"/>
      <w:r w:rsidRPr="001564BF">
        <w:rPr>
          <w:rFonts w:ascii="黑体" w:eastAsia="黑体" w:hAnsi="黑体" w:cs="Calibri"/>
          <w:kern w:val="0"/>
          <w:szCs w:val="21"/>
        </w:rPr>
        <w:t>评价赋分规则</w:t>
      </w:r>
      <w:proofErr w:type="gramEnd"/>
      <w:r w:rsidRPr="0011776B">
        <w:rPr>
          <w:rFonts w:ascii="黑体" w:eastAsia="黑体" w:hAnsi="黑体" w:hint="eastAsia"/>
        </w:rPr>
        <w:t>（续）</w:t>
      </w:r>
    </w:p>
    <w:tbl>
      <w:tblPr>
        <w:tblStyle w:val="aff0"/>
        <w:tblW w:w="14175" w:type="dxa"/>
        <w:tblLook w:val="04A0" w:firstRow="1" w:lastRow="0" w:firstColumn="1" w:lastColumn="0" w:noHBand="0" w:noVBand="1"/>
      </w:tblPr>
      <w:tblGrid>
        <w:gridCol w:w="6376"/>
        <w:gridCol w:w="1002"/>
        <w:gridCol w:w="860"/>
        <w:gridCol w:w="5937"/>
      </w:tblGrid>
      <w:tr w:rsidR="005D34F8" w:rsidRPr="0011776B" w14:paraId="6FD702FD" w14:textId="77777777" w:rsidTr="005D34F8">
        <w:trPr>
          <w:trHeight w:val="517"/>
        </w:trPr>
        <w:tc>
          <w:tcPr>
            <w:tcW w:w="6376" w:type="dxa"/>
            <w:vAlign w:val="center"/>
          </w:tcPr>
          <w:p w14:paraId="449739BF" w14:textId="77777777" w:rsidR="005D34F8" w:rsidRPr="0011776B" w:rsidRDefault="005D34F8" w:rsidP="005D34F8">
            <w:pPr>
              <w:widowControl/>
              <w:jc w:val="center"/>
              <w:rPr>
                <w:rFonts w:ascii="宋体" w:eastAsia="宋体" w:hAnsi="宋体" w:cs="宋体"/>
                <w:b/>
                <w:bCs/>
                <w:kern w:val="0"/>
                <w:szCs w:val="21"/>
              </w:rPr>
            </w:pPr>
            <w:r w:rsidRPr="0011776B">
              <w:rPr>
                <w:rFonts w:ascii="宋体" w:eastAsia="宋体" w:hAnsi="宋体" w:cs="宋体" w:hint="eastAsia"/>
                <w:bCs/>
                <w:kern w:val="0"/>
                <w:szCs w:val="21"/>
              </w:rPr>
              <w:t>正文章节</w:t>
            </w:r>
          </w:p>
        </w:tc>
        <w:tc>
          <w:tcPr>
            <w:tcW w:w="1002" w:type="dxa"/>
            <w:vAlign w:val="center"/>
          </w:tcPr>
          <w:p w14:paraId="788F400E" w14:textId="77777777" w:rsidR="005D34F8" w:rsidRPr="0011776B" w:rsidRDefault="005D34F8" w:rsidP="005D34F8">
            <w:pPr>
              <w:widowControl/>
              <w:jc w:val="center"/>
              <w:rPr>
                <w:rFonts w:ascii="宋体" w:eastAsia="宋体" w:hAnsi="宋体" w:cs="宋体"/>
                <w:b/>
                <w:kern w:val="0"/>
                <w:szCs w:val="21"/>
              </w:rPr>
            </w:pPr>
            <w:r w:rsidRPr="0011776B">
              <w:rPr>
                <w:rFonts w:ascii="宋体" w:eastAsia="宋体" w:hAnsi="宋体" w:cs="宋体" w:hint="eastAsia"/>
                <w:kern w:val="0"/>
                <w:szCs w:val="21"/>
              </w:rPr>
              <w:t>基础分</w:t>
            </w:r>
          </w:p>
        </w:tc>
        <w:tc>
          <w:tcPr>
            <w:tcW w:w="860" w:type="dxa"/>
            <w:vAlign w:val="center"/>
          </w:tcPr>
          <w:p w14:paraId="2A9959F7" w14:textId="77777777" w:rsidR="005D34F8" w:rsidRPr="0011776B" w:rsidRDefault="005D34F8" w:rsidP="005D34F8">
            <w:pPr>
              <w:widowControl/>
              <w:jc w:val="center"/>
              <w:rPr>
                <w:rFonts w:asciiTheme="minorEastAsia" w:hAnsiTheme="minorEastAsia" w:cs="宋体"/>
                <w:b/>
                <w:kern w:val="0"/>
                <w:szCs w:val="21"/>
              </w:rPr>
            </w:pPr>
            <w:r w:rsidRPr="0011776B">
              <w:rPr>
                <w:rFonts w:asciiTheme="minorEastAsia" w:hAnsiTheme="minorEastAsia" w:cs="宋体" w:hint="eastAsia"/>
                <w:kern w:val="0"/>
                <w:szCs w:val="21"/>
              </w:rPr>
              <w:t>加分</w:t>
            </w:r>
          </w:p>
        </w:tc>
        <w:tc>
          <w:tcPr>
            <w:tcW w:w="5937" w:type="dxa"/>
            <w:vAlign w:val="center"/>
          </w:tcPr>
          <w:p w14:paraId="581D1C64" w14:textId="77777777" w:rsidR="005D34F8" w:rsidRPr="0011776B" w:rsidRDefault="005D34F8" w:rsidP="005D34F8">
            <w:pPr>
              <w:widowControl/>
              <w:jc w:val="center"/>
              <w:rPr>
                <w:rFonts w:asciiTheme="minorEastAsia" w:hAnsiTheme="minorEastAsia" w:cs="宋体"/>
                <w:b/>
                <w:bCs/>
                <w:kern w:val="0"/>
                <w:szCs w:val="21"/>
              </w:rPr>
            </w:pPr>
            <w:r w:rsidRPr="0011776B">
              <w:rPr>
                <w:rFonts w:asciiTheme="minorEastAsia" w:hAnsiTheme="minorEastAsia" w:cs="宋体" w:hint="eastAsia"/>
                <w:bCs/>
                <w:kern w:val="0"/>
                <w:szCs w:val="21"/>
              </w:rPr>
              <w:t>评价方式及</w:t>
            </w:r>
            <w:proofErr w:type="gramStart"/>
            <w:r w:rsidRPr="0011776B">
              <w:rPr>
                <w:rFonts w:asciiTheme="minorEastAsia" w:hAnsiTheme="minorEastAsia" w:cs="宋体" w:hint="eastAsia"/>
                <w:bCs/>
                <w:kern w:val="0"/>
                <w:szCs w:val="21"/>
              </w:rPr>
              <w:t>赋分办法</w:t>
            </w:r>
            <w:proofErr w:type="gramEnd"/>
          </w:p>
        </w:tc>
      </w:tr>
      <w:tr w:rsidR="005D34F8" w:rsidRPr="0011776B" w14:paraId="50EBBB10" w14:textId="77777777" w:rsidTr="005D34F8">
        <w:trPr>
          <w:trHeight w:val="517"/>
        </w:trPr>
        <w:tc>
          <w:tcPr>
            <w:tcW w:w="6376" w:type="dxa"/>
            <w:vAlign w:val="center"/>
          </w:tcPr>
          <w:p w14:paraId="269A9BDF" w14:textId="77777777" w:rsidR="005D34F8" w:rsidRPr="0011776B" w:rsidRDefault="005D34F8" w:rsidP="005D34F8">
            <w:pPr>
              <w:widowControl/>
              <w:jc w:val="left"/>
              <w:rPr>
                <w:rFonts w:ascii="宋体" w:eastAsia="宋体" w:hAnsi="宋体" w:cs="宋体"/>
                <w:b/>
                <w:bCs/>
                <w:kern w:val="0"/>
                <w:szCs w:val="21"/>
              </w:rPr>
            </w:pPr>
            <w:r w:rsidRPr="0011776B">
              <w:rPr>
                <w:rFonts w:ascii="黑体" w:eastAsia="黑体" w:hAnsi="黑体" w:cs="宋体" w:hint="eastAsia"/>
                <w:bCs/>
                <w:kern w:val="0"/>
                <w:szCs w:val="21"/>
              </w:rPr>
              <w:t>12</w:t>
            </w:r>
            <w:r w:rsidRPr="0011776B">
              <w:rPr>
                <w:rFonts w:ascii="黑体" w:eastAsia="黑体" w:hAnsi="黑体" w:cs="宋体"/>
                <w:bCs/>
                <w:kern w:val="0"/>
                <w:szCs w:val="21"/>
              </w:rPr>
              <w:t xml:space="preserve"> </w:t>
            </w:r>
            <w:r w:rsidRPr="0011776B">
              <w:rPr>
                <w:rFonts w:ascii="黑体" w:eastAsia="黑体" w:hAnsi="黑体" w:cs="宋体" w:hint="eastAsia"/>
                <w:kern w:val="0"/>
                <w:szCs w:val="21"/>
              </w:rPr>
              <w:t>工作创新</w:t>
            </w:r>
          </w:p>
        </w:tc>
        <w:tc>
          <w:tcPr>
            <w:tcW w:w="1002" w:type="dxa"/>
            <w:vAlign w:val="center"/>
          </w:tcPr>
          <w:p w14:paraId="145A8C83" w14:textId="77777777" w:rsidR="005D34F8" w:rsidRPr="0011776B" w:rsidRDefault="005D34F8" w:rsidP="005D34F8">
            <w:pPr>
              <w:widowControl/>
              <w:jc w:val="center"/>
              <w:rPr>
                <w:rFonts w:ascii="宋体" w:eastAsia="宋体" w:hAnsi="宋体" w:cs="宋体"/>
                <w:b/>
                <w:kern w:val="0"/>
                <w:szCs w:val="21"/>
              </w:rPr>
            </w:pPr>
          </w:p>
        </w:tc>
        <w:tc>
          <w:tcPr>
            <w:tcW w:w="860" w:type="dxa"/>
            <w:vAlign w:val="center"/>
          </w:tcPr>
          <w:p w14:paraId="70CD308A" w14:textId="77777777" w:rsidR="005D34F8" w:rsidRPr="0011776B" w:rsidRDefault="005D34F8" w:rsidP="005D34F8">
            <w:pPr>
              <w:widowControl/>
              <w:jc w:val="center"/>
              <w:rPr>
                <w:rFonts w:asciiTheme="minorEastAsia" w:hAnsiTheme="minorEastAsia" w:cs="宋体"/>
                <w:b/>
                <w:kern w:val="0"/>
                <w:szCs w:val="21"/>
              </w:rPr>
            </w:pPr>
            <w:r w:rsidRPr="0011776B">
              <w:rPr>
                <w:rFonts w:asciiTheme="minorEastAsia" w:hAnsiTheme="minorEastAsia" w:cs="宋体"/>
                <w:bCs/>
                <w:kern w:val="0"/>
                <w:szCs w:val="21"/>
              </w:rPr>
              <w:t>4</w:t>
            </w:r>
          </w:p>
        </w:tc>
        <w:tc>
          <w:tcPr>
            <w:tcW w:w="5937" w:type="dxa"/>
            <w:vAlign w:val="center"/>
          </w:tcPr>
          <w:p w14:paraId="0ACC0BC2" w14:textId="77777777" w:rsidR="005D34F8" w:rsidRPr="0011776B" w:rsidRDefault="005D34F8" w:rsidP="005D34F8">
            <w:pPr>
              <w:widowControl/>
              <w:jc w:val="center"/>
              <w:rPr>
                <w:rFonts w:asciiTheme="minorEastAsia" w:hAnsiTheme="minorEastAsia" w:cs="宋体"/>
                <w:b/>
                <w:bCs/>
                <w:kern w:val="0"/>
                <w:szCs w:val="21"/>
              </w:rPr>
            </w:pPr>
          </w:p>
        </w:tc>
      </w:tr>
      <w:tr w:rsidR="005D34F8" w:rsidRPr="0011776B" w14:paraId="723CBFE3" w14:textId="77777777" w:rsidTr="005D34F8">
        <w:trPr>
          <w:trHeight w:val="1738"/>
        </w:trPr>
        <w:tc>
          <w:tcPr>
            <w:tcW w:w="6376" w:type="dxa"/>
            <w:vAlign w:val="center"/>
          </w:tcPr>
          <w:p w14:paraId="7E742761" w14:textId="77777777" w:rsidR="005D34F8" w:rsidRPr="0011776B" w:rsidRDefault="005D34F8" w:rsidP="005D34F8">
            <w:pPr>
              <w:widowControl/>
              <w:rPr>
                <w:rFonts w:ascii="宋体" w:eastAsia="宋体" w:hAnsi="宋体" w:cs="宋体"/>
                <w:kern w:val="0"/>
                <w:szCs w:val="21"/>
              </w:rPr>
            </w:pPr>
            <w:r w:rsidRPr="0011776B">
              <w:rPr>
                <w:rFonts w:ascii="黑体" w:eastAsia="黑体" w:hAnsi="黑体" w:cs="宋体" w:hint="eastAsia"/>
                <w:kern w:val="0"/>
                <w:szCs w:val="21"/>
              </w:rPr>
              <w:t>12.1</w:t>
            </w:r>
            <w:r w:rsidRPr="0011776B">
              <w:rPr>
                <w:rFonts w:ascii="宋体" w:eastAsia="宋体" w:hAnsi="宋体" w:cs="宋体" w:hint="eastAsia"/>
                <w:kern w:val="0"/>
                <w:szCs w:val="21"/>
              </w:rPr>
              <w:t xml:space="preserve"> </w:t>
            </w:r>
            <w:r w:rsidRPr="0011776B">
              <w:rPr>
                <w:rFonts w:ascii="黑体" w:eastAsia="黑体" w:hAnsi="黑体" w:cs="宋体" w:hint="eastAsia"/>
                <w:kern w:val="0"/>
                <w:szCs w:val="21"/>
              </w:rPr>
              <w:t>特色</w:t>
            </w:r>
          </w:p>
          <w:p w14:paraId="4917BAE2" w14:textId="77777777" w:rsidR="005D34F8" w:rsidRPr="0011776B" w:rsidRDefault="005D34F8" w:rsidP="005D34F8">
            <w:pPr>
              <w:widowControl/>
              <w:ind w:firstLineChars="200" w:firstLine="420"/>
              <w:rPr>
                <w:rFonts w:ascii="黑体" w:eastAsia="黑体" w:hAnsi="黑体" w:cs="宋体"/>
                <w:b/>
                <w:bCs/>
                <w:kern w:val="0"/>
                <w:szCs w:val="21"/>
              </w:rPr>
            </w:pPr>
            <w:r w:rsidRPr="0011776B">
              <w:rPr>
                <w:rFonts w:ascii="宋体" w:eastAsia="宋体" w:hAnsi="宋体" w:cs="宋体" w:hint="eastAsia"/>
                <w:kern w:val="0"/>
                <w:szCs w:val="21"/>
              </w:rPr>
              <w:t>公寓管理服务特色突出、效果明显，在本地区发挥了示范作用。</w:t>
            </w:r>
          </w:p>
        </w:tc>
        <w:tc>
          <w:tcPr>
            <w:tcW w:w="1002" w:type="dxa"/>
          </w:tcPr>
          <w:p w14:paraId="2E6959AD" w14:textId="77777777" w:rsidR="005D34F8" w:rsidRPr="0011776B" w:rsidRDefault="005D34F8" w:rsidP="005D34F8">
            <w:pPr>
              <w:widowControl/>
              <w:jc w:val="left"/>
              <w:rPr>
                <w:rFonts w:ascii="Calibri" w:eastAsia="宋体" w:hAnsi="Calibri" w:cs="Calibri"/>
                <w:kern w:val="0"/>
                <w:szCs w:val="21"/>
              </w:rPr>
            </w:pPr>
            <w:r w:rsidRPr="0011776B">
              <w:rPr>
                <w:rFonts w:ascii="Calibri" w:eastAsia="宋体" w:hAnsi="Calibri" w:cs="Calibri"/>
                <w:kern w:val="0"/>
                <w:szCs w:val="21"/>
              </w:rPr>
              <w:t xml:space="preserve">　</w:t>
            </w:r>
          </w:p>
        </w:tc>
        <w:tc>
          <w:tcPr>
            <w:tcW w:w="860" w:type="dxa"/>
            <w:vAlign w:val="center"/>
          </w:tcPr>
          <w:p w14:paraId="1AA21911" w14:textId="77777777" w:rsidR="005D34F8" w:rsidRPr="0011776B" w:rsidRDefault="005D34F8" w:rsidP="005D34F8">
            <w:pPr>
              <w:widowControl/>
              <w:jc w:val="center"/>
              <w:rPr>
                <w:rFonts w:asciiTheme="minorEastAsia" w:hAnsiTheme="minorEastAsia" w:cs="Calibri"/>
                <w:kern w:val="0"/>
                <w:szCs w:val="21"/>
              </w:rPr>
            </w:pPr>
            <w:r w:rsidRPr="0011776B">
              <w:rPr>
                <w:rFonts w:asciiTheme="minorEastAsia" w:hAnsiTheme="minorEastAsia" w:cs="Calibri"/>
                <w:kern w:val="0"/>
                <w:szCs w:val="21"/>
              </w:rPr>
              <w:t>2</w:t>
            </w:r>
          </w:p>
        </w:tc>
        <w:tc>
          <w:tcPr>
            <w:tcW w:w="5937" w:type="dxa"/>
            <w:vAlign w:val="center"/>
          </w:tcPr>
          <w:p w14:paraId="57A86522" w14:textId="77777777" w:rsidR="005D34F8" w:rsidRPr="0011776B" w:rsidRDefault="005D34F8" w:rsidP="005D34F8">
            <w:pPr>
              <w:widowControl/>
              <w:rPr>
                <w:rFonts w:asciiTheme="minorEastAsia" w:hAnsiTheme="minorEastAsia" w:cs="宋体"/>
                <w:kern w:val="0"/>
                <w:szCs w:val="21"/>
              </w:rPr>
            </w:pPr>
            <w:r w:rsidRPr="0011776B">
              <w:rPr>
                <w:rFonts w:asciiTheme="minorEastAsia" w:hAnsiTheme="minorEastAsia" w:cs="宋体" w:hint="eastAsia"/>
                <w:kern w:val="0"/>
                <w:szCs w:val="21"/>
              </w:rPr>
              <w:t>需</w:t>
            </w:r>
            <w:proofErr w:type="gramStart"/>
            <w:r w:rsidRPr="0011776B">
              <w:rPr>
                <w:rFonts w:asciiTheme="minorEastAsia" w:hAnsiTheme="minorEastAsia" w:cs="宋体" w:hint="eastAsia"/>
                <w:kern w:val="0"/>
                <w:szCs w:val="21"/>
              </w:rPr>
              <w:t>向评价组</w:t>
            </w:r>
            <w:proofErr w:type="gramEnd"/>
            <w:r w:rsidRPr="0011776B">
              <w:rPr>
                <w:rFonts w:asciiTheme="minorEastAsia" w:hAnsiTheme="minorEastAsia" w:cs="宋体" w:hint="eastAsia"/>
                <w:kern w:val="0"/>
                <w:szCs w:val="21"/>
              </w:rPr>
              <w:t>提供2年内的专题</w:t>
            </w:r>
            <w:r w:rsidRPr="0011776B">
              <w:rPr>
                <w:rFonts w:asciiTheme="minorEastAsia" w:hAnsiTheme="minorEastAsia" w:cs="宋体" w:hint="eastAsia"/>
                <w:bCs/>
                <w:kern w:val="0"/>
                <w:szCs w:val="21"/>
              </w:rPr>
              <w:t>资料：获得校级学生公寓集体荣誉的得</w:t>
            </w:r>
            <w:r w:rsidRPr="0011776B">
              <w:rPr>
                <w:rFonts w:asciiTheme="minorEastAsia" w:hAnsiTheme="minorEastAsia" w:cs="宋体"/>
                <w:bCs/>
                <w:kern w:val="0"/>
                <w:szCs w:val="21"/>
              </w:rPr>
              <w:t>1分</w:t>
            </w:r>
            <w:r w:rsidRPr="0011776B">
              <w:rPr>
                <w:rFonts w:asciiTheme="minorEastAsia" w:hAnsiTheme="minorEastAsia" w:cs="宋体" w:hint="eastAsia"/>
                <w:bCs/>
                <w:kern w:val="0"/>
                <w:szCs w:val="21"/>
              </w:rPr>
              <w:t>，个人荣誉的每人得0</w:t>
            </w:r>
            <w:r w:rsidRPr="0011776B">
              <w:rPr>
                <w:rFonts w:asciiTheme="minorEastAsia" w:hAnsiTheme="minorEastAsia" w:cs="宋体"/>
                <w:bCs/>
                <w:kern w:val="0"/>
                <w:szCs w:val="21"/>
              </w:rPr>
              <w:t>.2</w:t>
            </w:r>
            <w:r w:rsidRPr="0011776B">
              <w:rPr>
                <w:rFonts w:asciiTheme="minorEastAsia" w:hAnsiTheme="minorEastAsia" w:cs="宋体" w:hint="eastAsia"/>
                <w:bCs/>
                <w:kern w:val="0"/>
                <w:szCs w:val="21"/>
              </w:rPr>
              <w:t>分；</w:t>
            </w:r>
            <w:r w:rsidRPr="0011776B">
              <w:rPr>
                <w:rFonts w:asciiTheme="minorEastAsia" w:hAnsiTheme="minorEastAsia" w:cs="宋体" w:hint="eastAsia"/>
                <w:kern w:val="0"/>
                <w:szCs w:val="21"/>
              </w:rPr>
              <w:t>获得全国教育后勤协会或学生公寓专业委员会</w:t>
            </w:r>
            <w:r w:rsidRPr="0011776B">
              <w:rPr>
                <w:rFonts w:asciiTheme="minorEastAsia" w:hAnsiTheme="minorEastAsia" w:cs="宋体" w:hint="eastAsia"/>
                <w:bCs/>
                <w:kern w:val="0"/>
                <w:szCs w:val="21"/>
              </w:rPr>
              <w:t>学生公寓集体荣誉的得</w:t>
            </w:r>
            <w:r w:rsidRPr="0011776B">
              <w:rPr>
                <w:rFonts w:asciiTheme="minorEastAsia" w:hAnsiTheme="minorEastAsia" w:cs="宋体"/>
                <w:bCs/>
                <w:kern w:val="0"/>
                <w:szCs w:val="21"/>
              </w:rPr>
              <w:t>1分</w:t>
            </w:r>
            <w:r w:rsidRPr="0011776B">
              <w:rPr>
                <w:rFonts w:asciiTheme="minorEastAsia" w:hAnsiTheme="minorEastAsia" w:cs="宋体" w:hint="eastAsia"/>
                <w:bCs/>
                <w:kern w:val="0"/>
                <w:szCs w:val="21"/>
              </w:rPr>
              <w:t>，个人荣誉的每人得0</w:t>
            </w:r>
            <w:r w:rsidRPr="0011776B">
              <w:rPr>
                <w:rFonts w:asciiTheme="minorEastAsia" w:hAnsiTheme="minorEastAsia" w:cs="宋体"/>
                <w:bCs/>
                <w:kern w:val="0"/>
                <w:szCs w:val="21"/>
              </w:rPr>
              <w:t>.2</w:t>
            </w:r>
            <w:r w:rsidRPr="0011776B">
              <w:rPr>
                <w:rFonts w:asciiTheme="minorEastAsia" w:hAnsiTheme="minorEastAsia" w:cs="宋体" w:hint="eastAsia"/>
                <w:bCs/>
                <w:kern w:val="0"/>
                <w:szCs w:val="21"/>
              </w:rPr>
              <w:t>分</w:t>
            </w:r>
            <w:r w:rsidRPr="0011776B">
              <w:rPr>
                <w:rFonts w:asciiTheme="minorEastAsia" w:hAnsiTheme="minorEastAsia" w:cs="宋体" w:hint="eastAsia"/>
                <w:kern w:val="0"/>
                <w:szCs w:val="21"/>
              </w:rPr>
              <w:t>。</w:t>
            </w:r>
            <w:r w:rsidRPr="0011776B">
              <w:rPr>
                <w:rFonts w:asciiTheme="minorEastAsia" w:hAnsiTheme="minorEastAsia" w:cs="宋体" w:hint="eastAsia"/>
                <w:bCs/>
                <w:kern w:val="0"/>
                <w:szCs w:val="21"/>
              </w:rPr>
              <w:t>在地区协作具有推广作用的，视情况得0</w:t>
            </w:r>
            <w:r w:rsidRPr="0011776B">
              <w:rPr>
                <w:rFonts w:asciiTheme="minorEastAsia" w:hAnsiTheme="minorEastAsia" w:cs="宋体"/>
                <w:bCs/>
                <w:kern w:val="0"/>
                <w:szCs w:val="21"/>
              </w:rPr>
              <w:t>.5至</w:t>
            </w:r>
            <w:r w:rsidRPr="0011776B">
              <w:rPr>
                <w:rFonts w:asciiTheme="minorEastAsia" w:hAnsiTheme="minorEastAsia" w:cs="宋体" w:hint="eastAsia"/>
                <w:bCs/>
                <w:kern w:val="0"/>
                <w:szCs w:val="21"/>
              </w:rPr>
              <w:t>1分。</w:t>
            </w:r>
          </w:p>
        </w:tc>
      </w:tr>
      <w:tr w:rsidR="005D34F8" w:rsidRPr="0011776B" w14:paraId="759FA7E1" w14:textId="77777777" w:rsidTr="005D34F8">
        <w:trPr>
          <w:trHeight w:val="1408"/>
        </w:trPr>
        <w:tc>
          <w:tcPr>
            <w:tcW w:w="6376" w:type="dxa"/>
            <w:vAlign w:val="center"/>
            <w:hideMark/>
          </w:tcPr>
          <w:p w14:paraId="1F9A4EF1" w14:textId="77777777" w:rsidR="005D34F8" w:rsidRPr="0011776B" w:rsidRDefault="005D34F8" w:rsidP="005D34F8">
            <w:pPr>
              <w:widowControl/>
              <w:rPr>
                <w:rFonts w:ascii="黑体" w:eastAsia="黑体" w:hAnsi="黑体" w:cs="宋体"/>
                <w:kern w:val="0"/>
                <w:szCs w:val="21"/>
              </w:rPr>
            </w:pPr>
            <w:r w:rsidRPr="0011776B">
              <w:rPr>
                <w:rFonts w:ascii="黑体" w:eastAsia="黑体" w:hAnsi="黑体" w:cs="宋体" w:hint="eastAsia"/>
                <w:kern w:val="0"/>
                <w:szCs w:val="21"/>
              </w:rPr>
              <w:t>12.2 创新</w:t>
            </w:r>
          </w:p>
          <w:p w14:paraId="7DD3478B" w14:textId="77777777" w:rsidR="005D34F8" w:rsidRPr="0011776B" w:rsidRDefault="005D34F8" w:rsidP="005D34F8">
            <w:pPr>
              <w:widowControl/>
              <w:ind w:firstLineChars="200" w:firstLine="420"/>
              <w:rPr>
                <w:rFonts w:ascii="黑体" w:eastAsia="黑体" w:hAnsi="黑体" w:cs="宋体"/>
                <w:b/>
                <w:bCs/>
                <w:kern w:val="0"/>
                <w:szCs w:val="21"/>
              </w:rPr>
            </w:pPr>
            <w:r w:rsidRPr="0011776B">
              <w:rPr>
                <w:rFonts w:ascii="宋体" w:eastAsia="宋体" w:hAnsi="宋体" w:cs="宋体" w:hint="eastAsia"/>
                <w:kern w:val="0"/>
                <w:szCs w:val="21"/>
              </w:rPr>
              <w:t>管理体制、机制创新，公寓管理效果明显，具有在本省级区域或全国推广的意义。</w:t>
            </w:r>
          </w:p>
        </w:tc>
        <w:tc>
          <w:tcPr>
            <w:tcW w:w="1002" w:type="dxa"/>
            <w:hideMark/>
          </w:tcPr>
          <w:p w14:paraId="2D6C9117" w14:textId="77777777" w:rsidR="005D34F8" w:rsidRPr="0011776B" w:rsidRDefault="005D34F8" w:rsidP="005D34F8">
            <w:pPr>
              <w:widowControl/>
              <w:jc w:val="left"/>
              <w:rPr>
                <w:rFonts w:ascii="Calibri" w:eastAsia="宋体" w:hAnsi="Calibri" w:cs="Calibri"/>
                <w:kern w:val="0"/>
                <w:szCs w:val="21"/>
              </w:rPr>
            </w:pPr>
            <w:r w:rsidRPr="0011776B">
              <w:rPr>
                <w:rFonts w:ascii="Calibri" w:eastAsia="宋体" w:hAnsi="Calibri" w:cs="Calibri"/>
                <w:kern w:val="0"/>
                <w:szCs w:val="21"/>
              </w:rPr>
              <w:t xml:space="preserve">　</w:t>
            </w:r>
          </w:p>
        </w:tc>
        <w:tc>
          <w:tcPr>
            <w:tcW w:w="860" w:type="dxa"/>
            <w:vAlign w:val="center"/>
            <w:hideMark/>
          </w:tcPr>
          <w:p w14:paraId="3906E0EB" w14:textId="77777777" w:rsidR="005D34F8" w:rsidRPr="0011776B" w:rsidRDefault="005D34F8" w:rsidP="005D34F8">
            <w:pPr>
              <w:widowControl/>
              <w:jc w:val="center"/>
              <w:rPr>
                <w:rFonts w:asciiTheme="minorEastAsia" w:hAnsiTheme="minorEastAsia" w:cs="Calibri"/>
                <w:kern w:val="0"/>
                <w:szCs w:val="21"/>
              </w:rPr>
            </w:pPr>
            <w:r w:rsidRPr="0011776B">
              <w:rPr>
                <w:rFonts w:asciiTheme="minorEastAsia" w:hAnsiTheme="minorEastAsia" w:cs="Calibri"/>
                <w:kern w:val="0"/>
                <w:szCs w:val="21"/>
              </w:rPr>
              <w:t>2</w:t>
            </w:r>
          </w:p>
        </w:tc>
        <w:tc>
          <w:tcPr>
            <w:tcW w:w="5937" w:type="dxa"/>
            <w:vAlign w:val="center"/>
            <w:hideMark/>
          </w:tcPr>
          <w:p w14:paraId="57EF6EBD" w14:textId="77777777" w:rsidR="005D34F8" w:rsidRPr="0011776B" w:rsidRDefault="005D34F8" w:rsidP="005D34F8">
            <w:pPr>
              <w:widowControl/>
              <w:rPr>
                <w:rFonts w:asciiTheme="minorEastAsia" w:hAnsiTheme="minorEastAsia" w:cs="宋体"/>
                <w:bCs/>
                <w:kern w:val="0"/>
                <w:szCs w:val="21"/>
              </w:rPr>
            </w:pPr>
            <w:r w:rsidRPr="0011776B">
              <w:rPr>
                <w:rFonts w:asciiTheme="minorEastAsia" w:hAnsiTheme="minorEastAsia" w:cs="宋体" w:hint="eastAsia"/>
                <w:kern w:val="0"/>
                <w:szCs w:val="21"/>
              </w:rPr>
              <w:t>需</w:t>
            </w:r>
            <w:proofErr w:type="gramStart"/>
            <w:r w:rsidRPr="0011776B">
              <w:rPr>
                <w:rFonts w:asciiTheme="minorEastAsia" w:hAnsiTheme="minorEastAsia" w:cs="宋体" w:hint="eastAsia"/>
                <w:kern w:val="0"/>
                <w:szCs w:val="21"/>
              </w:rPr>
              <w:t>向评价组</w:t>
            </w:r>
            <w:proofErr w:type="gramEnd"/>
            <w:r w:rsidRPr="0011776B">
              <w:rPr>
                <w:rFonts w:asciiTheme="minorEastAsia" w:hAnsiTheme="minorEastAsia" w:cs="宋体" w:hint="eastAsia"/>
                <w:kern w:val="0"/>
                <w:szCs w:val="21"/>
              </w:rPr>
              <w:t>提供专题</w:t>
            </w:r>
            <w:r w:rsidRPr="0011776B">
              <w:rPr>
                <w:rFonts w:asciiTheme="minorEastAsia" w:hAnsiTheme="minorEastAsia" w:cs="宋体" w:hint="eastAsia"/>
                <w:bCs/>
                <w:kern w:val="0"/>
                <w:szCs w:val="21"/>
              </w:rPr>
              <w:t>工作</w:t>
            </w:r>
            <w:r w:rsidRPr="0011776B">
              <w:rPr>
                <w:rFonts w:asciiTheme="minorEastAsia" w:hAnsiTheme="minorEastAsia" w:cs="宋体" w:hint="eastAsia"/>
                <w:kern w:val="0"/>
                <w:szCs w:val="21"/>
              </w:rPr>
              <w:t>报告</w:t>
            </w:r>
            <w:r w:rsidRPr="0011776B">
              <w:rPr>
                <w:rFonts w:asciiTheme="minorEastAsia" w:hAnsiTheme="minorEastAsia" w:cs="宋体" w:hint="eastAsia"/>
                <w:bCs/>
                <w:kern w:val="0"/>
                <w:szCs w:val="21"/>
              </w:rPr>
              <w:t>。</w:t>
            </w:r>
          </w:p>
          <w:p w14:paraId="17781A8F" w14:textId="77777777" w:rsidR="005D34F8" w:rsidRPr="0011776B" w:rsidRDefault="005D34F8" w:rsidP="005D34F8">
            <w:pPr>
              <w:widowControl/>
              <w:rPr>
                <w:rFonts w:asciiTheme="minorEastAsia" w:hAnsiTheme="minorEastAsia" w:cs="宋体"/>
                <w:kern w:val="0"/>
                <w:szCs w:val="21"/>
              </w:rPr>
            </w:pPr>
            <w:r w:rsidRPr="0011776B">
              <w:rPr>
                <w:rFonts w:asciiTheme="minorEastAsia" w:hAnsiTheme="minorEastAsia" w:cs="宋体" w:hint="eastAsia"/>
                <w:bCs/>
                <w:kern w:val="0"/>
                <w:szCs w:val="21"/>
              </w:rPr>
              <w:t>综合评价机制体制创新效果，视情况的0</w:t>
            </w:r>
            <w:r w:rsidRPr="0011776B">
              <w:rPr>
                <w:rFonts w:asciiTheme="minorEastAsia" w:hAnsiTheme="minorEastAsia" w:cs="宋体"/>
                <w:bCs/>
                <w:kern w:val="0"/>
                <w:szCs w:val="21"/>
              </w:rPr>
              <w:t>.5至</w:t>
            </w:r>
            <w:r w:rsidRPr="0011776B">
              <w:rPr>
                <w:rFonts w:asciiTheme="minorEastAsia" w:hAnsiTheme="minorEastAsia" w:cs="宋体" w:hint="eastAsia"/>
                <w:bCs/>
                <w:kern w:val="0"/>
                <w:szCs w:val="21"/>
              </w:rPr>
              <w:t>1分；在省级范围内具有推广作用的，得</w:t>
            </w:r>
            <w:r w:rsidRPr="0011776B">
              <w:rPr>
                <w:rFonts w:asciiTheme="minorEastAsia" w:hAnsiTheme="minorEastAsia" w:cs="宋体"/>
                <w:bCs/>
                <w:kern w:val="0"/>
                <w:szCs w:val="21"/>
              </w:rPr>
              <w:t>0.5</w:t>
            </w:r>
            <w:r w:rsidRPr="0011776B">
              <w:rPr>
                <w:rFonts w:asciiTheme="minorEastAsia" w:hAnsiTheme="minorEastAsia" w:cs="宋体" w:hint="eastAsia"/>
                <w:bCs/>
                <w:kern w:val="0"/>
                <w:szCs w:val="21"/>
              </w:rPr>
              <w:t>分，在全国范围内具有推广作用或影响力的，得</w:t>
            </w:r>
            <w:r w:rsidRPr="0011776B">
              <w:rPr>
                <w:rFonts w:asciiTheme="minorEastAsia" w:hAnsiTheme="minorEastAsia" w:cs="宋体"/>
                <w:bCs/>
                <w:kern w:val="0"/>
                <w:szCs w:val="21"/>
              </w:rPr>
              <w:t>1</w:t>
            </w:r>
            <w:r w:rsidRPr="0011776B">
              <w:rPr>
                <w:rFonts w:asciiTheme="minorEastAsia" w:hAnsiTheme="minorEastAsia" w:cs="宋体" w:hint="eastAsia"/>
                <w:bCs/>
                <w:kern w:val="0"/>
                <w:szCs w:val="21"/>
              </w:rPr>
              <w:t>分。</w:t>
            </w:r>
          </w:p>
        </w:tc>
      </w:tr>
    </w:tbl>
    <w:p w14:paraId="08F84AF8" w14:textId="77777777" w:rsidR="005D34F8" w:rsidRPr="0011776B" w:rsidRDefault="005D34F8" w:rsidP="005D34F8"/>
    <w:p w14:paraId="6C398A9F" w14:textId="296F0A0C" w:rsidR="00DB0D97" w:rsidRPr="005D34F8" w:rsidRDefault="00DB0D97">
      <w:pPr>
        <w:widowControl/>
        <w:jc w:val="left"/>
        <w:rPr>
          <w:color w:val="FF0000"/>
        </w:rPr>
      </w:pPr>
    </w:p>
    <w:p w14:paraId="6ACD4B9A" w14:textId="77777777" w:rsidR="00B371E3" w:rsidRDefault="005D34F8">
      <w:pPr>
        <w:widowControl/>
        <w:jc w:val="left"/>
        <w:rPr>
          <w:color w:val="FF0000"/>
        </w:rPr>
        <w:sectPr w:rsidR="00B371E3" w:rsidSect="00822D3E">
          <w:pgSz w:w="16838" w:h="11906" w:orient="landscape"/>
          <w:pgMar w:top="1274" w:right="1134" w:bottom="1276" w:left="1440" w:header="851" w:footer="582" w:gutter="0"/>
          <w:cols w:space="425"/>
          <w:docGrid w:type="linesAndChars" w:linePitch="312"/>
        </w:sectPr>
      </w:pPr>
      <w:r>
        <w:rPr>
          <w:color w:val="FF0000"/>
        </w:rPr>
        <w:br w:type="page"/>
      </w:r>
    </w:p>
    <w:p w14:paraId="44E05B2F" w14:textId="628B8982" w:rsidR="00AD4E75" w:rsidRDefault="00AD4E75" w:rsidP="00AD4E75">
      <w:pPr>
        <w:widowControl/>
        <w:jc w:val="left"/>
        <w:rPr>
          <w:color w:val="FF0000"/>
        </w:rPr>
      </w:pPr>
    </w:p>
    <w:p w14:paraId="2AEF4923" w14:textId="38D59D68" w:rsidR="00A24CD5" w:rsidRDefault="0028152B" w:rsidP="00AD4E75">
      <w:pPr>
        <w:widowControl/>
        <w:jc w:val="left"/>
      </w:pPr>
      <w:bookmarkStart w:id="137" w:name="_Toc88060705"/>
      <w:r w:rsidRPr="0028152B">
        <w:t>参考文献</w:t>
      </w:r>
      <w:bookmarkEnd w:id="137"/>
    </w:p>
    <w:p w14:paraId="68EAED30" w14:textId="77777777" w:rsidR="00EB41AA" w:rsidRDefault="00EB41AA" w:rsidP="006A1EB2">
      <w:pPr>
        <w:pStyle w:val="ad"/>
        <w:spacing w:line="360" w:lineRule="auto"/>
        <w:rPr>
          <w:rFonts w:hAnsi="宋体"/>
        </w:rPr>
      </w:pPr>
      <w:r>
        <w:rPr>
          <w:rFonts w:hint="eastAsia"/>
        </w:rPr>
        <w:t>[</w:t>
      </w:r>
      <w:r>
        <w:t>1</w:t>
      </w:r>
      <w:r>
        <w:rPr>
          <w:rFonts w:hint="eastAsia"/>
        </w:rPr>
        <w:t>]</w:t>
      </w:r>
      <w:r>
        <w:t xml:space="preserve"> </w:t>
      </w:r>
      <w:r w:rsidRPr="00B40EF0">
        <w:rPr>
          <w:rFonts w:hAnsi="宋体" w:hint="eastAsia"/>
        </w:rPr>
        <w:t>《高等学校消防安全管理规定》</w:t>
      </w:r>
    </w:p>
    <w:p w14:paraId="7687F1FE" w14:textId="00AAFFA1" w:rsidR="00FC2CB0" w:rsidRPr="0028152B" w:rsidRDefault="00EB41AA" w:rsidP="006A1EB2">
      <w:pPr>
        <w:pStyle w:val="ad"/>
        <w:spacing w:line="360" w:lineRule="auto"/>
        <w:rPr>
          <w:rFonts w:ascii="黑体" w:eastAsia="黑体" w:hAnsi="黑体"/>
        </w:rPr>
      </w:pPr>
      <w:r>
        <w:rPr>
          <w:rFonts w:hint="eastAsia"/>
        </w:rPr>
        <w:t>[2]</w:t>
      </w:r>
      <w:r>
        <w:t xml:space="preserve"> </w:t>
      </w:r>
      <w:proofErr w:type="gramStart"/>
      <w:r w:rsidRPr="00C375EE">
        <w:rPr>
          <w:rFonts w:hint="eastAsia"/>
        </w:rPr>
        <w:t>中后协〔2016〕</w:t>
      </w:r>
      <w:proofErr w:type="gramEnd"/>
      <w:r w:rsidRPr="00C375EE">
        <w:rPr>
          <w:rFonts w:hint="eastAsia"/>
        </w:rPr>
        <w:t>7号 《中国教育后勤协会关于印发&lt;全国高校标准化学生公寓创建指导标准（试行）&gt;的通知》</w:t>
      </w:r>
    </w:p>
    <w:sectPr w:rsidR="00FC2CB0" w:rsidRPr="0028152B" w:rsidSect="00B371E3">
      <w:pgSz w:w="11906" w:h="16838"/>
      <w:pgMar w:top="1440" w:right="1274" w:bottom="1134" w:left="1276" w:header="851" w:footer="582" w:gutter="0"/>
      <w:cols w:space="425"/>
      <w:docGrid w:type="linesAndChar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1089DE0D" w14:textId="77777777" w:rsidR="00395A4E" w:rsidRDefault="00395A4E">
      <w:r>
        <w:separator/>
      </w:r>
    </w:p>
  </w:endnote>
  <w:endnote w:type="continuationSeparator" w:id="0">
    <w:p w14:paraId="04B140E0" w14:textId="77777777" w:rsidR="00395A4E" w:rsidRDefault="00395A4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微软雅黑">
    <w:panose1 w:val="020B0503020204020204"/>
    <w:charset w:val="86"/>
    <w:family w:val="swiss"/>
    <w:pitch w:val="variable"/>
    <w:sig w:usb0="80000287" w:usb1="2ACF3C50" w:usb2="00000016" w:usb3="00000000" w:csb0="0004001F" w:csb1="00000000"/>
  </w:font>
  <w:font w:name="仿宋_GB2312">
    <w:panose1 w:val="02010609030101010101"/>
    <w:charset w:val="86"/>
    <w:family w:val="modern"/>
    <w:pitch w:val="fixed"/>
    <w:sig w:usb0="00000001" w:usb1="080E0000" w:usb2="00000010" w:usb3="00000000" w:csb0="00040000" w:csb1="00000000"/>
  </w:font>
  <w:font w:name="Arial">
    <w:panose1 w:val="020B0604020202020204"/>
    <w:charset w:val="00"/>
    <w:family w:val="swiss"/>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605392991"/>
      <w:showingPlcHdr/>
    </w:sdtPr>
    <w:sdtEndPr/>
    <w:sdtContent>
      <w:p w14:paraId="5DA3D212" w14:textId="65FCCB34" w:rsidR="00AD4E75" w:rsidRDefault="00AD4E75">
        <w:pPr>
          <w:pStyle w:val="a8"/>
          <w:jc w:val="right"/>
        </w:pPr>
        <w:r>
          <w:t xml:space="preserve">     </w:t>
        </w:r>
      </w:p>
    </w:sdtContent>
  </w:sdt>
  <w:p w14:paraId="70BED5ED" w14:textId="77777777" w:rsidR="00AD4E75" w:rsidRDefault="00AD4E75">
    <w:pPr>
      <w:pStyle w:val="a8"/>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287794105"/>
    </w:sdtPr>
    <w:sdtEndPr/>
    <w:sdtContent>
      <w:p w14:paraId="0ABEF907" w14:textId="77777777" w:rsidR="00AD4E75" w:rsidRDefault="00AD4E75">
        <w:pPr>
          <w:pStyle w:val="a8"/>
          <w:jc w:val="right"/>
        </w:pPr>
        <w:r>
          <w:fldChar w:fldCharType="begin"/>
        </w:r>
        <w:r>
          <w:instrText>PAGE   \* MERGEFORMAT</w:instrText>
        </w:r>
        <w:r>
          <w:fldChar w:fldCharType="separate"/>
        </w:r>
        <w:r w:rsidR="008E08F3" w:rsidRPr="008E08F3">
          <w:rPr>
            <w:noProof/>
            <w:lang w:val="zh-CN"/>
          </w:rPr>
          <w:t>IV</w:t>
        </w:r>
        <w:r>
          <w:fldChar w:fldCharType="end"/>
        </w:r>
      </w:p>
    </w:sdtContent>
  </w:sdt>
  <w:p w14:paraId="5B6442E1" w14:textId="77777777" w:rsidR="00AD4E75" w:rsidRDefault="00AD4E75">
    <w:pPr>
      <w:pStyle w:val="a8"/>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289438192"/>
    </w:sdtPr>
    <w:sdtEndPr/>
    <w:sdtContent>
      <w:p w14:paraId="481FA797" w14:textId="77777777" w:rsidR="00AD4E75" w:rsidRDefault="00AD4E75">
        <w:pPr>
          <w:pStyle w:val="a8"/>
          <w:jc w:val="center"/>
        </w:pPr>
      </w:p>
      <w:p w14:paraId="016D1F08" w14:textId="77777777" w:rsidR="00AD4E75" w:rsidRDefault="00AD4E75" w:rsidP="00822D3E">
        <w:pPr>
          <w:pStyle w:val="a8"/>
          <w:jc w:val="right"/>
        </w:pPr>
        <w:r>
          <w:t xml:space="preserve">                                                                                           </w:t>
        </w:r>
        <w:r>
          <w:fldChar w:fldCharType="begin"/>
        </w:r>
        <w:r>
          <w:instrText>PAGE   \* MERGEFORMAT</w:instrText>
        </w:r>
        <w:r>
          <w:fldChar w:fldCharType="separate"/>
        </w:r>
        <w:r w:rsidR="008E08F3" w:rsidRPr="008E08F3">
          <w:rPr>
            <w:noProof/>
            <w:lang w:val="zh-CN"/>
          </w:rPr>
          <w:t>15</w:t>
        </w:r>
        <w:r>
          <w:fldChar w:fldCharType="end"/>
        </w:r>
      </w:p>
    </w:sdtContent>
  </w:sdt>
  <w:p w14:paraId="524C1AD8" w14:textId="77777777" w:rsidR="00AD4E75" w:rsidRDefault="00AD4E75">
    <w:pPr>
      <w:pStyle w:val="a8"/>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27C82A1F" w14:textId="77777777" w:rsidR="00395A4E" w:rsidRDefault="00395A4E">
      <w:r>
        <w:separator/>
      </w:r>
    </w:p>
  </w:footnote>
  <w:footnote w:type="continuationSeparator" w:id="0">
    <w:p w14:paraId="6162A046" w14:textId="77777777" w:rsidR="00395A4E" w:rsidRDefault="00395A4E">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F94FFEA" w14:textId="2E83C3EA" w:rsidR="00AD4E75" w:rsidRDefault="00AD4E75" w:rsidP="005D34F8">
    <w:pPr>
      <w:pStyle w:val="a9"/>
      <w:pBdr>
        <w:bottom w:val="none" w:sz="0" w:space="0" w:color="auto"/>
      </w:pBdr>
      <w:jc w:val="right"/>
    </w:pPr>
    <w:r w:rsidRPr="00BC3134">
      <w:rPr>
        <w:rFonts w:ascii="黑体" w:hAnsi="黑体"/>
        <w:sz w:val="24"/>
        <w:szCs w:val="24"/>
      </w:rPr>
      <w:t>T/JYHQ xxxx</w:t>
    </w:r>
    <w:r w:rsidRPr="00BC3134">
      <w:rPr>
        <w:rFonts w:ascii="Times New Roman" w:hAnsi="Times New Roman"/>
        <w:sz w:val="24"/>
        <w:szCs w:val="24"/>
      </w:rPr>
      <w:t>—</w:t>
    </w:r>
    <w:r w:rsidRPr="00BC3134">
      <w:rPr>
        <w:rFonts w:ascii="黑体" w:hAnsi="黑体"/>
        <w:sz w:val="24"/>
        <w:szCs w:val="24"/>
      </w:rPr>
      <w:t>xxx</w:t>
    </w:r>
    <w:r>
      <w:rPr>
        <w:rFonts w:ascii="黑体" w:hAnsi="黑体"/>
        <w:sz w:val="24"/>
        <w:szCs w:val="24"/>
      </w:rPr>
      <w:t>x</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360CCFB" w14:textId="727BE4FB" w:rsidR="00AD4E75" w:rsidRDefault="00AD4E75" w:rsidP="00BC3134">
    <w:pPr>
      <w:pStyle w:val="a9"/>
      <w:pBdr>
        <w:bottom w:val="none" w:sz="0" w:space="0" w:color="auto"/>
      </w:pBdr>
      <w:jc w:val="right"/>
      <w:rPr>
        <w:rFonts w:ascii="黑体" w:hAnsi="黑体"/>
        <w:sz w:val="24"/>
        <w:szCs w:val="24"/>
      </w:rPr>
    </w:pPr>
    <w:r w:rsidRPr="00BC3134">
      <w:rPr>
        <w:rFonts w:ascii="黑体" w:hAnsi="黑体"/>
        <w:sz w:val="24"/>
        <w:szCs w:val="24"/>
      </w:rPr>
      <w:t>T/JYHQ xxxx</w:t>
    </w:r>
    <w:r w:rsidRPr="00BC3134">
      <w:rPr>
        <w:rFonts w:ascii="Times New Roman" w:hAnsi="Times New Roman"/>
        <w:sz w:val="24"/>
        <w:szCs w:val="24"/>
      </w:rPr>
      <w:t>—</w:t>
    </w:r>
    <w:r w:rsidRPr="00BC3134">
      <w:rPr>
        <w:rFonts w:ascii="黑体" w:hAnsi="黑体"/>
        <w:sz w:val="24"/>
        <w:szCs w:val="24"/>
      </w:rPr>
      <w:t>xxxx</w:t>
    </w:r>
  </w:p>
  <w:p w14:paraId="2B4AE8F1" w14:textId="77777777" w:rsidR="00AD4E75" w:rsidRPr="00BC3134" w:rsidRDefault="00AD4E75" w:rsidP="00BC3134">
    <w:pPr>
      <w:pStyle w:val="a9"/>
      <w:pBdr>
        <w:bottom w:val="none" w:sz="0" w:space="0" w:color="auto"/>
      </w:pBdr>
      <w:jc w:val="right"/>
      <w:rPr>
        <w:sz w:val="24"/>
        <w:szCs w:val="24"/>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1F25757"/>
    <w:multiLevelType w:val="hybridMultilevel"/>
    <w:tmpl w:val="2F7403E2"/>
    <w:lvl w:ilvl="0" w:tplc="CADA8718">
      <w:start w:val="1"/>
      <w:numFmt w:val="decimalEnclosedCircle"/>
      <w:lvlText w:val="%1"/>
      <w:lvlJc w:val="left"/>
      <w:pPr>
        <w:ind w:left="782" w:hanging="360"/>
      </w:pPr>
      <w:rPr>
        <w:rFonts w:hint="default"/>
      </w:rPr>
    </w:lvl>
    <w:lvl w:ilvl="1" w:tplc="04090019" w:tentative="1">
      <w:start w:val="1"/>
      <w:numFmt w:val="lowerLetter"/>
      <w:lvlText w:val="%2)"/>
      <w:lvlJc w:val="left"/>
      <w:pPr>
        <w:ind w:left="1262" w:hanging="420"/>
      </w:pPr>
    </w:lvl>
    <w:lvl w:ilvl="2" w:tplc="0409001B" w:tentative="1">
      <w:start w:val="1"/>
      <w:numFmt w:val="lowerRoman"/>
      <w:lvlText w:val="%3."/>
      <w:lvlJc w:val="right"/>
      <w:pPr>
        <w:ind w:left="1682" w:hanging="420"/>
      </w:pPr>
    </w:lvl>
    <w:lvl w:ilvl="3" w:tplc="0409000F" w:tentative="1">
      <w:start w:val="1"/>
      <w:numFmt w:val="decimal"/>
      <w:lvlText w:val="%4."/>
      <w:lvlJc w:val="left"/>
      <w:pPr>
        <w:ind w:left="2102" w:hanging="420"/>
      </w:pPr>
    </w:lvl>
    <w:lvl w:ilvl="4" w:tplc="04090019" w:tentative="1">
      <w:start w:val="1"/>
      <w:numFmt w:val="lowerLetter"/>
      <w:lvlText w:val="%5)"/>
      <w:lvlJc w:val="left"/>
      <w:pPr>
        <w:ind w:left="2522" w:hanging="420"/>
      </w:pPr>
    </w:lvl>
    <w:lvl w:ilvl="5" w:tplc="0409001B" w:tentative="1">
      <w:start w:val="1"/>
      <w:numFmt w:val="lowerRoman"/>
      <w:lvlText w:val="%6."/>
      <w:lvlJc w:val="right"/>
      <w:pPr>
        <w:ind w:left="2942" w:hanging="420"/>
      </w:pPr>
    </w:lvl>
    <w:lvl w:ilvl="6" w:tplc="0409000F" w:tentative="1">
      <w:start w:val="1"/>
      <w:numFmt w:val="decimal"/>
      <w:lvlText w:val="%7."/>
      <w:lvlJc w:val="left"/>
      <w:pPr>
        <w:ind w:left="3362" w:hanging="420"/>
      </w:pPr>
    </w:lvl>
    <w:lvl w:ilvl="7" w:tplc="04090019" w:tentative="1">
      <w:start w:val="1"/>
      <w:numFmt w:val="lowerLetter"/>
      <w:lvlText w:val="%8)"/>
      <w:lvlJc w:val="left"/>
      <w:pPr>
        <w:ind w:left="3782" w:hanging="420"/>
      </w:pPr>
    </w:lvl>
    <w:lvl w:ilvl="8" w:tplc="0409001B" w:tentative="1">
      <w:start w:val="1"/>
      <w:numFmt w:val="lowerRoman"/>
      <w:lvlText w:val="%9."/>
      <w:lvlJc w:val="right"/>
      <w:pPr>
        <w:ind w:left="4202" w:hanging="420"/>
      </w:pPr>
    </w:lvl>
  </w:abstractNum>
  <w:abstractNum w:abstractNumId="1">
    <w:nsid w:val="01FB160E"/>
    <w:multiLevelType w:val="multilevel"/>
    <w:tmpl w:val="01FB160E"/>
    <w:lvl w:ilvl="0">
      <w:start w:val="1"/>
      <w:numFmt w:val="lowerLetter"/>
      <w:lvlText w:val="%1)"/>
      <w:lvlJc w:val="left"/>
      <w:pPr>
        <w:ind w:left="1271"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
    <w:nsid w:val="1FC91163"/>
    <w:multiLevelType w:val="multilevel"/>
    <w:tmpl w:val="1FC91163"/>
    <w:lvl w:ilvl="0">
      <w:start w:val="1"/>
      <w:numFmt w:val="decimal"/>
      <w:suff w:val="nothing"/>
      <w:lvlText w:val="%1　"/>
      <w:lvlJc w:val="left"/>
      <w:pPr>
        <w:ind w:left="0" w:firstLine="0"/>
      </w:pPr>
      <w:rPr>
        <w:rFonts w:ascii="黑体" w:eastAsia="黑体" w:hAnsi="Times New Roman" w:hint="eastAsia"/>
        <w:b w:val="0"/>
        <w:i w:val="0"/>
        <w:sz w:val="21"/>
        <w:szCs w:val="21"/>
      </w:rPr>
    </w:lvl>
    <w:lvl w:ilvl="1">
      <w:start w:val="1"/>
      <w:numFmt w:val="decimal"/>
      <w:pStyle w:val="a"/>
      <w:suff w:val="nothing"/>
      <w:lvlText w:val="%1.%2　"/>
      <w:lvlJc w:val="left"/>
      <w:pPr>
        <w:ind w:left="0" w:firstLine="0"/>
      </w:pPr>
      <w:rPr>
        <w:rFonts w:ascii="黑体" w:eastAsia="黑体" w:hAnsi="Times New Roman" w:cs="Times New Roman" w:hint="eastAsia"/>
        <w:b w:val="0"/>
        <w:bCs w:val="0"/>
        <w:i w:val="0"/>
        <w:iCs w:val="0"/>
        <w:caps w:val="0"/>
        <w:strike w:val="0"/>
        <w:dstrike w:val="0"/>
        <w:vanish w:val="0"/>
        <w:spacing w:val="0"/>
        <w:kern w:val="0"/>
        <w:position w:val="0"/>
        <w:sz w:val="21"/>
        <w:szCs w:val="21"/>
        <w:u w:val="none"/>
        <w:vertAlign w:val="baseline"/>
      </w:rPr>
    </w:lvl>
    <w:lvl w:ilvl="2">
      <w:start w:val="1"/>
      <w:numFmt w:val="decimal"/>
      <w:pStyle w:val="a0"/>
      <w:suff w:val="nothing"/>
      <w:lvlText w:val="%1.%2.%3　"/>
      <w:lvlJc w:val="left"/>
      <w:pPr>
        <w:ind w:left="525" w:firstLine="0"/>
      </w:pPr>
      <w:rPr>
        <w:rFonts w:ascii="黑体" w:eastAsia="黑体" w:hAnsi="Times New Roman" w:hint="eastAsia"/>
        <w:b w:val="0"/>
        <w:i w:val="0"/>
        <w:sz w:val="21"/>
      </w:rPr>
    </w:lvl>
    <w:lvl w:ilvl="3">
      <w:start w:val="1"/>
      <w:numFmt w:val="decimal"/>
      <w:suff w:val="nothing"/>
      <w:lvlText w:val="%1.%2.%3.%4　"/>
      <w:lvlJc w:val="left"/>
      <w:pPr>
        <w:ind w:left="0" w:firstLine="0"/>
      </w:pPr>
      <w:rPr>
        <w:rFonts w:ascii="黑体" w:eastAsia="黑体" w:hAnsi="Times New Roman" w:hint="eastAsia"/>
        <w:b w:val="0"/>
        <w:i w:val="0"/>
        <w:sz w:val="21"/>
      </w:rPr>
    </w:lvl>
    <w:lvl w:ilvl="4">
      <w:start w:val="1"/>
      <w:numFmt w:val="decimal"/>
      <w:suff w:val="nothing"/>
      <w:lvlText w:val="%1.%2.%3.%4.%5　"/>
      <w:lvlJc w:val="left"/>
      <w:pPr>
        <w:ind w:left="0" w:firstLine="0"/>
      </w:pPr>
      <w:rPr>
        <w:rFonts w:ascii="黑体" w:eastAsia="黑体" w:hAnsi="Times New Roman" w:hint="eastAsia"/>
        <w:b w:val="0"/>
        <w:i w:val="0"/>
        <w:sz w:val="21"/>
      </w:rPr>
    </w:lvl>
    <w:lvl w:ilvl="5">
      <w:start w:val="1"/>
      <w:numFmt w:val="decimal"/>
      <w:suff w:val="nothing"/>
      <w:lvlText w:val="%1.%2.%3.%4.%5.%6　"/>
      <w:lvlJc w:val="left"/>
      <w:pPr>
        <w:ind w:left="0" w:firstLine="0"/>
      </w:pPr>
      <w:rPr>
        <w:rFonts w:ascii="黑体" w:eastAsia="黑体" w:hAnsi="Times New Roman" w:hint="eastAsia"/>
        <w:b w:val="0"/>
        <w:i w:val="0"/>
        <w:sz w:val="21"/>
      </w:rPr>
    </w:lvl>
    <w:lvl w:ilvl="6">
      <w:start w:val="1"/>
      <w:numFmt w:val="decimal"/>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left" w:pos="4351"/>
        </w:tabs>
        <w:ind w:left="3969" w:hanging="1418"/>
      </w:pPr>
      <w:rPr>
        <w:rFonts w:hint="eastAsia"/>
      </w:rPr>
    </w:lvl>
    <w:lvl w:ilvl="8">
      <w:start w:val="1"/>
      <w:numFmt w:val="decimal"/>
      <w:lvlText w:val="%1.%2.%3.%4.%5.%6.%7.%8.%9"/>
      <w:lvlJc w:val="left"/>
      <w:pPr>
        <w:tabs>
          <w:tab w:val="left" w:pos="4777"/>
        </w:tabs>
        <w:ind w:left="4677" w:hanging="1700"/>
      </w:pPr>
      <w:rPr>
        <w:rFonts w:hint="eastAsia"/>
      </w:rPr>
    </w:lvl>
  </w:abstractNum>
  <w:abstractNum w:abstractNumId="3">
    <w:nsid w:val="22C63F17"/>
    <w:multiLevelType w:val="hybridMultilevel"/>
    <w:tmpl w:val="B648818A"/>
    <w:lvl w:ilvl="0" w:tplc="36CEF64E">
      <w:start w:val="3"/>
      <w:numFmt w:val="lowerLetter"/>
      <w:lvlText w:val="%1）"/>
      <w:lvlJc w:val="left"/>
      <w:pPr>
        <w:ind w:left="825" w:hanging="360"/>
      </w:pPr>
      <w:rPr>
        <w:rFonts w:hint="default"/>
      </w:rPr>
    </w:lvl>
    <w:lvl w:ilvl="1" w:tplc="04090019" w:tentative="1">
      <w:start w:val="1"/>
      <w:numFmt w:val="lowerLetter"/>
      <w:lvlText w:val="%2)"/>
      <w:lvlJc w:val="left"/>
      <w:pPr>
        <w:ind w:left="1305" w:hanging="420"/>
      </w:pPr>
    </w:lvl>
    <w:lvl w:ilvl="2" w:tplc="0409001B" w:tentative="1">
      <w:start w:val="1"/>
      <w:numFmt w:val="lowerRoman"/>
      <w:lvlText w:val="%3."/>
      <w:lvlJc w:val="right"/>
      <w:pPr>
        <w:ind w:left="1725" w:hanging="420"/>
      </w:pPr>
    </w:lvl>
    <w:lvl w:ilvl="3" w:tplc="0409000F" w:tentative="1">
      <w:start w:val="1"/>
      <w:numFmt w:val="decimal"/>
      <w:lvlText w:val="%4."/>
      <w:lvlJc w:val="left"/>
      <w:pPr>
        <w:ind w:left="2145" w:hanging="420"/>
      </w:pPr>
    </w:lvl>
    <w:lvl w:ilvl="4" w:tplc="04090019" w:tentative="1">
      <w:start w:val="1"/>
      <w:numFmt w:val="lowerLetter"/>
      <w:lvlText w:val="%5)"/>
      <w:lvlJc w:val="left"/>
      <w:pPr>
        <w:ind w:left="2565" w:hanging="420"/>
      </w:pPr>
    </w:lvl>
    <w:lvl w:ilvl="5" w:tplc="0409001B" w:tentative="1">
      <w:start w:val="1"/>
      <w:numFmt w:val="lowerRoman"/>
      <w:lvlText w:val="%6."/>
      <w:lvlJc w:val="right"/>
      <w:pPr>
        <w:ind w:left="2985" w:hanging="420"/>
      </w:pPr>
    </w:lvl>
    <w:lvl w:ilvl="6" w:tplc="0409000F" w:tentative="1">
      <w:start w:val="1"/>
      <w:numFmt w:val="decimal"/>
      <w:lvlText w:val="%7."/>
      <w:lvlJc w:val="left"/>
      <w:pPr>
        <w:ind w:left="3405" w:hanging="420"/>
      </w:pPr>
    </w:lvl>
    <w:lvl w:ilvl="7" w:tplc="04090019" w:tentative="1">
      <w:start w:val="1"/>
      <w:numFmt w:val="lowerLetter"/>
      <w:lvlText w:val="%8)"/>
      <w:lvlJc w:val="left"/>
      <w:pPr>
        <w:ind w:left="3825" w:hanging="420"/>
      </w:pPr>
    </w:lvl>
    <w:lvl w:ilvl="8" w:tplc="0409001B" w:tentative="1">
      <w:start w:val="1"/>
      <w:numFmt w:val="lowerRoman"/>
      <w:lvlText w:val="%9."/>
      <w:lvlJc w:val="right"/>
      <w:pPr>
        <w:ind w:left="4245" w:hanging="420"/>
      </w:pPr>
    </w:lvl>
  </w:abstractNum>
  <w:abstractNum w:abstractNumId="4">
    <w:nsid w:val="2B9F304E"/>
    <w:multiLevelType w:val="multilevel"/>
    <w:tmpl w:val="2B9F304E"/>
    <w:lvl w:ilvl="0">
      <w:start w:val="1"/>
      <w:numFmt w:val="lowerLetter"/>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
    <w:nsid w:val="36576996"/>
    <w:multiLevelType w:val="multilevel"/>
    <w:tmpl w:val="36576996"/>
    <w:lvl w:ilvl="0">
      <w:start w:val="1"/>
      <w:numFmt w:val="lowerLetter"/>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
    <w:nsid w:val="38B529FF"/>
    <w:multiLevelType w:val="multilevel"/>
    <w:tmpl w:val="38B529FF"/>
    <w:lvl w:ilvl="0">
      <w:start w:val="1"/>
      <w:numFmt w:val="lowerLetter"/>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7">
    <w:nsid w:val="3A20229C"/>
    <w:multiLevelType w:val="multilevel"/>
    <w:tmpl w:val="3A20229C"/>
    <w:lvl w:ilvl="0">
      <w:start w:val="1"/>
      <w:numFmt w:val="lowerLetter"/>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8">
    <w:nsid w:val="416E538C"/>
    <w:multiLevelType w:val="multilevel"/>
    <w:tmpl w:val="416E538C"/>
    <w:lvl w:ilvl="0">
      <w:start w:val="1"/>
      <w:numFmt w:val="lowerLetter"/>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9">
    <w:nsid w:val="44F540F3"/>
    <w:multiLevelType w:val="multilevel"/>
    <w:tmpl w:val="44F540F3"/>
    <w:lvl w:ilvl="0">
      <w:start w:val="1"/>
      <w:numFmt w:val="lowerLetter"/>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0">
    <w:nsid w:val="4632307C"/>
    <w:multiLevelType w:val="hybridMultilevel"/>
    <w:tmpl w:val="4678EE64"/>
    <w:lvl w:ilvl="0" w:tplc="56148EDE">
      <w:start w:val="1"/>
      <w:numFmt w:val="decimal"/>
      <w:lvlText w:val="%1）"/>
      <w:lvlJc w:val="left"/>
      <w:pPr>
        <w:ind w:left="1200" w:hanging="360"/>
      </w:pPr>
      <w:rPr>
        <w:rFonts w:hint="default"/>
      </w:rPr>
    </w:lvl>
    <w:lvl w:ilvl="1" w:tplc="04090019" w:tentative="1">
      <w:start w:val="1"/>
      <w:numFmt w:val="lowerLetter"/>
      <w:lvlText w:val="%2)"/>
      <w:lvlJc w:val="left"/>
      <w:pPr>
        <w:ind w:left="1680" w:hanging="420"/>
      </w:pPr>
    </w:lvl>
    <w:lvl w:ilvl="2" w:tplc="0409001B" w:tentative="1">
      <w:start w:val="1"/>
      <w:numFmt w:val="lowerRoman"/>
      <w:lvlText w:val="%3."/>
      <w:lvlJc w:val="right"/>
      <w:pPr>
        <w:ind w:left="2100" w:hanging="420"/>
      </w:pPr>
    </w:lvl>
    <w:lvl w:ilvl="3" w:tplc="0409000F" w:tentative="1">
      <w:start w:val="1"/>
      <w:numFmt w:val="decimal"/>
      <w:lvlText w:val="%4."/>
      <w:lvlJc w:val="left"/>
      <w:pPr>
        <w:ind w:left="2520" w:hanging="420"/>
      </w:pPr>
    </w:lvl>
    <w:lvl w:ilvl="4" w:tplc="04090019" w:tentative="1">
      <w:start w:val="1"/>
      <w:numFmt w:val="lowerLetter"/>
      <w:lvlText w:val="%5)"/>
      <w:lvlJc w:val="left"/>
      <w:pPr>
        <w:ind w:left="2940" w:hanging="420"/>
      </w:pPr>
    </w:lvl>
    <w:lvl w:ilvl="5" w:tplc="0409001B" w:tentative="1">
      <w:start w:val="1"/>
      <w:numFmt w:val="lowerRoman"/>
      <w:lvlText w:val="%6."/>
      <w:lvlJc w:val="right"/>
      <w:pPr>
        <w:ind w:left="3360" w:hanging="420"/>
      </w:pPr>
    </w:lvl>
    <w:lvl w:ilvl="6" w:tplc="0409000F" w:tentative="1">
      <w:start w:val="1"/>
      <w:numFmt w:val="decimal"/>
      <w:lvlText w:val="%7."/>
      <w:lvlJc w:val="left"/>
      <w:pPr>
        <w:ind w:left="3780" w:hanging="420"/>
      </w:pPr>
    </w:lvl>
    <w:lvl w:ilvl="7" w:tplc="04090019" w:tentative="1">
      <w:start w:val="1"/>
      <w:numFmt w:val="lowerLetter"/>
      <w:lvlText w:val="%8)"/>
      <w:lvlJc w:val="left"/>
      <w:pPr>
        <w:ind w:left="4200" w:hanging="420"/>
      </w:pPr>
    </w:lvl>
    <w:lvl w:ilvl="8" w:tplc="0409001B" w:tentative="1">
      <w:start w:val="1"/>
      <w:numFmt w:val="lowerRoman"/>
      <w:lvlText w:val="%9."/>
      <w:lvlJc w:val="right"/>
      <w:pPr>
        <w:ind w:left="4620" w:hanging="420"/>
      </w:pPr>
    </w:lvl>
  </w:abstractNum>
  <w:abstractNum w:abstractNumId="11">
    <w:nsid w:val="4DE80359"/>
    <w:multiLevelType w:val="multilevel"/>
    <w:tmpl w:val="4DE80359"/>
    <w:lvl w:ilvl="0">
      <w:start w:val="1"/>
      <w:numFmt w:val="lowerLetter"/>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2">
    <w:nsid w:val="4E833C8F"/>
    <w:multiLevelType w:val="hybridMultilevel"/>
    <w:tmpl w:val="4678EE64"/>
    <w:lvl w:ilvl="0" w:tplc="56148EDE">
      <w:start w:val="1"/>
      <w:numFmt w:val="decimal"/>
      <w:lvlText w:val="%1）"/>
      <w:lvlJc w:val="left"/>
      <w:pPr>
        <w:ind w:left="1200" w:hanging="360"/>
      </w:pPr>
      <w:rPr>
        <w:rFonts w:hint="default"/>
      </w:rPr>
    </w:lvl>
    <w:lvl w:ilvl="1" w:tplc="04090019" w:tentative="1">
      <w:start w:val="1"/>
      <w:numFmt w:val="lowerLetter"/>
      <w:lvlText w:val="%2)"/>
      <w:lvlJc w:val="left"/>
      <w:pPr>
        <w:ind w:left="1680" w:hanging="420"/>
      </w:pPr>
    </w:lvl>
    <w:lvl w:ilvl="2" w:tplc="0409001B" w:tentative="1">
      <w:start w:val="1"/>
      <w:numFmt w:val="lowerRoman"/>
      <w:lvlText w:val="%3."/>
      <w:lvlJc w:val="right"/>
      <w:pPr>
        <w:ind w:left="2100" w:hanging="420"/>
      </w:pPr>
    </w:lvl>
    <w:lvl w:ilvl="3" w:tplc="0409000F" w:tentative="1">
      <w:start w:val="1"/>
      <w:numFmt w:val="decimal"/>
      <w:lvlText w:val="%4."/>
      <w:lvlJc w:val="left"/>
      <w:pPr>
        <w:ind w:left="2520" w:hanging="420"/>
      </w:pPr>
    </w:lvl>
    <w:lvl w:ilvl="4" w:tplc="04090019" w:tentative="1">
      <w:start w:val="1"/>
      <w:numFmt w:val="lowerLetter"/>
      <w:lvlText w:val="%5)"/>
      <w:lvlJc w:val="left"/>
      <w:pPr>
        <w:ind w:left="2940" w:hanging="420"/>
      </w:pPr>
    </w:lvl>
    <w:lvl w:ilvl="5" w:tplc="0409001B" w:tentative="1">
      <w:start w:val="1"/>
      <w:numFmt w:val="lowerRoman"/>
      <w:lvlText w:val="%6."/>
      <w:lvlJc w:val="right"/>
      <w:pPr>
        <w:ind w:left="3360" w:hanging="420"/>
      </w:pPr>
    </w:lvl>
    <w:lvl w:ilvl="6" w:tplc="0409000F" w:tentative="1">
      <w:start w:val="1"/>
      <w:numFmt w:val="decimal"/>
      <w:lvlText w:val="%7."/>
      <w:lvlJc w:val="left"/>
      <w:pPr>
        <w:ind w:left="3780" w:hanging="420"/>
      </w:pPr>
    </w:lvl>
    <w:lvl w:ilvl="7" w:tplc="04090019" w:tentative="1">
      <w:start w:val="1"/>
      <w:numFmt w:val="lowerLetter"/>
      <w:lvlText w:val="%8)"/>
      <w:lvlJc w:val="left"/>
      <w:pPr>
        <w:ind w:left="4200" w:hanging="420"/>
      </w:pPr>
    </w:lvl>
    <w:lvl w:ilvl="8" w:tplc="0409001B" w:tentative="1">
      <w:start w:val="1"/>
      <w:numFmt w:val="lowerRoman"/>
      <w:lvlText w:val="%9."/>
      <w:lvlJc w:val="right"/>
      <w:pPr>
        <w:ind w:left="4620" w:hanging="420"/>
      </w:pPr>
    </w:lvl>
  </w:abstractNum>
  <w:abstractNum w:abstractNumId="13">
    <w:nsid w:val="5CB259A2"/>
    <w:multiLevelType w:val="multilevel"/>
    <w:tmpl w:val="5CB259A2"/>
    <w:lvl w:ilvl="0">
      <w:start w:val="1"/>
      <w:numFmt w:val="lowerLetter"/>
      <w:lvlText w:val="%1)"/>
      <w:lvlJc w:val="left"/>
      <w:pPr>
        <w:ind w:left="900" w:hanging="420"/>
      </w:p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14">
    <w:nsid w:val="62D721C9"/>
    <w:multiLevelType w:val="multilevel"/>
    <w:tmpl w:val="62D721C9"/>
    <w:lvl w:ilvl="0">
      <w:start w:val="1"/>
      <w:numFmt w:val="lowerLetter"/>
      <w:lvlText w:val="%1)"/>
      <w:lvlJc w:val="left"/>
      <w:pPr>
        <w:ind w:left="840" w:hanging="420"/>
      </w:p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15">
    <w:nsid w:val="68107B31"/>
    <w:multiLevelType w:val="multilevel"/>
    <w:tmpl w:val="68107B31"/>
    <w:lvl w:ilvl="0">
      <w:start w:val="1"/>
      <w:numFmt w:val="lowerLetter"/>
      <w:lvlText w:val="%1)"/>
      <w:lvlJc w:val="left"/>
      <w:pPr>
        <w:ind w:left="910" w:hanging="420"/>
      </w:pPr>
    </w:lvl>
    <w:lvl w:ilvl="1">
      <w:start w:val="1"/>
      <w:numFmt w:val="lowerLetter"/>
      <w:lvlText w:val="%2)"/>
      <w:lvlJc w:val="left"/>
      <w:pPr>
        <w:ind w:left="1330" w:hanging="420"/>
      </w:pPr>
    </w:lvl>
    <w:lvl w:ilvl="2">
      <w:start w:val="1"/>
      <w:numFmt w:val="lowerRoman"/>
      <w:lvlText w:val="%3."/>
      <w:lvlJc w:val="right"/>
      <w:pPr>
        <w:ind w:left="1750" w:hanging="420"/>
      </w:pPr>
    </w:lvl>
    <w:lvl w:ilvl="3">
      <w:start w:val="1"/>
      <w:numFmt w:val="decimal"/>
      <w:lvlText w:val="%4."/>
      <w:lvlJc w:val="left"/>
      <w:pPr>
        <w:ind w:left="2170" w:hanging="420"/>
      </w:pPr>
    </w:lvl>
    <w:lvl w:ilvl="4">
      <w:start w:val="1"/>
      <w:numFmt w:val="lowerLetter"/>
      <w:lvlText w:val="%5)"/>
      <w:lvlJc w:val="left"/>
      <w:pPr>
        <w:ind w:left="2590" w:hanging="420"/>
      </w:pPr>
    </w:lvl>
    <w:lvl w:ilvl="5">
      <w:start w:val="1"/>
      <w:numFmt w:val="lowerRoman"/>
      <w:lvlText w:val="%6."/>
      <w:lvlJc w:val="right"/>
      <w:pPr>
        <w:ind w:left="3010" w:hanging="420"/>
      </w:pPr>
    </w:lvl>
    <w:lvl w:ilvl="6">
      <w:start w:val="1"/>
      <w:numFmt w:val="decimal"/>
      <w:lvlText w:val="%7."/>
      <w:lvlJc w:val="left"/>
      <w:pPr>
        <w:ind w:left="3430" w:hanging="420"/>
      </w:pPr>
    </w:lvl>
    <w:lvl w:ilvl="7">
      <w:start w:val="1"/>
      <w:numFmt w:val="lowerLetter"/>
      <w:lvlText w:val="%8)"/>
      <w:lvlJc w:val="left"/>
      <w:pPr>
        <w:ind w:left="3850" w:hanging="420"/>
      </w:pPr>
    </w:lvl>
    <w:lvl w:ilvl="8">
      <w:start w:val="1"/>
      <w:numFmt w:val="lowerRoman"/>
      <w:lvlText w:val="%9."/>
      <w:lvlJc w:val="right"/>
      <w:pPr>
        <w:ind w:left="4270" w:hanging="420"/>
      </w:pPr>
    </w:lvl>
  </w:abstractNum>
  <w:abstractNum w:abstractNumId="16">
    <w:nsid w:val="68B70006"/>
    <w:multiLevelType w:val="hybridMultilevel"/>
    <w:tmpl w:val="B72A347A"/>
    <w:lvl w:ilvl="0" w:tplc="AC5E3836">
      <w:start w:val="1"/>
      <w:numFmt w:val="decimal"/>
      <w:lvlText w:val="%1、"/>
      <w:lvlJc w:val="left"/>
      <w:pPr>
        <w:ind w:left="780" w:hanging="360"/>
      </w:pPr>
      <w:rPr>
        <w:rFonts w:asciiTheme="majorEastAsia" w:eastAsiaTheme="majorEastAsia" w:hAnsiTheme="majorEastAsia"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17">
    <w:nsid w:val="6F4F6C82"/>
    <w:multiLevelType w:val="multilevel"/>
    <w:tmpl w:val="6F4F6C82"/>
    <w:lvl w:ilvl="0">
      <w:start w:val="1"/>
      <w:numFmt w:val="lowerLetter"/>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8">
    <w:nsid w:val="79EE6686"/>
    <w:multiLevelType w:val="multilevel"/>
    <w:tmpl w:val="79EE6686"/>
    <w:lvl w:ilvl="0">
      <w:start w:val="1"/>
      <w:numFmt w:val="lowerLetter"/>
      <w:lvlText w:val="%1)"/>
      <w:lvlJc w:val="left"/>
      <w:pPr>
        <w:ind w:left="420" w:hanging="420"/>
      </w:pPr>
    </w:lvl>
    <w:lvl w:ilvl="1">
      <w:start w:val="1"/>
      <w:numFmt w:val="lowerLetter"/>
      <w:lvlText w:val="%2)"/>
      <w:lvlJc w:val="left"/>
      <w:pPr>
        <w:ind w:left="42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abstractNumId w:val="2"/>
  </w:num>
  <w:num w:numId="2">
    <w:abstractNumId w:val="14"/>
  </w:num>
  <w:num w:numId="3">
    <w:abstractNumId w:val="6"/>
  </w:num>
  <w:num w:numId="4">
    <w:abstractNumId w:val="8"/>
  </w:num>
  <w:num w:numId="5">
    <w:abstractNumId w:val="17"/>
  </w:num>
  <w:num w:numId="6">
    <w:abstractNumId w:val="5"/>
  </w:num>
  <w:num w:numId="7">
    <w:abstractNumId w:val="9"/>
  </w:num>
  <w:num w:numId="8">
    <w:abstractNumId w:val="15"/>
  </w:num>
  <w:num w:numId="9">
    <w:abstractNumId w:val="4"/>
  </w:num>
  <w:num w:numId="10">
    <w:abstractNumId w:val="18"/>
  </w:num>
  <w:num w:numId="11">
    <w:abstractNumId w:val="1"/>
  </w:num>
  <w:num w:numId="12">
    <w:abstractNumId w:val="11"/>
  </w:num>
  <w:num w:numId="13">
    <w:abstractNumId w:val="7"/>
  </w:num>
  <w:num w:numId="14">
    <w:abstractNumId w:val="13"/>
  </w:num>
  <w:num w:numId="15">
    <w:abstractNumId w:val="0"/>
  </w:num>
  <w:num w:numId="16">
    <w:abstractNumId w:val="16"/>
  </w:num>
  <w:num w:numId="17">
    <w:abstractNumId w:val="12"/>
  </w:num>
  <w:num w:numId="18">
    <w:abstractNumId w:val="10"/>
  </w:num>
  <w:num w:numId="19">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30"/>
  <w:bordersDoNotSurroundHeader/>
  <w:bordersDoNotSurroundFooter/>
  <w:proofState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F1B64"/>
    <w:rsid w:val="00010A30"/>
    <w:rsid w:val="00012F1C"/>
    <w:rsid w:val="00025215"/>
    <w:rsid w:val="00030DED"/>
    <w:rsid w:val="000336FE"/>
    <w:rsid w:val="0003543F"/>
    <w:rsid w:val="000509E8"/>
    <w:rsid w:val="00057CF9"/>
    <w:rsid w:val="00063789"/>
    <w:rsid w:val="00077CD3"/>
    <w:rsid w:val="00082120"/>
    <w:rsid w:val="000828EF"/>
    <w:rsid w:val="00092466"/>
    <w:rsid w:val="0009330D"/>
    <w:rsid w:val="000A11F6"/>
    <w:rsid w:val="000A315B"/>
    <w:rsid w:val="000B0EAA"/>
    <w:rsid w:val="000B20EE"/>
    <w:rsid w:val="000C1BA3"/>
    <w:rsid w:val="000D05CF"/>
    <w:rsid w:val="00102791"/>
    <w:rsid w:val="00117BBB"/>
    <w:rsid w:val="001245E0"/>
    <w:rsid w:val="00134603"/>
    <w:rsid w:val="00135EAD"/>
    <w:rsid w:val="00137F68"/>
    <w:rsid w:val="00156F81"/>
    <w:rsid w:val="001601FB"/>
    <w:rsid w:val="001608A1"/>
    <w:rsid w:val="00163741"/>
    <w:rsid w:val="0016637C"/>
    <w:rsid w:val="001756AB"/>
    <w:rsid w:val="00182441"/>
    <w:rsid w:val="00192C2A"/>
    <w:rsid w:val="0019317C"/>
    <w:rsid w:val="001970D8"/>
    <w:rsid w:val="001B19AE"/>
    <w:rsid w:val="001B59B8"/>
    <w:rsid w:val="001C788F"/>
    <w:rsid w:val="001D33AA"/>
    <w:rsid w:val="001D479C"/>
    <w:rsid w:val="001D5DE9"/>
    <w:rsid w:val="001E71AF"/>
    <w:rsid w:val="00203CE6"/>
    <w:rsid w:val="00206770"/>
    <w:rsid w:val="00210DD5"/>
    <w:rsid w:val="002161B0"/>
    <w:rsid w:val="00217FBD"/>
    <w:rsid w:val="0022607D"/>
    <w:rsid w:val="00242B92"/>
    <w:rsid w:val="0025143E"/>
    <w:rsid w:val="00252426"/>
    <w:rsid w:val="00256428"/>
    <w:rsid w:val="0026248F"/>
    <w:rsid w:val="00262E5B"/>
    <w:rsid w:val="00272E3F"/>
    <w:rsid w:val="0027332C"/>
    <w:rsid w:val="0028152B"/>
    <w:rsid w:val="0028227F"/>
    <w:rsid w:val="0028477E"/>
    <w:rsid w:val="0029093B"/>
    <w:rsid w:val="002975BD"/>
    <w:rsid w:val="002B1F1A"/>
    <w:rsid w:val="002B2CB5"/>
    <w:rsid w:val="002B6C7B"/>
    <w:rsid w:val="002C46CD"/>
    <w:rsid w:val="002C52A2"/>
    <w:rsid w:val="002D3306"/>
    <w:rsid w:val="002E1332"/>
    <w:rsid w:val="002F13B8"/>
    <w:rsid w:val="002F2830"/>
    <w:rsid w:val="00301DEC"/>
    <w:rsid w:val="00305388"/>
    <w:rsid w:val="00307F13"/>
    <w:rsid w:val="00335BF3"/>
    <w:rsid w:val="00341091"/>
    <w:rsid w:val="00372C24"/>
    <w:rsid w:val="00376CD2"/>
    <w:rsid w:val="00381361"/>
    <w:rsid w:val="0038146D"/>
    <w:rsid w:val="00383B25"/>
    <w:rsid w:val="003850F1"/>
    <w:rsid w:val="00391F36"/>
    <w:rsid w:val="00395A4E"/>
    <w:rsid w:val="003975F2"/>
    <w:rsid w:val="003A1B45"/>
    <w:rsid w:val="003A56F8"/>
    <w:rsid w:val="003B04E2"/>
    <w:rsid w:val="003B2678"/>
    <w:rsid w:val="003D262D"/>
    <w:rsid w:val="003D63C5"/>
    <w:rsid w:val="003E5E00"/>
    <w:rsid w:val="003F1B64"/>
    <w:rsid w:val="00404342"/>
    <w:rsid w:val="0040725E"/>
    <w:rsid w:val="004117AE"/>
    <w:rsid w:val="00416785"/>
    <w:rsid w:val="0042113A"/>
    <w:rsid w:val="0043573C"/>
    <w:rsid w:val="004374C2"/>
    <w:rsid w:val="00444BD2"/>
    <w:rsid w:val="00445816"/>
    <w:rsid w:val="0045058C"/>
    <w:rsid w:val="004551A2"/>
    <w:rsid w:val="00457FB1"/>
    <w:rsid w:val="00477FCF"/>
    <w:rsid w:val="00487374"/>
    <w:rsid w:val="004927E4"/>
    <w:rsid w:val="00493DA2"/>
    <w:rsid w:val="00495C45"/>
    <w:rsid w:val="004A32B9"/>
    <w:rsid w:val="004D1821"/>
    <w:rsid w:val="004F3CD8"/>
    <w:rsid w:val="004F4603"/>
    <w:rsid w:val="00501176"/>
    <w:rsid w:val="00510D18"/>
    <w:rsid w:val="00520755"/>
    <w:rsid w:val="005262EE"/>
    <w:rsid w:val="00527531"/>
    <w:rsid w:val="005469A9"/>
    <w:rsid w:val="00551049"/>
    <w:rsid w:val="00557356"/>
    <w:rsid w:val="00586C44"/>
    <w:rsid w:val="005C0AFB"/>
    <w:rsid w:val="005C1A55"/>
    <w:rsid w:val="005C5DC7"/>
    <w:rsid w:val="005D34F8"/>
    <w:rsid w:val="005F553D"/>
    <w:rsid w:val="006009F8"/>
    <w:rsid w:val="00603092"/>
    <w:rsid w:val="006203B0"/>
    <w:rsid w:val="006321D1"/>
    <w:rsid w:val="006363F3"/>
    <w:rsid w:val="00647EF5"/>
    <w:rsid w:val="006524B4"/>
    <w:rsid w:val="0065556F"/>
    <w:rsid w:val="00657D9E"/>
    <w:rsid w:val="00676C8B"/>
    <w:rsid w:val="00676E25"/>
    <w:rsid w:val="00676E9C"/>
    <w:rsid w:val="0068424B"/>
    <w:rsid w:val="00687A09"/>
    <w:rsid w:val="00693E00"/>
    <w:rsid w:val="006A1EB2"/>
    <w:rsid w:val="006A5245"/>
    <w:rsid w:val="006A7615"/>
    <w:rsid w:val="006B2C25"/>
    <w:rsid w:val="006B2E54"/>
    <w:rsid w:val="006C6CFF"/>
    <w:rsid w:val="006D2759"/>
    <w:rsid w:val="006D347B"/>
    <w:rsid w:val="006E07C3"/>
    <w:rsid w:val="00705986"/>
    <w:rsid w:val="0071757A"/>
    <w:rsid w:val="00717D9F"/>
    <w:rsid w:val="00722735"/>
    <w:rsid w:val="00724318"/>
    <w:rsid w:val="00726022"/>
    <w:rsid w:val="00730DBF"/>
    <w:rsid w:val="00733948"/>
    <w:rsid w:val="00745815"/>
    <w:rsid w:val="00745EE1"/>
    <w:rsid w:val="007610D1"/>
    <w:rsid w:val="00765D2E"/>
    <w:rsid w:val="00766EC6"/>
    <w:rsid w:val="00771F9B"/>
    <w:rsid w:val="0077509B"/>
    <w:rsid w:val="007813C6"/>
    <w:rsid w:val="007A6520"/>
    <w:rsid w:val="007A7AE9"/>
    <w:rsid w:val="007A7EB9"/>
    <w:rsid w:val="007D666A"/>
    <w:rsid w:val="007F380B"/>
    <w:rsid w:val="007F7E44"/>
    <w:rsid w:val="0080179D"/>
    <w:rsid w:val="0080380D"/>
    <w:rsid w:val="00821FFF"/>
    <w:rsid w:val="00822D3E"/>
    <w:rsid w:val="00822DAC"/>
    <w:rsid w:val="00822E93"/>
    <w:rsid w:val="008248B4"/>
    <w:rsid w:val="00831479"/>
    <w:rsid w:val="00843B00"/>
    <w:rsid w:val="00867429"/>
    <w:rsid w:val="008738A8"/>
    <w:rsid w:val="00880414"/>
    <w:rsid w:val="00883F3C"/>
    <w:rsid w:val="008951EC"/>
    <w:rsid w:val="008B0F1C"/>
    <w:rsid w:val="008B7CF4"/>
    <w:rsid w:val="008C2410"/>
    <w:rsid w:val="008C273B"/>
    <w:rsid w:val="008C3691"/>
    <w:rsid w:val="008D0AAB"/>
    <w:rsid w:val="008D4CA4"/>
    <w:rsid w:val="008D57A8"/>
    <w:rsid w:val="008E08F3"/>
    <w:rsid w:val="008E432B"/>
    <w:rsid w:val="008F5C81"/>
    <w:rsid w:val="008F697D"/>
    <w:rsid w:val="00900E9E"/>
    <w:rsid w:val="00904936"/>
    <w:rsid w:val="00912AE4"/>
    <w:rsid w:val="00912D09"/>
    <w:rsid w:val="00917353"/>
    <w:rsid w:val="00924456"/>
    <w:rsid w:val="00930B85"/>
    <w:rsid w:val="00936ECD"/>
    <w:rsid w:val="0095629D"/>
    <w:rsid w:val="00961153"/>
    <w:rsid w:val="00970CA7"/>
    <w:rsid w:val="00971702"/>
    <w:rsid w:val="00975588"/>
    <w:rsid w:val="00991ED1"/>
    <w:rsid w:val="009A0238"/>
    <w:rsid w:val="009A2F30"/>
    <w:rsid w:val="009C3294"/>
    <w:rsid w:val="009D2EE3"/>
    <w:rsid w:val="009E0721"/>
    <w:rsid w:val="009F069C"/>
    <w:rsid w:val="009F2341"/>
    <w:rsid w:val="009F2E94"/>
    <w:rsid w:val="009F515C"/>
    <w:rsid w:val="009F6D1E"/>
    <w:rsid w:val="00A053FA"/>
    <w:rsid w:val="00A063B9"/>
    <w:rsid w:val="00A14C03"/>
    <w:rsid w:val="00A17FD4"/>
    <w:rsid w:val="00A24CD5"/>
    <w:rsid w:val="00A33DDB"/>
    <w:rsid w:val="00A41510"/>
    <w:rsid w:val="00A53AFB"/>
    <w:rsid w:val="00A56DFA"/>
    <w:rsid w:val="00A63869"/>
    <w:rsid w:val="00A66F41"/>
    <w:rsid w:val="00A72601"/>
    <w:rsid w:val="00A75707"/>
    <w:rsid w:val="00A76D6F"/>
    <w:rsid w:val="00A77D3D"/>
    <w:rsid w:val="00A81150"/>
    <w:rsid w:val="00A84688"/>
    <w:rsid w:val="00AA0BB9"/>
    <w:rsid w:val="00AA1946"/>
    <w:rsid w:val="00AA2F29"/>
    <w:rsid w:val="00AB7A50"/>
    <w:rsid w:val="00AD4E75"/>
    <w:rsid w:val="00AD504F"/>
    <w:rsid w:val="00AD58E9"/>
    <w:rsid w:val="00AE638B"/>
    <w:rsid w:val="00AE7CA6"/>
    <w:rsid w:val="00AF1EDC"/>
    <w:rsid w:val="00AF25ED"/>
    <w:rsid w:val="00AF70BF"/>
    <w:rsid w:val="00B01FAD"/>
    <w:rsid w:val="00B04F78"/>
    <w:rsid w:val="00B07311"/>
    <w:rsid w:val="00B328E5"/>
    <w:rsid w:val="00B36E53"/>
    <w:rsid w:val="00B371E3"/>
    <w:rsid w:val="00B37554"/>
    <w:rsid w:val="00B421AA"/>
    <w:rsid w:val="00B5133D"/>
    <w:rsid w:val="00B52F18"/>
    <w:rsid w:val="00B557FC"/>
    <w:rsid w:val="00B57693"/>
    <w:rsid w:val="00B6041D"/>
    <w:rsid w:val="00B87CAC"/>
    <w:rsid w:val="00B92552"/>
    <w:rsid w:val="00B93AE4"/>
    <w:rsid w:val="00B95779"/>
    <w:rsid w:val="00BA08AA"/>
    <w:rsid w:val="00BA0F34"/>
    <w:rsid w:val="00BB05EA"/>
    <w:rsid w:val="00BC2DAA"/>
    <w:rsid w:val="00BC3134"/>
    <w:rsid w:val="00BD413D"/>
    <w:rsid w:val="00BD6A13"/>
    <w:rsid w:val="00BE09EC"/>
    <w:rsid w:val="00BE4F0E"/>
    <w:rsid w:val="00BF135B"/>
    <w:rsid w:val="00BF561A"/>
    <w:rsid w:val="00BF7581"/>
    <w:rsid w:val="00C17718"/>
    <w:rsid w:val="00C50C13"/>
    <w:rsid w:val="00C51F58"/>
    <w:rsid w:val="00C621E4"/>
    <w:rsid w:val="00C819DD"/>
    <w:rsid w:val="00C83B72"/>
    <w:rsid w:val="00C873D3"/>
    <w:rsid w:val="00C960A2"/>
    <w:rsid w:val="00CA208B"/>
    <w:rsid w:val="00CB2BB7"/>
    <w:rsid w:val="00CC13F6"/>
    <w:rsid w:val="00CE590A"/>
    <w:rsid w:val="00D22146"/>
    <w:rsid w:val="00D224BB"/>
    <w:rsid w:val="00D30804"/>
    <w:rsid w:val="00D56222"/>
    <w:rsid w:val="00D60CE0"/>
    <w:rsid w:val="00D60D6A"/>
    <w:rsid w:val="00D65C47"/>
    <w:rsid w:val="00D6774C"/>
    <w:rsid w:val="00D72F40"/>
    <w:rsid w:val="00D84999"/>
    <w:rsid w:val="00D84FD4"/>
    <w:rsid w:val="00DA1F24"/>
    <w:rsid w:val="00DB0D97"/>
    <w:rsid w:val="00DC01E3"/>
    <w:rsid w:val="00DC14AC"/>
    <w:rsid w:val="00DC2256"/>
    <w:rsid w:val="00DD71CB"/>
    <w:rsid w:val="00DD7E27"/>
    <w:rsid w:val="00DE0016"/>
    <w:rsid w:val="00DE168B"/>
    <w:rsid w:val="00DF6861"/>
    <w:rsid w:val="00E0730C"/>
    <w:rsid w:val="00E2486A"/>
    <w:rsid w:val="00E31E4A"/>
    <w:rsid w:val="00E323E2"/>
    <w:rsid w:val="00E37144"/>
    <w:rsid w:val="00E476B7"/>
    <w:rsid w:val="00E602A2"/>
    <w:rsid w:val="00E73BA7"/>
    <w:rsid w:val="00E91CF0"/>
    <w:rsid w:val="00E91EDF"/>
    <w:rsid w:val="00E95478"/>
    <w:rsid w:val="00EA0D30"/>
    <w:rsid w:val="00EA1EA6"/>
    <w:rsid w:val="00EB41AA"/>
    <w:rsid w:val="00EB5F05"/>
    <w:rsid w:val="00EF1C56"/>
    <w:rsid w:val="00EF2475"/>
    <w:rsid w:val="00F06F0B"/>
    <w:rsid w:val="00F2100B"/>
    <w:rsid w:val="00F23434"/>
    <w:rsid w:val="00F245CB"/>
    <w:rsid w:val="00F416EC"/>
    <w:rsid w:val="00F4244C"/>
    <w:rsid w:val="00F45EF3"/>
    <w:rsid w:val="00F46E9A"/>
    <w:rsid w:val="00F87310"/>
    <w:rsid w:val="00F94F98"/>
    <w:rsid w:val="00FA311F"/>
    <w:rsid w:val="00FA3590"/>
    <w:rsid w:val="00FB190F"/>
    <w:rsid w:val="00FC2CB0"/>
    <w:rsid w:val="00FD0F8A"/>
    <w:rsid w:val="00FD37DE"/>
    <w:rsid w:val="00FD5CD0"/>
    <w:rsid w:val="00FE2DA7"/>
    <w:rsid w:val="00FF5CB0"/>
    <w:rsid w:val="05447A14"/>
    <w:rsid w:val="10AD3A91"/>
    <w:rsid w:val="39BD5F00"/>
    <w:rsid w:val="3CC03670"/>
    <w:rsid w:val="4B615C4D"/>
    <w:rsid w:val="629A0334"/>
    <w:rsid w:val="71570E06"/>
    <w:rsid w:val="7BEE549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649A9964"/>
  <w15:docId w15:val="{4FB57F5D-7400-43BA-A044-5C90A79842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uiPriority="0"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uiPriority="0"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1">
    <w:name w:val="Normal"/>
    <w:qFormat/>
    <w:pPr>
      <w:widowControl w:val="0"/>
      <w:jc w:val="both"/>
    </w:pPr>
    <w:rPr>
      <w:kern w:val="2"/>
      <w:sz w:val="21"/>
      <w:szCs w:val="22"/>
    </w:r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paragraph" w:styleId="a5">
    <w:name w:val="annotation text"/>
    <w:basedOn w:val="a1"/>
    <w:link w:val="Char"/>
    <w:qFormat/>
    <w:pPr>
      <w:jc w:val="left"/>
    </w:pPr>
  </w:style>
  <w:style w:type="paragraph" w:styleId="a6">
    <w:name w:val="Date"/>
    <w:basedOn w:val="a1"/>
    <w:next w:val="a1"/>
    <w:link w:val="Char0"/>
    <w:uiPriority w:val="99"/>
    <w:semiHidden/>
    <w:unhideWhenUsed/>
    <w:qFormat/>
    <w:pPr>
      <w:ind w:leftChars="2500" w:left="100"/>
    </w:pPr>
  </w:style>
  <w:style w:type="paragraph" w:styleId="a7">
    <w:name w:val="Balloon Text"/>
    <w:basedOn w:val="a1"/>
    <w:link w:val="Char1"/>
    <w:uiPriority w:val="99"/>
    <w:semiHidden/>
    <w:unhideWhenUsed/>
    <w:qFormat/>
    <w:rPr>
      <w:sz w:val="18"/>
      <w:szCs w:val="18"/>
    </w:rPr>
  </w:style>
  <w:style w:type="paragraph" w:styleId="a8">
    <w:name w:val="footer"/>
    <w:basedOn w:val="a1"/>
    <w:link w:val="Char2"/>
    <w:uiPriority w:val="99"/>
    <w:unhideWhenUsed/>
    <w:qFormat/>
    <w:pPr>
      <w:tabs>
        <w:tab w:val="center" w:pos="4153"/>
        <w:tab w:val="right" w:pos="8306"/>
      </w:tabs>
      <w:snapToGrid w:val="0"/>
      <w:jc w:val="left"/>
    </w:pPr>
    <w:rPr>
      <w:sz w:val="18"/>
      <w:szCs w:val="18"/>
    </w:rPr>
  </w:style>
  <w:style w:type="paragraph" w:styleId="a9">
    <w:name w:val="header"/>
    <w:basedOn w:val="a1"/>
    <w:link w:val="Char3"/>
    <w:uiPriority w:val="99"/>
    <w:unhideWhenUsed/>
    <w:qFormat/>
    <w:pPr>
      <w:pBdr>
        <w:bottom w:val="single" w:sz="6" w:space="1" w:color="auto"/>
      </w:pBdr>
      <w:tabs>
        <w:tab w:val="center" w:pos="4153"/>
        <w:tab w:val="right" w:pos="8306"/>
      </w:tabs>
      <w:snapToGrid w:val="0"/>
      <w:jc w:val="center"/>
    </w:pPr>
    <w:rPr>
      <w:sz w:val="18"/>
      <w:szCs w:val="18"/>
    </w:rPr>
  </w:style>
  <w:style w:type="paragraph" w:styleId="1">
    <w:name w:val="toc 1"/>
    <w:basedOn w:val="a1"/>
    <w:next w:val="a1"/>
    <w:uiPriority w:val="39"/>
    <w:unhideWhenUsed/>
  </w:style>
  <w:style w:type="paragraph" w:styleId="2">
    <w:name w:val="toc 2"/>
    <w:basedOn w:val="a1"/>
    <w:next w:val="a1"/>
    <w:uiPriority w:val="39"/>
    <w:unhideWhenUsed/>
    <w:pPr>
      <w:ind w:leftChars="200" w:left="420"/>
    </w:pPr>
  </w:style>
  <w:style w:type="paragraph" w:styleId="aa">
    <w:name w:val="annotation subject"/>
    <w:basedOn w:val="a5"/>
    <w:next w:val="a5"/>
    <w:link w:val="Char4"/>
    <w:uiPriority w:val="99"/>
    <w:semiHidden/>
    <w:unhideWhenUsed/>
    <w:qFormat/>
    <w:rPr>
      <w:b/>
      <w:bCs/>
    </w:rPr>
  </w:style>
  <w:style w:type="character" w:styleId="ab">
    <w:name w:val="Strong"/>
    <w:basedOn w:val="a2"/>
    <w:uiPriority w:val="22"/>
    <w:qFormat/>
    <w:rPr>
      <w:b/>
      <w:bCs/>
    </w:rPr>
  </w:style>
  <w:style w:type="character" w:styleId="ac">
    <w:name w:val="annotation reference"/>
    <w:basedOn w:val="a2"/>
    <w:qFormat/>
    <w:rPr>
      <w:sz w:val="21"/>
      <w:szCs w:val="21"/>
    </w:rPr>
  </w:style>
  <w:style w:type="paragraph" w:customStyle="1" w:styleId="ad">
    <w:name w:val="段"/>
    <w:link w:val="Char5"/>
    <w:qFormat/>
    <w:pPr>
      <w:tabs>
        <w:tab w:val="center" w:pos="4201"/>
        <w:tab w:val="right" w:leader="dot" w:pos="9298"/>
      </w:tabs>
      <w:autoSpaceDE w:val="0"/>
      <w:autoSpaceDN w:val="0"/>
      <w:ind w:firstLineChars="200" w:firstLine="420"/>
      <w:jc w:val="both"/>
    </w:pPr>
    <w:rPr>
      <w:rFonts w:ascii="宋体" w:eastAsia="宋体" w:hAnsi="Times New Roman" w:cs="Times New Roman"/>
      <w:sz w:val="21"/>
    </w:rPr>
  </w:style>
  <w:style w:type="character" w:customStyle="1" w:styleId="Char5">
    <w:name w:val="段 Char"/>
    <w:link w:val="ad"/>
    <w:qFormat/>
    <w:rPr>
      <w:rFonts w:ascii="宋体" w:eastAsia="宋体" w:hAnsi="Times New Roman" w:cs="Times New Roman"/>
      <w:kern w:val="0"/>
      <w:szCs w:val="20"/>
    </w:rPr>
  </w:style>
  <w:style w:type="character" w:customStyle="1" w:styleId="Char3">
    <w:name w:val="页眉 Char"/>
    <w:basedOn w:val="a2"/>
    <w:link w:val="a9"/>
    <w:uiPriority w:val="99"/>
    <w:rPr>
      <w:sz w:val="18"/>
      <w:szCs w:val="18"/>
    </w:rPr>
  </w:style>
  <w:style w:type="character" w:customStyle="1" w:styleId="Char2">
    <w:name w:val="页脚 Char"/>
    <w:basedOn w:val="a2"/>
    <w:link w:val="a8"/>
    <w:uiPriority w:val="99"/>
    <w:qFormat/>
    <w:rPr>
      <w:sz w:val="18"/>
      <w:szCs w:val="18"/>
    </w:rPr>
  </w:style>
  <w:style w:type="paragraph" w:styleId="ae">
    <w:name w:val="List Paragraph"/>
    <w:basedOn w:val="a1"/>
    <w:uiPriority w:val="99"/>
    <w:qFormat/>
    <w:pPr>
      <w:ind w:firstLineChars="200" w:firstLine="420"/>
    </w:pPr>
  </w:style>
  <w:style w:type="character" w:customStyle="1" w:styleId="Char">
    <w:name w:val="批注文字 Char"/>
    <w:basedOn w:val="a2"/>
    <w:link w:val="a5"/>
    <w:qFormat/>
  </w:style>
  <w:style w:type="paragraph" w:customStyle="1" w:styleId="a0">
    <w:name w:val="二级条标题"/>
    <w:basedOn w:val="a"/>
    <w:next w:val="a1"/>
    <w:qFormat/>
    <w:pPr>
      <w:numPr>
        <w:ilvl w:val="2"/>
      </w:numPr>
      <w:spacing w:before="50" w:after="50"/>
      <w:outlineLvl w:val="3"/>
    </w:pPr>
  </w:style>
  <w:style w:type="paragraph" w:customStyle="1" w:styleId="a">
    <w:name w:val="一级条标题"/>
    <w:next w:val="a1"/>
    <w:qFormat/>
    <w:pPr>
      <w:numPr>
        <w:ilvl w:val="1"/>
        <w:numId w:val="1"/>
      </w:numPr>
      <w:spacing w:beforeLines="50" w:afterLines="50"/>
      <w:outlineLvl w:val="2"/>
    </w:pPr>
    <w:rPr>
      <w:rFonts w:ascii="黑体" w:eastAsia="黑体" w:hAnsi="Times New Roman" w:cs="Times New Roman"/>
      <w:sz w:val="21"/>
      <w:szCs w:val="21"/>
    </w:rPr>
  </w:style>
  <w:style w:type="character" w:customStyle="1" w:styleId="Char1">
    <w:name w:val="批注框文本 Char"/>
    <w:basedOn w:val="a2"/>
    <w:link w:val="a7"/>
    <w:uiPriority w:val="99"/>
    <w:semiHidden/>
    <w:rPr>
      <w:sz w:val="18"/>
      <w:szCs w:val="18"/>
    </w:rPr>
  </w:style>
  <w:style w:type="character" w:customStyle="1" w:styleId="Char0">
    <w:name w:val="日期 Char"/>
    <w:basedOn w:val="a2"/>
    <w:link w:val="a6"/>
    <w:uiPriority w:val="99"/>
    <w:semiHidden/>
  </w:style>
  <w:style w:type="paragraph" w:customStyle="1" w:styleId="af">
    <w:name w:val="章标题"/>
    <w:next w:val="a1"/>
    <w:pPr>
      <w:spacing w:beforeLines="100" w:afterLines="100"/>
      <w:jc w:val="both"/>
      <w:outlineLvl w:val="1"/>
    </w:pPr>
    <w:rPr>
      <w:rFonts w:ascii="黑体" w:eastAsia="黑体" w:hAnsi="Times New Roman" w:cs="Times New Roman"/>
      <w:sz w:val="21"/>
    </w:rPr>
  </w:style>
  <w:style w:type="paragraph" w:customStyle="1" w:styleId="af0">
    <w:name w:val="四级条标题"/>
    <w:basedOn w:val="a1"/>
    <w:next w:val="a1"/>
    <w:pPr>
      <w:widowControl/>
      <w:spacing w:beforeLines="50" w:afterLines="50"/>
      <w:jc w:val="left"/>
      <w:outlineLvl w:val="5"/>
    </w:pPr>
    <w:rPr>
      <w:rFonts w:ascii="黑体" w:eastAsia="黑体" w:hAnsi="Times New Roman" w:cs="Times New Roman"/>
      <w:kern w:val="0"/>
      <w:szCs w:val="21"/>
    </w:rPr>
  </w:style>
  <w:style w:type="paragraph" w:customStyle="1" w:styleId="af1">
    <w:name w:val="五级条标题"/>
    <w:basedOn w:val="af0"/>
    <w:next w:val="a1"/>
    <w:pPr>
      <w:outlineLvl w:val="6"/>
    </w:pPr>
  </w:style>
  <w:style w:type="character" w:customStyle="1" w:styleId="Char4">
    <w:name w:val="批注主题 Char"/>
    <w:basedOn w:val="Char"/>
    <w:link w:val="aa"/>
    <w:uiPriority w:val="99"/>
    <w:semiHidden/>
    <w:rPr>
      <w:b/>
      <w:bCs/>
    </w:rPr>
  </w:style>
  <w:style w:type="paragraph" w:customStyle="1" w:styleId="10">
    <w:name w:val="修订1"/>
    <w:hidden/>
    <w:uiPriority w:val="99"/>
    <w:semiHidden/>
    <w:rPr>
      <w:kern w:val="2"/>
      <w:sz w:val="21"/>
      <w:szCs w:val="22"/>
    </w:rPr>
  </w:style>
  <w:style w:type="paragraph" w:customStyle="1" w:styleId="Default">
    <w:name w:val="Default"/>
    <w:pPr>
      <w:widowControl w:val="0"/>
      <w:autoSpaceDE w:val="0"/>
      <w:autoSpaceDN w:val="0"/>
      <w:adjustRightInd w:val="0"/>
    </w:pPr>
    <w:rPr>
      <w:rFonts w:ascii="宋体" w:eastAsia="宋体" w:cs="宋体"/>
      <w:color w:val="000000"/>
      <w:sz w:val="24"/>
      <w:szCs w:val="24"/>
    </w:rPr>
  </w:style>
  <w:style w:type="paragraph" w:customStyle="1" w:styleId="WPSOffice1">
    <w:name w:val="WPSOffice手动目录 1"/>
  </w:style>
  <w:style w:type="paragraph" w:customStyle="1" w:styleId="WPSOffice2">
    <w:name w:val="WPSOffice手动目录 2"/>
    <w:qFormat/>
    <w:pPr>
      <w:ind w:leftChars="200" w:left="200"/>
    </w:pPr>
  </w:style>
  <w:style w:type="paragraph" w:customStyle="1" w:styleId="WPSOffice3">
    <w:name w:val="WPSOffice手动目录 3"/>
    <w:pPr>
      <w:ind w:leftChars="400" w:left="400"/>
    </w:pPr>
  </w:style>
  <w:style w:type="character" w:styleId="af2">
    <w:name w:val="Hyperlink"/>
    <w:basedOn w:val="a2"/>
    <w:uiPriority w:val="99"/>
    <w:unhideWhenUsed/>
    <w:rsid w:val="0065556F"/>
    <w:rPr>
      <w:color w:val="0563C1" w:themeColor="hyperlink"/>
      <w:u w:val="single"/>
    </w:rPr>
  </w:style>
  <w:style w:type="character" w:customStyle="1" w:styleId="af3">
    <w:name w:val="发布"/>
    <w:rsid w:val="00D65C47"/>
    <w:rPr>
      <w:rFonts w:ascii="黑体" w:eastAsia="黑体"/>
      <w:spacing w:val="85"/>
      <w:w w:val="100"/>
      <w:position w:val="3"/>
      <w:sz w:val="28"/>
      <w:szCs w:val="28"/>
    </w:rPr>
  </w:style>
  <w:style w:type="paragraph" w:customStyle="1" w:styleId="af4">
    <w:name w:val="其他发布部门"/>
    <w:basedOn w:val="a1"/>
    <w:rsid w:val="00D65C47"/>
    <w:pPr>
      <w:framePr w:w="7938" w:h="1134" w:hRule="exact" w:hSpace="125" w:vSpace="181" w:wrap="around" w:vAnchor="page" w:hAnchor="page" w:x="2150" w:y="15310" w:anchorLock="1"/>
      <w:widowControl/>
      <w:spacing w:line="0" w:lineRule="atLeast"/>
      <w:jc w:val="center"/>
    </w:pPr>
    <w:rPr>
      <w:rFonts w:ascii="黑体" w:eastAsia="黑体" w:hAnsi="Times New Roman" w:cs="Times New Roman"/>
      <w:spacing w:val="20"/>
      <w:w w:val="135"/>
      <w:kern w:val="0"/>
      <w:sz w:val="28"/>
      <w:szCs w:val="20"/>
    </w:rPr>
  </w:style>
  <w:style w:type="paragraph" w:customStyle="1" w:styleId="af5">
    <w:name w:val="标准标志"/>
    <w:next w:val="a1"/>
    <w:rsid w:val="00D65C47"/>
    <w:pPr>
      <w:framePr w:w="2546" w:h="1389" w:hRule="exact" w:hSpace="181" w:vSpace="181" w:wrap="around" w:hAnchor="margin" w:x="6522" w:y="398" w:anchorLock="1"/>
      <w:shd w:val="solid" w:color="FFFFFF" w:fill="FFFFFF"/>
      <w:spacing w:line="0" w:lineRule="atLeast"/>
      <w:jc w:val="right"/>
    </w:pPr>
    <w:rPr>
      <w:rFonts w:ascii="Times New Roman" w:eastAsia="宋体" w:hAnsi="Times New Roman" w:cs="Times New Roman"/>
      <w:b/>
      <w:w w:val="170"/>
      <w:sz w:val="96"/>
      <w:szCs w:val="96"/>
    </w:rPr>
  </w:style>
  <w:style w:type="paragraph" w:customStyle="1" w:styleId="af6">
    <w:name w:val="封面标准名称"/>
    <w:rsid w:val="00D65C47"/>
    <w:pPr>
      <w:framePr w:w="9639" w:h="6917" w:hRule="exact" w:wrap="around" w:vAnchor="page" w:hAnchor="page" w:xAlign="center" w:y="6408" w:anchorLock="1"/>
      <w:widowControl w:val="0"/>
      <w:spacing w:line="680" w:lineRule="exact"/>
      <w:jc w:val="center"/>
      <w:textAlignment w:val="center"/>
    </w:pPr>
    <w:rPr>
      <w:rFonts w:ascii="黑体" w:eastAsia="黑体" w:hAnsi="Times New Roman" w:cs="Times New Roman"/>
      <w:sz w:val="52"/>
    </w:rPr>
  </w:style>
  <w:style w:type="paragraph" w:customStyle="1" w:styleId="af7">
    <w:name w:val="封面一致性程度标识"/>
    <w:basedOn w:val="af8"/>
    <w:rsid w:val="00D65C47"/>
    <w:pPr>
      <w:framePr w:wrap="around"/>
      <w:spacing w:before="440"/>
    </w:pPr>
    <w:rPr>
      <w:rFonts w:ascii="宋体" w:eastAsia="宋体"/>
    </w:rPr>
  </w:style>
  <w:style w:type="paragraph" w:customStyle="1" w:styleId="af8">
    <w:name w:val="封面标准英文名称"/>
    <w:basedOn w:val="af6"/>
    <w:rsid w:val="00D65C47"/>
    <w:pPr>
      <w:framePr w:wrap="around"/>
      <w:spacing w:before="370" w:line="400" w:lineRule="exact"/>
    </w:pPr>
    <w:rPr>
      <w:rFonts w:ascii="Times New Roman"/>
      <w:sz w:val="28"/>
      <w:szCs w:val="28"/>
    </w:rPr>
  </w:style>
  <w:style w:type="paragraph" w:customStyle="1" w:styleId="af9">
    <w:name w:val="文献分类号"/>
    <w:rsid w:val="00D65C47"/>
    <w:pPr>
      <w:framePr w:hSpace="180" w:vSpace="180" w:wrap="around" w:hAnchor="margin" w:y="1" w:anchorLock="1"/>
      <w:widowControl w:val="0"/>
      <w:textAlignment w:val="center"/>
    </w:pPr>
    <w:rPr>
      <w:rFonts w:ascii="黑体" w:eastAsia="黑体" w:hAnsi="Times New Roman" w:cs="Times New Roman"/>
      <w:sz w:val="21"/>
      <w:szCs w:val="21"/>
    </w:rPr>
  </w:style>
  <w:style w:type="paragraph" w:customStyle="1" w:styleId="afa">
    <w:name w:val="封面标准文稿类别"/>
    <w:basedOn w:val="af7"/>
    <w:rsid w:val="00D65C47"/>
    <w:pPr>
      <w:framePr w:wrap="around"/>
      <w:spacing w:after="160" w:line="240" w:lineRule="auto"/>
    </w:pPr>
    <w:rPr>
      <w:sz w:val="24"/>
    </w:rPr>
  </w:style>
  <w:style w:type="paragraph" w:customStyle="1" w:styleId="afb">
    <w:name w:val="其他实施日期"/>
    <w:basedOn w:val="a1"/>
    <w:rsid w:val="00D65C47"/>
    <w:pPr>
      <w:framePr w:w="3997" w:h="471" w:hRule="exact" w:vSpace="181" w:wrap="around" w:vAnchor="page" w:hAnchor="page" w:x="7089" w:y="14097" w:anchorLock="1"/>
      <w:widowControl/>
      <w:jc w:val="right"/>
    </w:pPr>
    <w:rPr>
      <w:rFonts w:ascii="Times New Roman" w:eastAsia="黑体" w:hAnsi="Times New Roman" w:cs="Times New Roman"/>
      <w:kern w:val="0"/>
      <w:sz w:val="28"/>
      <w:szCs w:val="20"/>
    </w:rPr>
  </w:style>
  <w:style w:type="paragraph" w:customStyle="1" w:styleId="20">
    <w:name w:val="封面标准号2"/>
    <w:rsid w:val="00D65C47"/>
    <w:pPr>
      <w:framePr w:w="9140" w:h="1242" w:hRule="exact" w:hSpace="284" w:wrap="around" w:vAnchor="page" w:hAnchor="page" w:x="1645" w:y="2910" w:anchorLock="1"/>
      <w:spacing w:before="357" w:line="280" w:lineRule="exact"/>
      <w:jc w:val="right"/>
    </w:pPr>
    <w:rPr>
      <w:rFonts w:ascii="黑体" w:eastAsia="黑体" w:hAnsi="Times New Roman" w:cs="Times New Roman"/>
      <w:sz w:val="28"/>
      <w:szCs w:val="28"/>
    </w:rPr>
  </w:style>
  <w:style w:type="paragraph" w:customStyle="1" w:styleId="afc">
    <w:name w:val="封面标准文稿编辑信息"/>
    <w:basedOn w:val="afa"/>
    <w:rsid w:val="00D65C47"/>
    <w:pPr>
      <w:framePr w:wrap="around"/>
      <w:spacing w:before="180" w:line="180" w:lineRule="exact"/>
    </w:pPr>
    <w:rPr>
      <w:sz w:val="21"/>
    </w:rPr>
  </w:style>
  <w:style w:type="paragraph" w:customStyle="1" w:styleId="afd">
    <w:name w:val="其他标准称谓"/>
    <w:next w:val="a1"/>
    <w:rsid w:val="00D65C47"/>
    <w:pPr>
      <w:framePr w:hSpace="181" w:vSpace="181" w:wrap="around" w:vAnchor="page" w:hAnchor="page" w:x="1419" w:y="2286" w:anchorLock="1"/>
      <w:spacing w:line="0" w:lineRule="atLeast"/>
      <w:jc w:val="distribute"/>
    </w:pPr>
    <w:rPr>
      <w:rFonts w:ascii="黑体" w:eastAsia="黑体" w:hAnsi="宋体" w:cs="Times New Roman"/>
      <w:spacing w:val="-40"/>
      <w:sz w:val="48"/>
      <w:szCs w:val="52"/>
    </w:rPr>
  </w:style>
  <w:style w:type="paragraph" w:customStyle="1" w:styleId="afe">
    <w:name w:val="封面标准代替信息"/>
    <w:rsid w:val="00D65C47"/>
    <w:pPr>
      <w:framePr w:w="9140" w:h="1242" w:hRule="exact" w:hSpace="284" w:wrap="around" w:vAnchor="page" w:hAnchor="page" w:x="1645" w:y="2910" w:anchorLock="1"/>
      <w:spacing w:before="57" w:line="280" w:lineRule="exact"/>
      <w:jc w:val="right"/>
    </w:pPr>
    <w:rPr>
      <w:rFonts w:ascii="宋体" w:eastAsia="宋体" w:hAnsi="Times New Roman" w:cs="Times New Roman"/>
      <w:sz w:val="21"/>
      <w:szCs w:val="21"/>
    </w:rPr>
  </w:style>
  <w:style w:type="paragraph" w:customStyle="1" w:styleId="aff">
    <w:name w:val="其他发布日期"/>
    <w:basedOn w:val="a1"/>
    <w:rsid w:val="00D65C47"/>
    <w:pPr>
      <w:framePr w:w="3997" w:h="471" w:hRule="exact" w:vSpace="181" w:wrap="around" w:vAnchor="page" w:hAnchor="page" w:x="1419" w:y="14097" w:anchorLock="1"/>
      <w:widowControl/>
      <w:jc w:val="left"/>
    </w:pPr>
    <w:rPr>
      <w:rFonts w:ascii="Times New Roman" w:eastAsia="黑体" w:hAnsi="Times New Roman" w:cs="Times New Roman"/>
      <w:kern w:val="0"/>
      <w:sz w:val="28"/>
      <w:szCs w:val="20"/>
    </w:rPr>
  </w:style>
  <w:style w:type="table" w:styleId="aff0">
    <w:name w:val="Table Grid"/>
    <w:basedOn w:val="a3"/>
    <w:uiPriority w:val="39"/>
    <w:rsid w:val="005D34F8"/>
    <w:rPr>
      <w:kern w:val="2"/>
      <w:sz w:val="21"/>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zw">
    <w:name w:val="zw"/>
    <w:basedOn w:val="a1"/>
    <w:rsid w:val="00B371E3"/>
    <w:pPr>
      <w:widowControl/>
      <w:spacing w:before="100" w:beforeAutospacing="1" w:after="100" w:afterAutospacing="1"/>
      <w:jc w:val="left"/>
    </w:pPr>
    <w:rPr>
      <w:rFonts w:ascii="宋体" w:eastAsia="宋体" w:hAnsi="宋体" w:cs="宋体"/>
      <w:kern w:val="0"/>
      <w:sz w:val="24"/>
      <w:szCs w:val="24"/>
    </w:rPr>
  </w:style>
  <w:style w:type="paragraph" w:styleId="3">
    <w:name w:val="toc 3"/>
    <w:basedOn w:val="a1"/>
    <w:next w:val="a1"/>
    <w:autoRedefine/>
    <w:uiPriority w:val="39"/>
    <w:unhideWhenUsed/>
    <w:rsid w:val="00BD6A13"/>
    <w:pPr>
      <w:tabs>
        <w:tab w:val="right" w:leader="dot" w:pos="9344"/>
      </w:tabs>
      <w:ind w:leftChars="68" w:left="840" w:hangingChars="332" w:hanging="697"/>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3.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header" Target="header2.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2.xml"/><Relationship Id="rId5" Type="http://schemas.openxmlformats.org/officeDocument/2006/relationships/settings" Target="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8888E188-DC80-4A36-ACFD-EDE49490F4C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732</TotalTime>
  <Pages>1</Pages>
  <Words>5301</Words>
  <Characters>30217</Characters>
  <Application>Microsoft Office Word</Application>
  <DocSecurity>0</DocSecurity>
  <Lines>251</Lines>
  <Paragraphs>70</Paragraphs>
  <ScaleCrop>false</ScaleCrop>
  <Company/>
  <LinksUpToDate>false</LinksUpToDate>
  <CharactersWithSpaces>35448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Lix</dc:creator>
  <cp:keywords/>
  <dc:description/>
  <cp:lastModifiedBy>Lix</cp:lastModifiedBy>
  <cp:revision>48</cp:revision>
  <cp:lastPrinted>2021-11-12T01:30:00Z</cp:lastPrinted>
  <dcterms:created xsi:type="dcterms:W3CDTF">2021-11-02T06:33:00Z</dcterms:created>
  <dcterms:modified xsi:type="dcterms:W3CDTF">2021-11-19T08:51:00Z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2052-11.1.0.10356</vt:lpwstr>
  </property>
  <property fmtid="{D5CDD505-2E9C-101B-9397-08002B2CF9AE}" pid="3" name="ICV">
    <vt:lpwstr>C497F6A000974B24836800813FF1E06E</vt:lpwstr>
  </property>
</Properties>
</file>